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06" w:type="dxa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354"/>
        <w:gridCol w:w="102"/>
        <w:gridCol w:w="141"/>
        <w:gridCol w:w="1134"/>
        <w:gridCol w:w="422"/>
        <w:gridCol w:w="553"/>
        <w:gridCol w:w="297"/>
        <w:gridCol w:w="695"/>
        <w:gridCol w:w="1294"/>
      </w:tblGrid>
      <w:tr w:rsidR="00CA40F7" w:rsidTr="00EA4104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6125" cy="7461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06" w:rsidRDefault="00CA3D0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UNIVERSITY OF EAST SARAJEVO </w:t>
            </w:r>
          </w:p>
          <w:p w:rsidR="00CA40F7" w:rsidRPr="00CA3D06" w:rsidRDefault="00CA3D0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Faculty of Medicine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D3625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179705</wp:posOffset>
                  </wp:positionH>
                  <wp:positionV relativeFrom="paragraph">
                    <wp:posOffset>201295</wp:posOffset>
                  </wp:positionV>
                  <wp:extent cx="835660" cy="789940"/>
                  <wp:effectExtent l="19050" t="0" r="2540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660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A40F7" w:rsidTr="00EA4104">
        <w:trPr>
          <w:trHeight w:val="366"/>
        </w:trPr>
        <w:tc>
          <w:tcPr>
            <w:tcW w:w="2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A40F7" w:rsidRPr="00CA3D06" w:rsidRDefault="00563CA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Study program: M</w:t>
            </w:r>
            <w:r w:rsidR="00CA3D06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edicine</w:t>
            </w:r>
          </w:p>
        </w:tc>
        <w:tc>
          <w:tcPr>
            <w:tcW w:w="22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40F7" w:rsidTr="00EA4104">
        <w:tc>
          <w:tcPr>
            <w:tcW w:w="2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3D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</w:rPr>
              <w:t>Integrated academic studies</w:t>
            </w:r>
          </w:p>
        </w:tc>
        <w:tc>
          <w:tcPr>
            <w:tcW w:w="2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Pr="00CA3D06" w:rsidRDefault="004E1C0D" w:rsidP="00CA3D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  study year</w:t>
            </w:r>
          </w:p>
        </w:tc>
        <w:tc>
          <w:tcPr>
            <w:tcW w:w="22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40F7" w:rsidTr="00EA4104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CA3D06" w:rsidRDefault="00CA3D06" w:rsidP="001800FE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Full </w:t>
            </w:r>
            <w:r w:rsidR="001800F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course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title</w:t>
            </w:r>
          </w:p>
        </w:tc>
        <w:tc>
          <w:tcPr>
            <w:tcW w:w="7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4E1C0D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SURGERY</w:t>
            </w:r>
          </w:p>
        </w:tc>
      </w:tr>
      <w:tr w:rsidR="00CA40F7" w:rsidTr="00EA4104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Default="0035062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Department</w:t>
            </w:r>
            <w:r w:rsidR="00CA40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1800FE" w:rsidP="007140D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Department of Surgery</w:t>
            </w:r>
            <w:r w:rsidR="00CA40F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35062F">
              <w:rPr>
                <w:rFonts w:ascii="Arial Narrow" w:hAnsi="Arial Narrow" w:cs="Times New Roman"/>
                <w:sz w:val="20"/>
                <w:szCs w:val="20"/>
              </w:rPr>
              <w:t xml:space="preserve">Faculty of Medicine in Foča </w:t>
            </w:r>
          </w:p>
        </w:tc>
      </w:tr>
      <w:tr w:rsidR="00CA40F7" w:rsidTr="00EA4104">
        <w:trPr>
          <w:trHeight w:val="229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35062F" w:rsidRDefault="00EE352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code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35062F" w:rsidRDefault="00EE352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status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35062F" w:rsidRDefault="0035062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Default="00CA40F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A40F7" w:rsidTr="00EA4104">
        <w:trPr>
          <w:trHeight w:val="229"/>
        </w:trPr>
        <w:tc>
          <w:tcPr>
            <w:tcW w:w="294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22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</w:tr>
      <w:tr w:rsidR="00CA40F7" w:rsidTr="00EA4104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D36252" w:rsidP="00DA41E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1</w:t>
            </w:r>
            <w:r w:rsidR="00CA40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-1-0</w:t>
            </w:r>
            <w:r w:rsidR="00DA41E9">
              <w:rPr>
                <w:rFonts w:ascii="Arial Narrow" w:hAnsi="Arial Narrow" w:cs="Times New Roman"/>
                <w:sz w:val="20"/>
                <w:szCs w:val="20"/>
              </w:rPr>
              <w:t>45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-9, МЕ-0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1</w:t>
            </w:r>
            <w:r w:rsidR="00CA40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-1-04</w:t>
            </w:r>
            <w:r w:rsidR="00DA41E9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CA40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CA40F7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Pr="0035062F" w:rsidRDefault="0035062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compulsory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IX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X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27</w:t>
            </w:r>
          </w:p>
        </w:tc>
      </w:tr>
      <w:tr w:rsidR="00CA40F7" w:rsidTr="00EA4104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C975EC" w:rsidRDefault="00C975EC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Teacher/-s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931A88" w:rsidP="00527AD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1800FE">
              <w:rPr>
                <w:rFonts w:ascii="Arial Narrow" w:hAnsi="Arial Narrow"/>
                <w:sz w:val="20"/>
                <w:szCs w:val="20"/>
                <w:lang w:val="sr-Latn-BA"/>
              </w:rPr>
              <w:t>rofe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ssor Veljko Marić, MD, PhD; P</w:t>
            </w:r>
            <w:r w:rsidR="001800FE">
              <w:rPr>
                <w:rFonts w:ascii="Arial Narrow" w:hAnsi="Arial Narrow"/>
                <w:sz w:val="20"/>
                <w:szCs w:val="20"/>
                <w:lang w:val="sr-Latn-BA"/>
              </w:rPr>
              <w:t>rofessor Milomir Ninković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, MD, PhD; P</w:t>
            </w:r>
            <w:r w:rsidR="004565C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rofessor Radojica Jokić, MD, PhD; Associate professor Zoran Radovanović, MD, PhD; </w:t>
            </w:r>
            <w:r w:rsidR="00C44A30">
              <w:rPr>
                <w:rFonts w:ascii="Arial Narrow" w:hAnsi="Arial Narrow"/>
                <w:sz w:val="20"/>
                <w:szCs w:val="20"/>
                <w:lang w:val="sr-Latn-BA"/>
              </w:rPr>
              <w:t>Assistant</w:t>
            </w:r>
            <w:r w:rsidR="004565C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; </w:t>
            </w:r>
            <w:r w:rsidR="004565CA">
              <w:rPr>
                <w:rFonts w:ascii="Arial Narrow" w:hAnsi="Arial Narrow"/>
                <w:sz w:val="20"/>
                <w:szCs w:val="20"/>
              </w:rPr>
              <w:t>Ass</w:t>
            </w:r>
            <w:r w:rsidR="00527AD9">
              <w:rPr>
                <w:rFonts w:ascii="Arial Narrow" w:hAnsi="Arial Narrow"/>
                <w:sz w:val="20"/>
                <w:szCs w:val="20"/>
              </w:rPr>
              <w:t>ociate</w:t>
            </w:r>
            <w:r w:rsidR="004565CA">
              <w:rPr>
                <w:rFonts w:ascii="Arial Narrow" w:hAnsi="Arial Narrow"/>
                <w:sz w:val="20"/>
                <w:szCs w:val="20"/>
              </w:rPr>
              <w:t xml:space="preserve"> professor Sanja Marić, MD, PhD;</w:t>
            </w:r>
            <w:r w:rsidR="00527AD9">
              <w:rPr>
                <w:rFonts w:ascii="Arial Narrow" w:hAnsi="Arial Narrow"/>
                <w:sz w:val="20"/>
                <w:szCs w:val="20"/>
              </w:rPr>
              <w:t xml:space="preserve"> Associate </w:t>
            </w:r>
            <w:r w:rsidR="004565CA">
              <w:rPr>
                <w:rFonts w:ascii="Arial Narrow" w:hAnsi="Arial Narrow"/>
                <w:sz w:val="20"/>
                <w:szCs w:val="20"/>
              </w:rPr>
              <w:t>professor Radmil Marić, MD, PhD</w:t>
            </w:r>
            <w:r w:rsidR="00B34675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="00527AD9">
              <w:rPr>
                <w:rFonts w:ascii="Arial Narrow" w:hAnsi="Arial Narrow"/>
                <w:sz w:val="20"/>
                <w:szCs w:val="20"/>
              </w:rPr>
              <w:t>Associate</w:t>
            </w:r>
            <w:r w:rsidR="00B34675">
              <w:rPr>
                <w:rFonts w:ascii="Arial Narrow" w:hAnsi="Arial Narrow"/>
                <w:sz w:val="20"/>
                <w:szCs w:val="20"/>
              </w:rPr>
              <w:t xml:space="preserve"> professor Vjeran Saratlić, MD, PhD; </w:t>
            </w:r>
            <w:r w:rsidR="00527AD9">
              <w:rPr>
                <w:rFonts w:ascii="Arial Narrow" w:hAnsi="Arial Narrow"/>
                <w:sz w:val="20"/>
                <w:szCs w:val="20"/>
              </w:rPr>
              <w:t>Associate</w:t>
            </w:r>
            <w:r w:rsidR="00B34675">
              <w:rPr>
                <w:rFonts w:ascii="Arial Narrow" w:hAnsi="Arial Narrow"/>
                <w:sz w:val="20"/>
                <w:szCs w:val="20"/>
              </w:rPr>
              <w:t xml:space="preserve"> professor Milivoje Dostić, MD, PhD; </w:t>
            </w:r>
            <w:r w:rsidR="00527AD9">
              <w:rPr>
                <w:rFonts w:ascii="Arial Narrow" w:hAnsi="Arial Narrow"/>
                <w:sz w:val="20"/>
                <w:szCs w:val="20"/>
              </w:rPr>
              <w:t>Associate</w:t>
            </w:r>
            <w:r w:rsidR="00B3467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professor Dražan Erić, MD, PhD; </w:t>
            </w:r>
            <w:r w:rsidR="00527AD9">
              <w:rPr>
                <w:rFonts w:ascii="Arial Narrow" w:hAnsi="Arial Narrow"/>
                <w:sz w:val="20"/>
                <w:szCs w:val="20"/>
              </w:rPr>
              <w:t>Associate</w:t>
            </w:r>
            <w:r w:rsidR="00B3467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professor Maksim Kovačević, MD, PhD; Assistant professor Milorad Bijelović, MD, PhD </w:t>
            </w:r>
            <w:r w:rsidR="00527AD9">
              <w:rPr>
                <w:rFonts w:ascii="Arial Narrow" w:hAnsi="Arial Narrow"/>
                <w:sz w:val="20"/>
                <w:szCs w:val="20"/>
                <w:lang w:val="sr-Latn-BA"/>
              </w:rPr>
              <w:t>, Assistant professor Nenad Lalović</w:t>
            </w:r>
          </w:p>
        </w:tc>
      </w:tr>
      <w:tr w:rsidR="00CA40F7" w:rsidTr="00EA4104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35062F" w:rsidRDefault="0035062F" w:rsidP="0035062F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Associate</w:t>
            </w:r>
            <w:r w:rsidR="00CA40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/ -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469E9" w:rsidP="00EA410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Senior assistant Rade Miletić, MD, MSc;</w:t>
            </w:r>
            <w:r w:rsidR="00EA410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Senior assistant Helena Marić, MD,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C44A3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assistant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Dalibor Potpara, MD; </w:t>
            </w:r>
            <w:r w:rsidR="00C44A3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assistant </w:t>
            </w:r>
            <w:r w:rsidR="00EA410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Senka Milić, MD; </w:t>
            </w:r>
            <w:r w:rsidR="00C44A3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assistant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Đorđe Veljović, MD; </w:t>
            </w:r>
            <w:r w:rsidR="00C44A3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assistant </w:t>
            </w:r>
            <w:r w:rsidR="00EA4104">
              <w:rPr>
                <w:rFonts w:ascii="Arial Narrow" w:hAnsi="Arial Narrow"/>
                <w:sz w:val="20"/>
                <w:szCs w:val="20"/>
                <w:lang w:val="sr-Latn-BA"/>
              </w:rPr>
              <w:t>Vanja Starović, MD; c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linical </w:t>
            </w:r>
            <w:r w:rsidR="00EA4104">
              <w:rPr>
                <w:rFonts w:ascii="Arial Narrow" w:hAnsi="Arial Narrow"/>
                <w:sz w:val="20"/>
                <w:szCs w:val="20"/>
                <w:lang w:val="sr-Latn-BA"/>
              </w:rPr>
              <w:t>assistant</w:t>
            </w:r>
            <w:r w:rsidR="00C44A3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Zoran Šarenac, MD</w:t>
            </w:r>
            <w:r w:rsidR="00EA410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</w:p>
        </w:tc>
      </w:tr>
      <w:tr w:rsidR="00CA40F7" w:rsidTr="00EA4104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Default="00C44A30" w:rsidP="00D463C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The n</w:t>
            </w:r>
            <w:r w:rsidR="000E0085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umber of </w:t>
            </w:r>
            <w:r w:rsidR="00D463C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teaching hours</w:t>
            </w:r>
            <w:r w:rsidR="00CA40F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 w:rsidR="0035062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teaching workload </w:t>
            </w:r>
            <w:r w:rsidR="00CA40F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(</w:t>
            </w:r>
            <w:r w:rsidR="0035062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per week</w:t>
            </w:r>
            <w:r w:rsidR="00CA40F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Default="0035062F" w:rsidP="0035062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Individual student workload (in hours per semester) 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Default="0035062F" w:rsidP="0035062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Coefficient of student workload </w:t>
            </w:r>
            <w:r w:rsidR="00CA40F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="00CA40F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="00CA40F7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CA40F7" w:rsidTr="00EA41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A40F7" w:rsidRPr="007B130F" w:rsidRDefault="007B130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A40F7" w:rsidRDefault="007B130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A40F7" w:rsidRPr="007B130F" w:rsidRDefault="007B130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A40F7" w:rsidRPr="007B130F" w:rsidRDefault="007B130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A40F7" w:rsidRPr="007B130F" w:rsidRDefault="007B130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E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A40F7" w:rsidRPr="007B130F" w:rsidRDefault="007B130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A40F7" w:rsidRDefault="00CA40F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A40F7" w:rsidTr="00EA41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2.66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5*15*0.9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7*15*0.9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2.66*15*0.9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0.9</w:t>
            </w:r>
          </w:p>
        </w:tc>
      </w:tr>
      <w:tr w:rsidR="00CA40F7" w:rsidTr="00EA41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2.66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5*15*0.9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6*15*0.9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2.66*15*0.9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09</w:t>
            </w:r>
          </w:p>
        </w:tc>
      </w:tr>
      <w:tr w:rsidR="00CA40F7" w:rsidTr="00EA4104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7B130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Total teaching workload</w:t>
            </w:r>
            <w:r w:rsidR="00CA40F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in hours</w:t>
            </w:r>
            <w:r w:rsidR="000E008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,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per semester)</w:t>
            </w:r>
          </w:p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5*15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7*15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2.66*15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220</w:t>
            </w:r>
          </w:p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5*15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6*15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2.66*15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205</w:t>
            </w:r>
          </w:p>
        </w:tc>
        <w:tc>
          <w:tcPr>
            <w:tcW w:w="49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0F" w:rsidRDefault="007B130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Total </w:t>
            </w:r>
            <w:r w:rsidR="00000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student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workload (in hours, per semester)</w:t>
            </w:r>
          </w:p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5*15*0.9+ 7*15*0.9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2.66*15*0.9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199</w:t>
            </w:r>
          </w:p>
          <w:p w:rsidR="00CA40F7" w:rsidRDefault="00CA40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5*15*0.9+ 6*15*0.9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2.66*15*0.9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186</w:t>
            </w:r>
          </w:p>
        </w:tc>
      </w:tr>
      <w:tr w:rsidR="00CA40F7" w:rsidTr="00EA4104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Pr="00A67A57" w:rsidRDefault="007B130F" w:rsidP="00A67A5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Total subj</w:t>
            </w:r>
            <w:r w:rsidR="0095341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ec</w:t>
            </w:r>
            <w:r w:rsidR="00A67A5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 workload (teaching+student):</w:t>
            </w:r>
            <w:r w:rsidR="00CA40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425</w:t>
            </w:r>
            <w:r w:rsidR="00CA40F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CA40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385</w:t>
            </w:r>
            <w:r w:rsidR="00CA40F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CA40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810</w:t>
            </w:r>
            <w:r w:rsidR="00D24C3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CA40F7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t</w:t>
            </w:r>
            <w:r w:rsidR="00A67A5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hours</w:t>
            </w:r>
          </w:p>
        </w:tc>
      </w:tr>
      <w:tr w:rsidR="00CA40F7" w:rsidTr="00EA4104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CD0B24" w:rsidRDefault="00CD0B24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Learning outcomes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F7" w:rsidRDefault="00CA40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820F7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Students are expected to master basic communication skills </w:t>
            </w:r>
            <w:r w:rsidR="00770FE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with patients, patients' relatives </w:t>
            </w:r>
            <w:r w:rsidR="00C44A3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and colleagues, as well as team</w:t>
            </w:r>
            <w:r w:rsidR="00770FE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work principles and </w:t>
            </w:r>
            <w:r w:rsidR="00AD4DF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the basics of</w:t>
            </w:r>
            <w:r w:rsidR="00C44A3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770FE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ethics</w:t>
            </w:r>
            <w:r w:rsidR="00AD4DF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.</w:t>
            </w:r>
          </w:p>
          <w:p w:rsidR="00CA40F7" w:rsidRDefault="00CA40F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</w:p>
          <w:p w:rsidR="00CA40F7" w:rsidRDefault="00CA40F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2.</w:t>
            </w:r>
            <w:r w:rsidR="00770FED">
              <w:rPr>
                <w:rFonts w:ascii="Arial Narrow" w:hAnsi="Arial Narrow" w:cs="–1óPˇ"/>
                <w:sz w:val="20"/>
                <w:szCs w:val="20"/>
                <w:lang w:val="sr-Latn-BA"/>
              </w:rPr>
              <w:t>Students are expected to master</w:t>
            </w:r>
            <w:r w:rsidR="00C44A30">
              <w:rPr>
                <w:rFonts w:ascii="Arial Narrow" w:hAnsi="Arial Narrow" w:cs="–1óPˇ"/>
                <w:sz w:val="20"/>
                <w:szCs w:val="20"/>
                <w:lang w:val="sr-Latn-BA"/>
              </w:rPr>
              <w:t xml:space="preserve"> particularities </w:t>
            </w:r>
            <w:r w:rsidR="00977076">
              <w:rPr>
                <w:rFonts w:ascii="Arial Narrow" w:hAnsi="Arial Narrow" w:cs="–1óPˇ"/>
                <w:sz w:val="20"/>
                <w:szCs w:val="20"/>
                <w:lang w:val="sr-Latn-BA"/>
              </w:rPr>
              <w:t>of taking anamnesis</w:t>
            </w:r>
            <w:r w:rsidR="00AD4DF0">
              <w:rPr>
                <w:rFonts w:ascii="Arial Narrow" w:hAnsi="Arial Narrow" w:cs="–1óPˇ"/>
                <w:sz w:val="20"/>
                <w:szCs w:val="20"/>
                <w:lang w:val="sr-Latn-BA"/>
              </w:rPr>
              <w:t xml:space="preserve"> and physical examination of a surgical patient. </w:t>
            </w:r>
          </w:p>
          <w:p w:rsidR="00CA40F7" w:rsidRDefault="00CA40F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CA40F7" w:rsidRDefault="00CA40F7" w:rsidP="00C44A3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770FED">
              <w:rPr>
                <w:rFonts w:ascii="Arial Narrow" w:hAnsi="Arial Narrow" w:cs="–1óPˇ"/>
                <w:sz w:val="20"/>
                <w:szCs w:val="20"/>
              </w:rPr>
              <w:t>While atten</w:t>
            </w:r>
            <w:r w:rsidR="00A007A1">
              <w:rPr>
                <w:rFonts w:ascii="Arial Narrow" w:hAnsi="Arial Narrow" w:cs="–1óPˇ"/>
                <w:sz w:val="20"/>
                <w:szCs w:val="20"/>
              </w:rPr>
              <w:t>ding lectures, students a</w:t>
            </w:r>
            <w:r w:rsidR="00D93BF9">
              <w:rPr>
                <w:rFonts w:ascii="Arial Narrow" w:hAnsi="Arial Narrow" w:cs="–1óPˇ"/>
                <w:sz w:val="20"/>
                <w:szCs w:val="20"/>
              </w:rPr>
              <w:t>c</w:t>
            </w:r>
            <w:r w:rsidR="00A007A1">
              <w:rPr>
                <w:rFonts w:ascii="Arial Narrow" w:hAnsi="Arial Narrow" w:cs="–1óPˇ"/>
                <w:sz w:val="20"/>
                <w:szCs w:val="20"/>
              </w:rPr>
              <w:t>qui</w:t>
            </w:r>
            <w:r w:rsidR="00B767C7">
              <w:rPr>
                <w:rFonts w:ascii="Arial Narrow" w:hAnsi="Arial Narrow" w:cs="–1óPˇ"/>
                <w:sz w:val="20"/>
                <w:szCs w:val="20"/>
              </w:rPr>
              <w:t>re all the necessary knowledge of</w:t>
            </w:r>
            <w:r w:rsidR="00A007A1">
              <w:rPr>
                <w:rFonts w:ascii="Arial Narrow" w:hAnsi="Arial Narrow" w:cs="–1óPˇ"/>
                <w:sz w:val="20"/>
                <w:szCs w:val="20"/>
              </w:rPr>
              <w:t xml:space="preserve"> pathogenesis, clinical presentation </w:t>
            </w:r>
            <w:r w:rsidR="00E16F5C">
              <w:rPr>
                <w:rFonts w:ascii="Arial Narrow" w:hAnsi="Arial Narrow" w:cs="–1óPˇ"/>
                <w:sz w:val="20"/>
                <w:szCs w:val="20"/>
              </w:rPr>
              <w:t xml:space="preserve">and </w:t>
            </w:r>
            <w:r w:rsidR="00A007A1">
              <w:rPr>
                <w:rFonts w:ascii="Arial Narrow" w:hAnsi="Arial Narrow" w:cs="–1óPˇ"/>
                <w:sz w:val="20"/>
                <w:szCs w:val="20"/>
              </w:rPr>
              <w:t>t</w:t>
            </w:r>
            <w:r w:rsidR="00915F46">
              <w:rPr>
                <w:rFonts w:ascii="Arial Narrow" w:hAnsi="Arial Narrow" w:cs="–1óPˇ"/>
                <w:sz w:val="20"/>
                <w:szCs w:val="20"/>
              </w:rPr>
              <w:t>reatment</w:t>
            </w:r>
            <w:r w:rsidR="00E16F5C">
              <w:rPr>
                <w:rFonts w:ascii="Arial Narrow" w:hAnsi="Arial Narrow" w:cs="–1óPˇ"/>
                <w:sz w:val="20"/>
                <w:szCs w:val="20"/>
              </w:rPr>
              <w:t xml:space="preserve"> of diseases and conditions of </w:t>
            </w:r>
            <w:r w:rsidR="00A007A1">
              <w:rPr>
                <w:rFonts w:ascii="Arial Narrow" w:hAnsi="Arial Narrow" w:cs="–1óPˇ"/>
                <w:sz w:val="20"/>
                <w:szCs w:val="20"/>
              </w:rPr>
              <w:t>adult population</w:t>
            </w:r>
            <w:r w:rsidR="00E16F5C">
              <w:rPr>
                <w:rFonts w:ascii="Arial Narrow" w:hAnsi="Arial Narrow" w:cs="–1óPˇ"/>
                <w:sz w:val="20"/>
                <w:szCs w:val="20"/>
              </w:rPr>
              <w:t>,</w:t>
            </w:r>
            <w:r w:rsidR="00A007A1">
              <w:rPr>
                <w:rFonts w:ascii="Arial Narrow" w:hAnsi="Arial Narrow" w:cs="–1óPˇ"/>
                <w:sz w:val="20"/>
                <w:szCs w:val="20"/>
              </w:rPr>
              <w:t xml:space="preserve"> related to all</w:t>
            </w:r>
            <w:r w:rsidR="00C44A30">
              <w:rPr>
                <w:rFonts w:ascii="Arial Narrow" w:hAnsi="Arial Narrow" w:cs="–1óPˇ"/>
                <w:sz w:val="20"/>
                <w:szCs w:val="20"/>
              </w:rPr>
              <w:t xml:space="preserve"> surgical specialties</w:t>
            </w:r>
            <w:r w:rsidR="00A007A1">
              <w:rPr>
                <w:rFonts w:ascii="Arial Narrow" w:hAnsi="Arial Narrow" w:cs="–1óPˇ"/>
                <w:sz w:val="20"/>
                <w:szCs w:val="20"/>
              </w:rPr>
              <w:t>.</w:t>
            </w:r>
          </w:p>
          <w:p w:rsidR="00E16F5C" w:rsidRPr="00E16F5C" w:rsidRDefault="00E16F5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Latn-BA"/>
              </w:rPr>
            </w:pPr>
          </w:p>
          <w:p w:rsidR="00CA40F7" w:rsidRDefault="00CA40F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0D7E62">
              <w:rPr>
                <w:rFonts w:ascii="Arial Narrow" w:hAnsi="Arial Narrow" w:cs="–1óPˇ"/>
                <w:sz w:val="20"/>
                <w:szCs w:val="20"/>
              </w:rPr>
              <w:t>Particular attention is paid to t</w:t>
            </w:r>
            <w:r w:rsidR="004D40CC">
              <w:rPr>
                <w:rFonts w:ascii="Arial Narrow" w:hAnsi="Arial Narrow" w:cs="–1óPˇ"/>
                <w:sz w:val="20"/>
                <w:szCs w:val="20"/>
              </w:rPr>
              <w:t>he importance of prevent</w:t>
            </w:r>
            <w:r w:rsidR="000D7E62">
              <w:rPr>
                <w:rFonts w:ascii="Arial Narrow" w:hAnsi="Arial Narrow" w:cs="–1óPˇ"/>
                <w:sz w:val="20"/>
                <w:szCs w:val="20"/>
              </w:rPr>
              <w:t xml:space="preserve">ive medical procedures. </w:t>
            </w:r>
          </w:p>
          <w:p w:rsidR="00CA40F7" w:rsidRDefault="00CA4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CA40F7" w:rsidRPr="00D93BF9" w:rsidRDefault="00CA40F7" w:rsidP="00D93BF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4D40CC">
              <w:rPr>
                <w:rFonts w:ascii="Arial Narrow" w:hAnsi="Arial Narrow" w:cs="–1óPˇ"/>
                <w:sz w:val="20"/>
                <w:szCs w:val="20"/>
                <w:lang w:val="sr-Latn-BA"/>
              </w:rPr>
              <w:t xml:space="preserve">While attending practical work, students </w:t>
            </w:r>
            <w:r w:rsidR="00935E45">
              <w:rPr>
                <w:rFonts w:ascii="Arial Narrow" w:hAnsi="Arial Narrow" w:cs="–1óPˇ"/>
                <w:sz w:val="20"/>
                <w:szCs w:val="20"/>
                <w:lang w:val="sr-Latn-BA"/>
              </w:rPr>
              <w:t xml:space="preserve">develop </w:t>
            </w:r>
            <w:r w:rsidR="004D40CC">
              <w:rPr>
                <w:rFonts w:ascii="Arial Narrow" w:hAnsi="Arial Narrow" w:cs="–1óPˇ"/>
                <w:sz w:val="20"/>
                <w:szCs w:val="20"/>
                <w:lang w:val="sr-Latn-BA"/>
              </w:rPr>
              <w:t>clinical skills in all</w:t>
            </w:r>
            <w:r w:rsidR="00C44A30">
              <w:rPr>
                <w:rFonts w:ascii="Arial Narrow" w:hAnsi="Arial Narrow" w:cs="–1óPˇ"/>
                <w:sz w:val="20"/>
                <w:szCs w:val="20"/>
                <w:lang w:val="sr-Latn-BA"/>
              </w:rPr>
              <w:t xml:space="preserve"> </w:t>
            </w:r>
            <w:r w:rsidR="00C44A30">
              <w:rPr>
                <w:rFonts w:ascii="Arial Narrow" w:hAnsi="Arial Narrow" w:cs="–1óPˇ"/>
                <w:sz w:val="20"/>
                <w:szCs w:val="20"/>
              </w:rPr>
              <w:t>surgical specialties</w:t>
            </w:r>
            <w:r w:rsidR="00C44A30">
              <w:rPr>
                <w:rFonts w:ascii="Arial Narrow" w:hAnsi="Arial Narrow" w:cs="–1óPˇ"/>
                <w:sz w:val="20"/>
                <w:szCs w:val="20"/>
                <w:lang w:val="sr-Latn-BA"/>
              </w:rPr>
              <w:t>,</w:t>
            </w:r>
            <w:r w:rsidR="004D40CC">
              <w:rPr>
                <w:rFonts w:ascii="Arial Narrow" w:hAnsi="Arial Narrow" w:cs="–1óPˇ"/>
                <w:sz w:val="20"/>
                <w:szCs w:val="20"/>
                <w:lang w:val="sr-Latn-BA"/>
              </w:rPr>
              <w:t xml:space="preserve"> patients</w:t>
            </w:r>
            <w:r w:rsidR="00D93BF9">
              <w:rPr>
                <w:rFonts w:ascii="Arial Narrow" w:hAnsi="Arial Narrow" w:cs="–1óPˇ"/>
                <w:sz w:val="20"/>
                <w:szCs w:val="20"/>
                <w:lang w:val="sr-Latn-BA"/>
              </w:rPr>
              <w:t>' examination</w:t>
            </w:r>
            <w:r w:rsidR="004D40CC">
              <w:rPr>
                <w:rFonts w:ascii="Arial Narrow" w:hAnsi="Arial Narrow" w:cs="–1óPˇ"/>
                <w:sz w:val="20"/>
                <w:szCs w:val="20"/>
                <w:lang w:val="sr-Latn-BA"/>
              </w:rPr>
              <w:t>,</w:t>
            </w:r>
            <w:r w:rsidR="00D93BF9">
              <w:rPr>
                <w:rFonts w:ascii="Arial Narrow" w:hAnsi="Arial Narrow" w:cs="–1óPˇ"/>
                <w:sz w:val="20"/>
                <w:szCs w:val="20"/>
                <w:lang w:val="sr-Latn-BA"/>
              </w:rPr>
              <w:t xml:space="preserve"> diagnostic and differential diagnostic</w:t>
            </w:r>
            <w:r w:rsidR="00CA3D06">
              <w:rPr>
                <w:rFonts w:ascii="Arial Narrow" w:hAnsi="Arial Narrow" w:cs="–1óPˇ"/>
                <w:sz w:val="20"/>
                <w:szCs w:val="20"/>
                <w:lang w:val="sr-Latn-BA"/>
              </w:rPr>
              <w:t xml:space="preserve"> procedures</w:t>
            </w:r>
            <w:r w:rsidR="004D40CC">
              <w:rPr>
                <w:rFonts w:ascii="Arial Narrow" w:hAnsi="Arial Narrow" w:cs="–1óPˇ"/>
                <w:sz w:val="20"/>
                <w:szCs w:val="20"/>
                <w:lang w:val="sr-Latn-BA"/>
              </w:rPr>
              <w:t xml:space="preserve">, interpretation of </w:t>
            </w:r>
            <w:r w:rsidR="00F77479">
              <w:rPr>
                <w:rFonts w:ascii="Arial Narrow" w:hAnsi="Arial Narrow" w:cs="–1óPˇ"/>
                <w:sz w:val="20"/>
                <w:szCs w:val="20"/>
                <w:lang w:val="sr-Latn-BA"/>
              </w:rPr>
              <w:t>X-ray images</w:t>
            </w:r>
            <w:r w:rsidR="00343059">
              <w:rPr>
                <w:rFonts w:ascii="Arial Narrow" w:hAnsi="Arial Narrow" w:cs="–1óPˇ"/>
                <w:sz w:val="20"/>
                <w:szCs w:val="20"/>
                <w:lang w:val="sr-Latn-BA"/>
              </w:rPr>
              <w:t xml:space="preserve">, </w:t>
            </w:r>
            <w:r w:rsidR="00935E45">
              <w:rPr>
                <w:rFonts w:ascii="Arial Narrow" w:hAnsi="Arial Narrow" w:cs="–1óPˇ"/>
                <w:sz w:val="20"/>
                <w:szCs w:val="20"/>
                <w:lang w:val="sr-Latn-BA"/>
              </w:rPr>
              <w:t>get acqu</w:t>
            </w:r>
            <w:r w:rsidR="00915F46">
              <w:rPr>
                <w:rFonts w:ascii="Arial Narrow" w:hAnsi="Arial Narrow" w:cs="–1óPˇ"/>
                <w:sz w:val="20"/>
                <w:szCs w:val="20"/>
                <w:lang w:val="sr-Latn-BA"/>
              </w:rPr>
              <w:t>a</w:t>
            </w:r>
            <w:r w:rsidR="00935E45">
              <w:rPr>
                <w:rFonts w:ascii="Arial Narrow" w:hAnsi="Arial Narrow" w:cs="–1óPˇ"/>
                <w:sz w:val="20"/>
                <w:szCs w:val="20"/>
                <w:lang w:val="sr-Latn-BA"/>
              </w:rPr>
              <w:t>i</w:t>
            </w:r>
            <w:r w:rsidR="00915F46">
              <w:rPr>
                <w:rFonts w:ascii="Arial Narrow" w:hAnsi="Arial Narrow" w:cs="–1óPˇ"/>
                <w:sz w:val="20"/>
                <w:szCs w:val="20"/>
                <w:lang w:val="sr-Latn-BA"/>
              </w:rPr>
              <w:t xml:space="preserve">nted with </w:t>
            </w:r>
            <w:r w:rsidR="00D93BF9">
              <w:rPr>
                <w:rFonts w:ascii="Arial Narrow" w:hAnsi="Arial Narrow" w:cs="–1óPˇ"/>
                <w:sz w:val="20"/>
                <w:szCs w:val="20"/>
                <w:lang w:val="sr-Latn-BA"/>
              </w:rPr>
              <w:t>interpre</w:t>
            </w:r>
            <w:r w:rsidR="00343059">
              <w:rPr>
                <w:rFonts w:ascii="Arial Narrow" w:hAnsi="Arial Narrow" w:cs="–1óPˇ"/>
                <w:sz w:val="20"/>
                <w:szCs w:val="20"/>
                <w:lang w:val="sr-Latn-BA"/>
              </w:rPr>
              <w:t xml:space="preserve">tation of medical findings, endoscopic procedures, acute management of an injured patient and other acute surgical conditions. </w:t>
            </w:r>
          </w:p>
        </w:tc>
      </w:tr>
      <w:tr w:rsidR="00CA40F7" w:rsidTr="00EA4104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133EE7" w:rsidRDefault="00133EE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Preconditions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D0B24" w:rsidP="0064275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Precondition</w:t>
            </w:r>
            <w:r w:rsidR="00B3467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for taking the exam: all </w:t>
            </w:r>
            <w:r w:rsidR="00FF542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of </w:t>
            </w:r>
            <w:r w:rsidR="003476C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the </w:t>
            </w:r>
            <w:r w:rsidR="003966A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fourth year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exams passed </w:t>
            </w:r>
          </w:p>
        </w:tc>
      </w:tr>
      <w:tr w:rsidR="00CA40F7" w:rsidTr="00EA4104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133EE7" w:rsidRDefault="00133EE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Teaching methods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F7" w:rsidRPr="00D93BF9" w:rsidRDefault="00CD0B2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Lectures, </w:t>
            </w:r>
            <w:r w:rsidR="00980BB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practical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exercises, </w:t>
            </w:r>
            <w:r w:rsidR="0051413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problem-based learning, work on phantoms, </w:t>
            </w:r>
            <w:r w:rsidR="00980BB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case presentations, seminar </w:t>
            </w:r>
            <w:r w:rsidR="00980BB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lastRenderedPageBreak/>
              <w:t>papers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 using simulation software, consultations</w:t>
            </w:r>
            <w:r w:rsidR="00CA40F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  <w:p w:rsidR="00CA40F7" w:rsidRDefault="00CA4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40F7" w:rsidTr="00EA4104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133EE7" w:rsidRDefault="001E15DF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lastRenderedPageBreak/>
              <w:t xml:space="preserve">Course </w:t>
            </w:r>
            <w:r w:rsidR="00133EE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content per week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F7" w:rsidRDefault="00BC136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SYLLABUS</w:t>
            </w:r>
            <w:r w:rsidR="00D5508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 OF </w:t>
            </w:r>
            <w:r w:rsidR="0041708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THE </w:t>
            </w:r>
            <w:r w:rsidR="00D5508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THEORETICAL </w:t>
            </w: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SURGERY </w:t>
            </w:r>
            <w:r w:rsidR="00D5508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LECTURES </w:t>
            </w:r>
          </w:p>
          <w:p w:rsidR="00D55089" w:rsidRDefault="00D55089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Introduction to Surgery, general principles</w:t>
            </w:r>
          </w:p>
          <w:p w:rsidR="00CA40F7" w:rsidRDefault="00CA40F7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CA40F7" w:rsidRDefault="00D55089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Introduction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AB528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2 </w:t>
            </w:r>
            <w:r w:rsidR="0051413A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D55089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Methods of surgical prophylaxis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AB528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1 </w:t>
            </w:r>
            <w:r w:rsidR="00BC136B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D55089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Surgical infections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BC136B">
              <w:rPr>
                <w:rFonts w:ascii="Arial Narrow" w:hAnsi="Arial Narrow"/>
                <w:sz w:val="20"/>
                <w:szCs w:val="20"/>
                <w:lang w:val="sr-Latn-BA"/>
              </w:rPr>
              <w:t>2 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C20F1B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Injuries, hemorrhage</w:t>
            </w:r>
            <w:r w:rsidR="00CB709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and hemostasis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AB528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3 </w:t>
            </w:r>
            <w:r w:rsidR="00760E13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CB7091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Surgical</w:t>
            </w:r>
            <w:r w:rsidR="00C20F1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wound and tissue transplant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AB528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2 </w:t>
            </w:r>
            <w:r w:rsidR="00760E13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CA40F7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CA40F7" w:rsidRDefault="00BC136B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An</w:t>
            </w:r>
            <w:r w:rsidR="00CB709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esthesia, Resuscitation and Pain Management </w:t>
            </w:r>
          </w:p>
          <w:p w:rsidR="00CA40F7" w:rsidRDefault="00CA40F7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CA40F7" w:rsidRDefault="00BC136B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An</w:t>
            </w:r>
            <w:r w:rsidR="0024294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esthesia and analgesia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760E13">
              <w:rPr>
                <w:rFonts w:ascii="Arial Narrow" w:hAnsi="Arial Narrow"/>
                <w:sz w:val="20"/>
                <w:szCs w:val="20"/>
                <w:lang w:val="sr-Latn-BA"/>
              </w:rPr>
              <w:t>2 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BC136B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An</w:t>
            </w:r>
            <w:r w:rsidR="0024294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esthesia and analgesia, </w:t>
            </w:r>
            <w:r w:rsidR="005F15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water and electrolyte balance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DF09AA">
              <w:rPr>
                <w:rFonts w:ascii="Arial Narrow" w:hAnsi="Arial Narrow"/>
                <w:sz w:val="20"/>
                <w:szCs w:val="20"/>
                <w:lang w:val="sr-Latn-BA"/>
              </w:rPr>
              <w:t>1 hour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741D7E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Cardiopulmonary resuscitation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DF09AA">
              <w:rPr>
                <w:rFonts w:ascii="Arial Narrow" w:hAnsi="Arial Narrow"/>
                <w:sz w:val="20"/>
                <w:szCs w:val="20"/>
                <w:lang w:val="sr-Latn-BA"/>
              </w:rPr>
              <w:t>2 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5F1554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Shock and blood transfusion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DF09AA">
              <w:rPr>
                <w:rFonts w:ascii="Arial Narrow" w:hAnsi="Arial Narrow"/>
                <w:sz w:val="20"/>
                <w:szCs w:val="20"/>
                <w:lang w:val="sr-Latn-BA"/>
              </w:rPr>
              <w:t>2 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DF09AA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Basic</w:t>
            </w:r>
            <w:r w:rsidR="005F15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principles of surgical diagnostics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760E13">
              <w:rPr>
                <w:rFonts w:ascii="Arial Narrow" w:hAnsi="Arial Narrow"/>
                <w:sz w:val="20"/>
                <w:szCs w:val="20"/>
                <w:lang w:val="sr-Latn-BA"/>
              </w:rPr>
              <w:t>3 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3C7EBB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Preoperative preparation and postoperative care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760E13">
              <w:rPr>
                <w:rFonts w:ascii="Arial Narrow" w:hAnsi="Arial Narrow"/>
                <w:sz w:val="20"/>
                <w:szCs w:val="20"/>
                <w:lang w:val="sr-Latn-BA"/>
              </w:rPr>
              <w:t>2 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CA40F7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CA40F7" w:rsidRDefault="00DC51AF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Heart and vascular surgery </w:t>
            </w:r>
          </w:p>
          <w:p w:rsidR="00CA40F7" w:rsidRDefault="00CA40F7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CA40F7" w:rsidRDefault="00DC51AF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Heart</w:t>
            </w:r>
            <w:r w:rsidR="0084711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and large blood vessels surgery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DF09AA">
              <w:rPr>
                <w:rFonts w:ascii="Arial Narrow" w:hAnsi="Arial Narrow"/>
                <w:sz w:val="20"/>
                <w:szCs w:val="20"/>
                <w:lang w:val="sr-Latn-BA"/>
              </w:rPr>
              <w:t>2 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) </w:t>
            </w:r>
          </w:p>
          <w:p w:rsidR="00CA40F7" w:rsidRDefault="00847112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Pulmonary embolism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760E13">
              <w:rPr>
                <w:rFonts w:ascii="Arial Narrow" w:hAnsi="Arial Narrow"/>
                <w:sz w:val="20"/>
                <w:szCs w:val="20"/>
                <w:lang w:val="sr-Latn-BA"/>
              </w:rPr>
              <w:t>1 hour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847112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Pericardium, heart tumours</w:t>
            </w:r>
            <w:r w:rsidR="001E41E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heart defects. Fundamentals of electrical stimulation.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760E13">
              <w:rPr>
                <w:rFonts w:ascii="Arial Narrow" w:hAnsi="Arial Narrow"/>
                <w:sz w:val="20"/>
                <w:szCs w:val="20"/>
                <w:lang w:val="sr-Latn-BA"/>
              </w:rPr>
              <w:t>3 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8B0198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Peripheral vascular surgery , surgically correctable hypertension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хипертензија (</w:t>
            </w:r>
            <w:r w:rsidR="00760E13">
              <w:rPr>
                <w:rFonts w:ascii="Arial Narrow" w:hAnsi="Arial Narrow"/>
                <w:sz w:val="20"/>
                <w:szCs w:val="20"/>
                <w:lang w:val="sr-Latn-BA"/>
              </w:rPr>
              <w:t>8 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CA40F7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CA40F7" w:rsidRDefault="00CB6A5E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Abdominal surgery </w:t>
            </w:r>
          </w:p>
          <w:p w:rsidR="00CA40F7" w:rsidRDefault="00CA40F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CA40F7" w:rsidRDefault="00BC136B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E</w:t>
            </w:r>
            <w:r w:rsidR="008B019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sophageal and </w:t>
            </w:r>
            <w:r w:rsidR="00CB6A5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diaphragmatic surgery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760E13">
              <w:rPr>
                <w:rFonts w:ascii="Arial Narrow" w:hAnsi="Arial Narrow"/>
                <w:sz w:val="20"/>
                <w:szCs w:val="20"/>
                <w:lang w:val="sr-Latn-BA"/>
              </w:rPr>
              <w:t>2 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CB6A5E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Endocrine surgery- thyroid and parathyroid gland </w:t>
            </w:r>
            <w:r w:rsidR="00CA40F7">
              <w:rPr>
                <w:rFonts w:ascii="Arial Narrow" w:hAnsi="Arial Narrow"/>
                <w:sz w:val="20"/>
                <w:szCs w:val="20"/>
                <w:lang w:val="en-US"/>
              </w:rPr>
              <w:t>(</w:t>
            </w:r>
            <w:r w:rsidR="00760E13">
              <w:rPr>
                <w:rFonts w:ascii="Arial Narrow" w:hAnsi="Arial Narrow"/>
                <w:sz w:val="20"/>
                <w:szCs w:val="20"/>
                <w:lang w:val="en-US"/>
              </w:rPr>
              <w:t>2 hours</w:t>
            </w:r>
            <w:r w:rsidR="00CA40F7">
              <w:rPr>
                <w:rFonts w:ascii="Arial Narrow" w:hAnsi="Arial Narrow"/>
                <w:sz w:val="20"/>
                <w:szCs w:val="20"/>
                <w:lang w:val="en-US"/>
              </w:rPr>
              <w:t xml:space="preserve">) </w:t>
            </w:r>
          </w:p>
          <w:p w:rsidR="00CA40F7" w:rsidRDefault="00CB6A5E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</w:rPr>
              <w:t>Abdominal wall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AB528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2 </w:t>
            </w:r>
            <w:r w:rsidR="00760E13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CB6A5E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Acute abdomen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AB528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3 </w:t>
            </w:r>
            <w:r w:rsidR="00760E13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953414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Manifestations of</w:t>
            </w:r>
            <w:r w:rsidR="00DF09A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B82BEE">
              <w:rPr>
                <w:rFonts w:ascii="Arial Narrow" w:hAnsi="Arial Narrow"/>
                <w:sz w:val="20"/>
                <w:szCs w:val="20"/>
                <w:lang w:val="sr-Latn-BA"/>
              </w:rPr>
              <w:t>digestive diseases, stomach and duodenum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AB528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5 </w:t>
            </w:r>
            <w:r w:rsidR="00760E13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3840C6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Small intestine, ap</w:t>
            </w:r>
            <w:r w:rsidR="005B58C6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endix, ileum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AB528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5 </w:t>
            </w:r>
            <w:r w:rsidR="00760E13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4D621C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Colon surgery, rectum and anus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705B10">
              <w:rPr>
                <w:rFonts w:ascii="Arial Narrow" w:hAnsi="Arial Narrow"/>
                <w:sz w:val="20"/>
                <w:szCs w:val="20"/>
                <w:lang w:val="sr-Latn-BA"/>
              </w:rPr>
              <w:t>5 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4D621C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Liver surgery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AB528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5 </w:t>
            </w:r>
            <w:r w:rsidR="00705B10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A65438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Gallbladder, bile ducts, pancreas and spleen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AB528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3 </w:t>
            </w:r>
            <w:r w:rsidR="00705B10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A65438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Endocrine surgery- endocrine pancreas, </w:t>
            </w:r>
            <w:r w:rsidR="00820F78">
              <w:rPr>
                <w:rFonts w:ascii="Arial Narrow" w:hAnsi="Arial Narrow"/>
                <w:sz w:val="20"/>
                <w:szCs w:val="20"/>
                <w:lang w:val="en-US"/>
              </w:rPr>
              <w:t>adrenal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AB528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2 </w:t>
            </w:r>
            <w:r w:rsidR="00705B10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AD6377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Retroperitoneum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AB528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2 </w:t>
            </w:r>
            <w:r w:rsidR="00705B10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AD6377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Oncological surgery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1B1D1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3 </w:t>
            </w:r>
            <w:r w:rsidR="00DF09AA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CA40F7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CA40F7" w:rsidRDefault="00741D7E" w:rsidP="00741D7E">
            <w:pPr>
              <w:ind w:left="720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Plastic and reconstructive surgery </w:t>
            </w:r>
          </w:p>
          <w:p w:rsidR="00CA40F7" w:rsidRDefault="00CA40F7">
            <w:pPr>
              <w:ind w:left="360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CA40F7" w:rsidRDefault="00AD03B0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Plastic and reconstructive surgery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1B1D1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4 </w:t>
            </w:r>
            <w:r w:rsidR="00705B10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AD03B0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Oncological surgery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1B1D1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1 </w:t>
            </w:r>
            <w:r w:rsidR="00DF09AA">
              <w:rPr>
                <w:rFonts w:ascii="Arial Narrow" w:hAnsi="Arial Narrow"/>
                <w:sz w:val="20"/>
                <w:szCs w:val="20"/>
                <w:lang w:val="sr-Latn-BA"/>
              </w:rPr>
              <w:t>hour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CA40F7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CA40F7" w:rsidRDefault="00AD03B0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Chest surgery </w:t>
            </w:r>
          </w:p>
          <w:p w:rsidR="00CA40F7" w:rsidRDefault="00CA40F7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CA40F7" w:rsidRDefault="00AD03B0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Chest surgery- introduction and basic principles </w:t>
            </w:r>
            <w:r w:rsidR="00DF09A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1B1D1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5 </w:t>
            </w:r>
            <w:r w:rsidR="00705B10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AD03B0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Chest surgery- chest wall injuries, lung </w:t>
            </w:r>
            <w:r w:rsidR="00953414">
              <w:rPr>
                <w:rFonts w:ascii="Arial Narrow" w:hAnsi="Arial Narrow"/>
                <w:sz w:val="20"/>
                <w:szCs w:val="20"/>
                <w:lang w:val="sr-Latn-BA"/>
              </w:rPr>
              <w:t>diseases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1B1D1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5 </w:t>
            </w:r>
            <w:r w:rsidR="00705B10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Pr="00AC4B7B" w:rsidRDefault="008A6C2E" w:rsidP="00917E7D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Chest surgery- pneumothorax , </w:t>
            </w:r>
            <w:r w:rsidR="00917E7D">
              <w:rPr>
                <w:rFonts w:ascii="Arial Narrow" w:hAnsi="Arial Narrow"/>
                <w:sz w:val="20"/>
                <w:szCs w:val="20"/>
                <w:lang w:val="sr-Latn-BA"/>
              </w:rPr>
              <w:t>thoracic drainage</w:t>
            </w:r>
            <w:r w:rsidR="00CA40F7" w:rsidRPr="00917E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1B1D1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3 </w:t>
            </w:r>
            <w:r w:rsidR="00705B10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 w:rsidRPr="00917E7D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AC4B7B" w:rsidRPr="00917E7D" w:rsidRDefault="00AC4B7B" w:rsidP="00AC4B7B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CA40F7" w:rsidRDefault="00CA40F7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CA40F7" w:rsidRDefault="00917E7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Urology </w:t>
            </w:r>
          </w:p>
          <w:p w:rsidR="00CA40F7" w:rsidRDefault="00CA40F7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CA40F7" w:rsidRDefault="00917E7D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lastRenderedPageBreak/>
              <w:t xml:space="preserve">Prostate, tumors in urology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1B1D1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5 </w:t>
            </w:r>
            <w:r w:rsidR="00DF09AA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515973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Semiology of urologic diseases, di</w:t>
            </w:r>
            <w:r w:rsidR="00F21EE5">
              <w:rPr>
                <w:rFonts w:ascii="Arial Narrow" w:hAnsi="Arial Narrow"/>
                <w:sz w:val="20"/>
                <w:szCs w:val="20"/>
                <w:lang w:val="sr-Latn-BA"/>
              </w:rPr>
              <w:t>agnostic methods in urology, TB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, urolithiasis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1B1D1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5 </w:t>
            </w:r>
            <w:r w:rsidR="00705B1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hours </w:t>
            </w:r>
          </w:p>
          <w:p w:rsidR="00CA40F7" w:rsidRDefault="00F21EE5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Inflam</w:t>
            </w:r>
            <w:r w:rsidR="00147B16">
              <w:rPr>
                <w:rFonts w:ascii="Arial Narrow" w:hAnsi="Arial Narrow"/>
                <w:sz w:val="20"/>
                <w:szCs w:val="20"/>
                <w:lang w:val="sr-Latn-BA"/>
              </w:rPr>
              <w:t>m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ation processes of </w:t>
            </w:r>
            <w:r w:rsidR="000173D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the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urinary tract.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1B1D1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2 </w:t>
            </w:r>
            <w:r w:rsidR="00705B10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147B16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Andrology, urogenital injuries, kidney transplant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A04958">
              <w:rPr>
                <w:rFonts w:ascii="Arial Narrow" w:hAnsi="Arial Narrow"/>
                <w:sz w:val="20"/>
                <w:szCs w:val="20"/>
                <w:lang w:val="sr-Latn-BA"/>
              </w:rPr>
              <w:t>3 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CA40F7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CA40F7" w:rsidRDefault="00147B16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Orthopedics and traumatology  </w:t>
            </w:r>
          </w:p>
          <w:p w:rsidR="00CA40F7" w:rsidRDefault="00CA40F7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CA40F7" w:rsidRDefault="00147B16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Orthopedics, bone and joint infections, developmental diseases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A04958">
              <w:rPr>
                <w:rFonts w:ascii="Arial Narrow" w:hAnsi="Arial Narrow"/>
                <w:sz w:val="20"/>
                <w:szCs w:val="20"/>
                <w:lang w:val="sr-Latn-BA"/>
              </w:rPr>
              <w:t>5 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147B16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Osteoporosis, tumors, </w:t>
            </w:r>
            <w:r w:rsidR="00427137">
              <w:rPr>
                <w:rFonts w:ascii="Arial Narrow" w:hAnsi="Arial Narrow"/>
                <w:sz w:val="20"/>
                <w:szCs w:val="20"/>
                <w:lang w:val="sr-Latn-BA"/>
              </w:rPr>
              <w:t>diseases of the spine, hips, knee and feet</w:t>
            </w:r>
            <w:r w:rsidR="000173D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1B1D15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  <w:r w:rsidR="00A0495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427137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Traumatology, </w:t>
            </w:r>
            <w:r w:rsidR="0095341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vertebral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column, pelvis and hips, lower extremities.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1B1D1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5 </w:t>
            </w:r>
            <w:r w:rsidR="00A04958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897E5A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Arthroscopy, replantation, modern principles of fracture management and treatment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="001B1D1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3 </w:t>
            </w:r>
            <w:r w:rsidR="00A04958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762E60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Emergencies and mass casualty incidents surgery</w:t>
            </w:r>
            <w:r w:rsidR="000173D4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1B1D15">
              <w:rPr>
                <w:rFonts w:ascii="Arial Narrow" w:hAnsi="Arial Narrow"/>
                <w:sz w:val="20"/>
                <w:szCs w:val="20"/>
              </w:rPr>
              <w:t xml:space="preserve">3 </w:t>
            </w:r>
            <w:r w:rsidR="00A04958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CA40F7" w:rsidRDefault="00CA40F7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CA40F7" w:rsidRDefault="00897E5A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Neurosurgery </w:t>
            </w:r>
          </w:p>
          <w:p w:rsidR="00CA40F7" w:rsidRDefault="00CA40F7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CA40F7" w:rsidRDefault="00897E5A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Cerebrovascular </w:t>
            </w:r>
            <w:r w:rsidR="008C6B2B">
              <w:rPr>
                <w:rFonts w:ascii="Arial Narrow" w:hAnsi="Arial Narrow"/>
                <w:sz w:val="20"/>
                <w:szCs w:val="20"/>
                <w:lang w:val="sr-Latn-BA"/>
              </w:rPr>
              <w:t>diseases, CNS tumors</w:t>
            </w:r>
            <w:r w:rsidR="00CA40F7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1B1D15">
              <w:rPr>
                <w:rFonts w:ascii="Arial Narrow" w:hAnsi="Arial Narrow"/>
                <w:sz w:val="20"/>
                <w:szCs w:val="20"/>
              </w:rPr>
              <w:t xml:space="preserve">2 </w:t>
            </w:r>
            <w:r w:rsidR="00A04958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CA40F7" w:rsidRDefault="008C6B2B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Spine and spinal cord, congenital </w:t>
            </w:r>
            <w:r w:rsidR="00DB65C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malformations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of </w:t>
            </w:r>
            <w:r w:rsidR="00DB65C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the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CNS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CA0D2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2 </w:t>
            </w:r>
            <w:r w:rsidR="00A04958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8C6B2B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Peripheral nerves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CA0D2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2 </w:t>
            </w:r>
            <w:r w:rsidR="00746E32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8C6B2B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CNS infections, pain surgery, functional neurosurgery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CA0D24">
              <w:rPr>
                <w:rFonts w:ascii="Arial Narrow" w:hAnsi="Arial Narrow"/>
                <w:sz w:val="20"/>
                <w:szCs w:val="20"/>
                <w:lang w:val="sr-Latn-BA"/>
              </w:rPr>
              <w:t>2</w:t>
            </w:r>
            <w:r w:rsidR="00746E3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8C6B2B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Injuries of the head and brain 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="00CA0D2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2 </w:t>
            </w:r>
            <w:r w:rsidR="00746E32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A40F7" w:rsidRDefault="00CA40F7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CA40F7" w:rsidRDefault="008C6B2B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Pediatric surgery </w:t>
            </w:r>
          </w:p>
          <w:p w:rsidR="00CA40F7" w:rsidRDefault="00CA40F7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CA40F7" w:rsidRDefault="008C6B2B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</w:rPr>
              <w:t>Pediatric surgery – introduction,</w:t>
            </w:r>
            <w:r w:rsidR="000173D4">
              <w:rPr>
                <w:rFonts w:ascii="Arial Narrow" w:hAnsi="Arial Narrow"/>
                <w:sz w:val="20"/>
                <w:szCs w:val="20"/>
              </w:rPr>
              <w:t xml:space="preserve"> chest wall, congenital anomalies</w:t>
            </w:r>
            <w:r w:rsidR="00CA40F7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CA0D24">
              <w:rPr>
                <w:rFonts w:ascii="Arial Narrow" w:hAnsi="Arial Narrow"/>
                <w:sz w:val="20"/>
                <w:szCs w:val="20"/>
              </w:rPr>
              <w:t xml:space="preserve">3 </w:t>
            </w:r>
            <w:r w:rsidR="00746E32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CA40F7" w:rsidRDefault="008C6B2B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</w:rPr>
              <w:t>Pediatric surgery- pediatric orthopedics</w:t>
            </w:r>
            <w:r w:rsidR="00811067">
              <w:rPr>
                <w:rFonts w:ascii="Arial Narrow" w:hAnsi="Arial Narrow"/>
                <w:sz w:val="20"/>
                <w:szCs w:val="20"/>
              </w:rPr>
              <w:t xml:space="preserve"> and traumatology  </w:t>
            </w:r>
            <w:r w:rsidR="00CA40F7">
              <w:rPr>
                <w:rFonts w:ascii="Arial Narrow" w:hAnsi="Arial Narrow"/>
                <w:sz w:val="20"/>
                <w:szCs w:val="20"/>
              </w:rPr>
              <w:t>(</w:t>
            </w:r>
            <w:r w:rsidR="00CA0D24">
              <w:rPr>
                <w:rFonts w:ascii="Arial Narrow" w:hAnsi="Arial Narrow"/>
                <w:sz w:val="20"/>
                <w:szCs w:val="20"/>
              </w:rPr>
              <w:t xml:space="preserve">2 </w:t>
            </w:r>
            <w:r w:rsidR="00746E32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CA40F7" w:rsidRDefault="00811067" w:rsidP="00F4689E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</w:rPr>
              <w:t>Pediatric surgery- urology, abdominal surgery, thoracic and cardiovascular surgery, emergencies</w:t>
            </w:r>
            <w:r w:rsidR="00CA40F7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CA0D24">
              <w:rPr>
                <w:rFonts w:ascii="Arial Narrow" w:hAnsi="Arial Narrow"/>
                <w:sz w:val="20"/>
                <w:szCs w:val="20"/>
              </w:rPr>
              <w:t xml:space="preserve">5 </w:t>
            </w:r>
            <w:r w:rsidR="00746E32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CA40F7" w:rsidRDefault="00CA40F7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CA40F7" w:rsidRDefault="00CA40F7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CA40F7" w:rsidRDefault="00155F69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SYLLABUS OF T</w:t>
            </w: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H</w:t>
            </w:r>
            <w:r>
              <w:rPr>
                <w:rFonts w:ascii="Arial Narrow" w:hAnsi="Arial Narrow"/>
                <w:b/>
                <w:sz w:val="20"/>
                <w:szCs w:val="20"/>
              </w:rPr>
              <w:t>E PRA</w:t>
            </w: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C</w:t>
            </w:r>
            <w:r>
              <w:rPr>
                <w:rFonts w:ascii="Arial Narrow" w:hAnsi="Arial Narrow"/>
                <w:b/>
                <w:sz w:val="20"/>
                <w:szCs w:val="20"/>
              </w:rPr>
              <w:t>TI</w:t>
            </w: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C</w:t>
            </w:r>
            <w:r w:rsidR="00FD3C3A">
              <w:rPr>
                <w:rFonts w:ascii="Arial Narrow" w:hAnsi="Arial Narrow"/>
                <w:b/>
                <w:sz w:val="20"/>
                <w:szCs w:val="20"/>
              </w:rPr>
              <w:t>AL SURGERY EXERCISES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CA40F7" w:rsidRDefault="00CA40F7">
            <w:pPr>
              <w:ind w:left="124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  <w:p w:rsidR="00CA40F7" w:rsidRDefault="00CA40F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CA40F7" w:rsidRDefault="00910D25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910D25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Introduction to surgery, general principles</w:t>
            </w:r>
          </w:p>
          <w:p w:rsidR="00CA40F7" w:rsidRDefault="00CA40F7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CA40F7" w:rsidRDefault="00910D25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Introduction exercises, Methods of surgical prophylaxis, Surgical infections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CA0D24">
              <w:rPr>
                <w:rFonts w:ascii="Arial Narrow" w:hAnsi="Arial Narrow"/>
                <w:sz w:val="20"/>
                <w:szCs w:val="20"/>
                <w:lang w:val="sr-Latn-BA"/>
              </w:rPr>
              <w:t>7</w:t>
            </w:r>
            <w:r w:rsidR="00FD3C3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</w:p>
          <w:p w:rsidR="00CA40F7" w:rsidRDefault="003D5592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Injuries, surgical wound, hemorrhage and hemostasis, Blood transfusion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CA0D24">
              <w:rPr>
                <w:rFonts w:ascii="Arial Narrow" w:hAnsi="Arial Narrow"/>
                <w:sz w:val="20"/>
                <w:szCs w:val="20"/>
                <w:lang w:val="sr-Latn-BA"/>
              </w:rPr>
              <w:t>7</w:t>
            </w:r>
            <w:r w:rsidR="00FD3C3A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CA40F7" w:rsidRDefault="00CA40F7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CA40F7" w:rsidRDefault="00C20F1B" w:rsidP="00C20F1B">
            <w:pPr>
              <w:ind w:left="435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Anesthesia, resuscitation and pain management </w:t>
            </w:r>
            <w:r w:rsidR="00CA40F7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</w:p>
          <w:p w:rsidR="00CA40F7" w:rsidRDefault="00CA40F7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CA40F7" w:rsidRDefault="00C20F1B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Tissue </w:t>
            </w:r>
            <w:r w:rsidR="00FD3C3A">
              <w:rPr>
                <w:rFonts w:ascii="Arial Narrow" w:hAnsi="Arial Narrow"/>
                <w:sz w:val="20"/>
                <w:szCs w:val="20"/>
                <w:lang w:val="sr-Latn-BA"/>
              </w:rPr>
              <w:t>transplant, Tumor surgery, A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nesthesia and analgesia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 w:rsidR="00FD3C3A">
              <w:rPr>
                <w:rFonts w:ascii="Arial Narrow" w:hAnsi="Arial Narrow"/>
                <w:sz w:val="20"/>
                <w:szCs w:val="20"/>
                <w:lang w:val="sr-Latn-BA"/>
              </w:rPr>
              <w:t>7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     </w:t>
            </w:r>
          </w:p>
          <w:p w:rsidR="00CA40F7" w:rsidRPr="000A6625" w:rsidRDefault="00741D7E" w:rsidP="000A662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Water and</w:t>
            </w:r>
            <w:r w:rsidRPr="000A662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electrolytes balance, C</w:t>
            </w:r>
            <w:r w:rsidR="000A6625">
              <w:rPr>
                <w:rFonts w:ascii="Arial Narrow" w:hAnsi="Arial Narrow"/>
                <w:sz w:val="20"/>
                <w:szCs w:val="20"/>
                <w:lang w:val="sr-Latn-BA"/>
              </w:rPr>
              <w:t>ardiopulmonary resuscitation , S</w:t>
            </w:r>
            <w:r w:rsidRPr="000A662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hock </w:t>
            </w:r>
            <w:r w:rsidR="00CA40F7" w:rsidRPr="000A6625">
              <w:rPr>
                <w:rFonts w:ascii="Arial Narrow" w:hAnsi="Arial Narrow"/>
                <w:sz w:val="20"/>
                <w:szCs w:val="20"/>
                <w:lang w:val="sr-Cyrl-BA"/>
              </w:rPr>
              <w:t>(7</w:t>
            </w:r>
            <w:r w:rsidR="000A6625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 w:rsidRPr="000A6625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CA40F7" w:rsidRDefault="00CA40F7">
            <w:pPr>
              <w:ind w:left="435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0A6625" w:rsidRPr="000A6625" w:rsidRDefault="000A6625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         </w:t>
            </w:r>
            <w:r w:rsidR="00741D7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Heart and vascular surgery </w:t>
            </w:r>
          </w:p>
          <w:p w:rsidR="00CA40F7" w:rsidRDefault="00CA40F7">
            <w:pPr>
              <w:pStyle w:val="ListParagraph"/>
              <w:ind w:left="435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CA40F7" w:rsidRDefault="00155F69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E</w:t>
            </w:r>
            <w:r w:rsidR="00F264B0">
              <w:rPr>
                <w:rFonts w:ascii="Arial Narrow" w:hAnsi="Arial Narrow"/>
                <w:sz w:val="20"/>
                <w:szCs w:val="20"/>
                <w:lang w:val="sr-Latn-BA"/>
              </w:rPr>
              <w:t>sophag</w:t>
            </w:r>
            <w:r w:rsidR="00563CA7">
              <w:rPr>
                <w:rFonts w:ascii="Arial Narrow" w:hAnsi="Arial Narrow"/>
                <w:sz w:val="20"/>
                <w:szCs w:val="20"/>
                <w:lang w:val="sr-Latn-BA"/>
              </w:rPr>
              <w:t>eal and diaphragmatic surgery, H</w:t>
            </w:r>
            <w:r w:rsidR="00741D7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eart and large blood vessels surgery, </w:t>
            </w:r>
            <w:r w:rsidR="00563CA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741D7E">
              <w:rPr>
                <w:rFonts w:ascii="Arial Narrow" w:hAnsi="Arial Narrow"/>
                <w:sz w:val="20"/>
                <w:szCs w:val="20"/>
                <w:lang w:val="sr-Latn-BA"/>
              </w:rPr>
              <w:t>ulmonary embolism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 w:rsidR="00CA0D2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7 </w:t>
            </w:r>
            <w:r w:rsidR="00563CA7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CA40F7" w:rsidRDefault="00563CA7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Pericardium, heart tumors, heart defects, F</w:t>
            </w:r>
            <w:r w:rsidR="00F264B0">
              <w:rPr>
                <w:rFonts w:ascii="Arial Narrow" w:hAnsi="Arial Narrow"/>
                <w:sz w:val="20"/>
                <w:szCs w:val="20"/>
                <w:lang w:val="sr-Latn-BA"/>
              </w:rPr>
              <w:t>undamentals of electrical stimulation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, Peripheral vascular surgery , S</w:t>
            </w:r>
            <w:r w:rsidR="00F264B0">
              <w:rPr>
                <w:rFonts w:ascii="Arial Narrow" w:hAnsi="Arial Narrow"/>
                <w:sz w:val="20"/>
                <w:szCs w:val="20"/>
                <w:lang w:val="sr-Latn-BA"/>
              </w:rPr>
              <w:t>urgically correctable hypertension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 w:rsidR="00CA0D2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7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CA40F7" w:rsidRDefault="00CA40F7">
            <w:pPr>
              <w:pStyle w:val="ListParagraph"/>
              <w:ind w:left="435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CA40F7" w:rsidRDefault="008457C3">
            <w:pPr>
              <w:pStyle w:val="ListParagraph"/>
              <w:ind w:left="435"/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Abdominal surgery </w:t>
            </w:r>
          </w:p>
          <w:p w:rsidR="00CA40F7" w:rsidRDefault="00CA40F7">
            <w:pPr>
              <w:pStyle w:val="ListParagraph"/>
              <w:ind w:left="435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CA40F7" w:rsidRDefault="008457C3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Abdominal wall, Endocrine surgery </w:t>
            </w:r>
            <w:r w:rsidR="00563CA7">
              <w:rPr>
                <w:rFonts w:ascii="Arial Narrow" w:hAnsi="Arial Narrow"/>
                <w:sz w:val="20"/>
                <w:szCs w:val="20"/>
                <w:lang w:val="sr-Latn-BA"/>
              </w:rPr>
              <w:t>(</w:t>
            </w:r>
            <w:r w:rsidR="00EB03D4">
              <w:rPr>
                <w:rFonts w:ascii="Arial Narrow" w:hAnsi="Arial Narrow"/>
                <w:sz w:val="20"/>
                <w:szCs w:val="20"/>
                <w:lang w:val="sr-Latn-BA"/>
              </w:rPr>
              <w:t>7</w:t>
            </w:r>
            <w:r w:rsidR="00563CA7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CA40F7" w:rsidRDefault="008457C3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Acute abdomen, Manifestations of the digestive diseases, stomach and duodenum 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EB03D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7 </w:t>
            </w:r>
            <w:r w:rsidR="00563CA7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  </w:t>
            </w:r>
          </w:p>
          <w:p w:rsidR="00CA40F7" w:rsidRDefault="00563CA7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Small intestine, apendix, ileum, Colon surgery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 w:rsidR="00EB03D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7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    </w:t>
            </w:r>
          </w:p>
          <w:p w:rsidR="00CA40F7" w:rsidRDefault="008457C3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Rectum and anus, liver surgery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EB03D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7 </w:t>
            </w:r>
            <w:r w:rsidR="00563CA7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CA40F7" w:rsidRDefault="008457C3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Gallbladder, bile ducts, pancreas and spleen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EB03D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7 </w:t>
            </w:r>
            <w:r w:rsidR="00EB0F7E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CA40F7" w:rsidRDefault="00CA40F7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</w:p>
          <w:p w:rsidR="00A04958" w:rsidRPr="00A04958" w:rsidRDefault="00A04958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</w:p>
          <w:p w:rsidR="00CA40F7" w:rsidRDefault="008457C3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Plastic and reconstructive surgery</w:t>
            </w:r>
          </w:p>
          <w:p w:rsidR="00CA40F7" w:rsidRDefault="00CA40F7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CA40F7" w:rsidRDefault="008457C3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457C3">
              <w:rPr>
                <w:rFonts w:ascii="Arial Narrow" w:hAnsi="Arial Narrow"/>
                <w:sz w:val="20"/>
                <w:szCs w:val="20"/>
                <w:lang w:val="sr-Latn-BA"/>
              </w:rPr>
              <w:t>Plastic and reconstructive surgery</w:t>
            </w:r>
            <w:r w:rsidR="00EB0F7E">
              <w:rPr>
                <w:rFonts w:ascii="Arial Narrow" w:hAnsi="Arial Narrow"/>
                <w:sz w:val="20"/>
                <w:szCs w:val="20"/>
                <w:lang w:val="sr-Latn-BA"/>
              </w:rPr>
              <w:t>, Oncological surgery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 w:rsidR="00EB03D4">
              <w:rPr>
                <w:rFonts w:ascii="Arial Narrow" w:hAnsi="Arial Narrow"/>
                <w:sz w:val="20"/>
                <w:szCs w:val="20"/>
                <w:lang w:val="sr-Latn-BA"/>
              </w:rPr>
              <w:t>7</w:t>
            </w:r>
            <w:r w:rsidR="00EB0F7E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CA40F7" w:rsidRDefault="00CA40F7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CA40F7" w:rsidRDefault="008457C3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Chest surgery </w:t>
            </w:r>
          </w:p>
          <w:p w:rsidR="00EB0F7E" w:rsidRDefault="00EB0F7E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CA40F7" w:rsidRDefault="008457C3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Chest surgery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 w:rsidR="00EB03D4">
              <w:rPr>
                <w:rFonts w:ascii="Arial Narrow" w:hAnsi="Arial Narrow"/>
                <w:sz w:val="20"/>
                <w:szCs w:val="20"/>
                <w:lang w:val="sr-Latn-BA"/>
              </w:rPr>
              <w:t>4</w:t>
            </w:r>
            <w:r w:rsidR="00EB0F7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CA40F7" w:rsidRDefault="00CA40F7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CA40F7" w:rsidRDefault="008457C3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Urology</w:t>
            </w:r>
            <w:r w:rsidR="00CA40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</w:p>
          <w:p w:rsidR="00CA40F7" w:rsidRDefault="00CA40F7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CA40F7" w:rsidRDefault="008457C3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Urology,</w:t>
            </w:r>
            <w:r w:rsidR="00EB0F7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semiology of urologic diseases;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diagnostic methods in urology</w:t>
            </w:r>
            <w:r w:rsidR="00EB0F7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EB03D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3 classes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3 часа)</w:t>
            </w:r>
          </w:p>
          <w:p w:rsidR="00CA40F7" w:rsidRDefault="000057AB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Urology, TB of </w:t>
            </w:r>
            <w:r w:rsidR="000B75A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the genitourinary tract, </w:t>
            </w:r>
            <w:r w:rsidR="008865D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calculosis of the urinary tract; Urology, tumors; Urology, </w:t>
            </w:r>
            <w:r w:rsidR="000B75A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prostate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EB03D4">
              <w:rPr>
                <w:rFonts w:ascii="Arial Narrow" w:hAnsi="Arial Narrow"/>
                <w:sz w:val="20"/>
                <w:szCs w:val="20"/>
                <w:lang w:val="sr-Latn-BA"/>
              </w:rPr>
              <w:t>7</w:t>
            </w:r>
            <w:r w:rsidR="00EB0F7E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CA40F7" w:rsidRDefault="000B75AD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Urology, andrology, inflammatory processes of the urinary tract, injuries, kidney transplant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EB03D4">
              <w:rPr>
                <w:rFonts w:ascii="Arial Narrow" w:hAnsi="Arial Narrow"/>
                <w:sz w:val="20"/>
                <w:szCs w:val="20"/>
                <w:lang w:val="sr-Latn-BA"/>
              </w:rPr>
              <w:t>7</w:t>
            </w:r>
            <w:r w:rsidR="00EB0F7E">
              <w:rPr>
                <w:rFonts w:ascii="Arial Narrow" w:hAnsi="Arial Narrow"/>
                <w:sz w:val="20"/>
                <w:szCs w:val="20"/>
                <w:lang w:val="sr-Latn-BA"/>
              </w:rPr>
              <w:t>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CA40F7" w:rsidRDefault="00CA40F7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CA40F7" w:rsidRDefault="000B75AD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Orthopedics and traumatology  </w:t>
            </w:r>
          </w:p>
          <w:p w:rsidR="00CA40F7" w:rsidRDefault="00CA40F7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CA40F7" w:rsidRDefault="000B75AD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Orthopedics, diagnostics, principles and methods of treatment,</w:t>
            </w:r>
            <w:r w:rsidR="00EB0F7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6E7234">
              <w:rPr>
                <w:rFonts w:ascii="Arial Narrow" w:hAnsi="Arial Narrow"/>
                <w:sz w:val="20"/>
                <w:szCs w:val="20"/>
                <w:lang w:val="sr-Latn-BA"/>
              </w:rPr>
              <w:t>bone and joint infections, develop</w:t>
            </w:r>
            <w:r w:rsidR="00A04958">
              <w:rPr>
                <w:rFonts w:ascii="Arial Narrow" w:hAnsi="Arial Narrow"/>
                <w:sz w:val="20"/>
                <w:szCs w:val="20"/>
                <w:lang w:val="sr-Latn-BA"/>
              </w:rPr>
              <w:t>mental diseases, osteoporosis, b</w:t>
            </w:r>
            <w:r w:rsidR="006E723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one and cartilage tumors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EB03D4">
              <w:rPr>
                <w:rFonts w:ascii="Arial Narrow" w:hAnsi="Arial Narrow"/>
                <w:sz w:val="20"/>
                <w:szCs w:val="20"/>
                <w:lang w:val="sr-Latn-BA"/>
              </w:rPr>
              <w:t>6</w:t>
            </w:r>
            <w:r w:rsidR="00EB0F7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CA40F7" w:rsidRDefault="00EB0F7E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Orthobedics, diseases of the vertebral</w:t>
            </w:r>
            <w:r w:rsidR="006E723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column, hips, knee and feet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 w:rsidR="00EB03D4">
              <w:rPr>
                <w:rFonts w:ascii="Arial Narrow" w:hAnsi="Arial Narrow"/>
                <w:sz w:val="20"/>
                <w:szCs w:val="20"/>
                <w:lang w:val="sr-Latn-BA"/>
              </w:rPr>
              <w:t>6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     </w:t>
            </w:r>
          </w:p>
          <w:p w:rsidR="00CA40F7" w:rsidRDefault="006E7234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Traumatology, introduction, upper and lower extremities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EB03D4">
              <w:rPr>
                <w:rFonts w:ascii="Arial Narrow" w:hAnsi="Arial Narrow"/>
                <w:sz w:val="20"/>
                <w:szCs w:val="20"/>
                <w:lang w:val="sr-Latn-BA"/>
              </w:rPr>
              <w:t>6</w:t>
            </w:r>
            <w:r w:rsidR="00EB0F7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  </w:t>
            </w:r>
          </w:p>
          <w:p w:rsidR="00CA40F7" w:rsidRDefault="006E7234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Traumatology,</w:t>
            </w:r>
            <w:r w:rsidRPr="00EB0F7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hand</w:t>
            </w:r>
            <w:r w:rsidR="00EB0F7E">
              <w:rPr>
                <w:rFonts w:ascii="Arial Narrow" w:hAnsi="Arial Narrow"/>
                <w:sz w:val="20"/>
                <w:szCs w:val="20"/>
                <w:lang w:val="sr-Latn-BA"/>
              </w:rPr>
              <w:t>, vertebral column, pelvis, hips;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modern methods and options in fracture management and treatment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EB03D4">
              <w:rPr>
                <w:rFonts w:ascii="Arial Narrow" w:hAnsi="Arial Narrow"/>
                <w:sz w:val="20"/>
                <w:szCs w:val="20"/>
                <w:lang w:val="sr-Latn-BA"/>
              </w:rPr>
              <w:t>6</w:t>
            </w:r>
            <w:r w:rsidR="00EB0F7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CA40F7" w:rsidRDefault="00CA40F7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CA40F7" w:rsidRDefault="006E7234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Neurosurgery</w:t>
            </w:r>
          </w:p>
          <w:p w:rsidR="00CA40F7" w:rsidRDefault="00CA40F7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CA40F7" w:rsidRDefault="00DB65CA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Neurosurgery, injuries of the head and brain, pain surgery, functional neurosurgery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EB03D4">
              <w:rPr>
                <w:rFonts w:ascii="Arial Narrow" w:hAnsi="Arial Narrow"/>
                <w:sz w:val="20"/>
                <w:szCs w:val="20"/>
                <w:lang w:val="sr-Latn-BA"/>
              </w:rPr>
              <w:t>6</w:t>
            </w:r>
            <w:r w:rsidR="00EB0F7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  </w:t>
            </w:r>
          </w:p>
          <w:p w:rsidR="00CA40F7" w:rsidRDefault="00DB65CA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Neurosurgery, tumors, cerebrovascular diseases, spine and spinal cord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EB03D4">
              <w:rPr>
                <w:rFonts w:ascii="Arial Narrow" w:hAnsi="Arial Narrow"/>
                <w:sz w:val="20"/>
                <w:szCs w:val="20"/>
                <w:lang w:val="sr-Latn-BA"/>
              </w:rPr>
              <w:t>6</w:t>
            </w:r>
            <w:r w:rsidR="00EB0F7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      </w:t>
            </w:r>
          </w:p>
          <w:p w:rsidR="00CA40F7" w:rsidRDefault="00DB65CA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Neurosurgery, congenital malformations of the CNS, </w:t>
            </w:r>
            <w:r w:rsidR="00EB0F7E">
              <w:rPr>
                <w:rFonts w:ascii="Arial Narrow" w:hAnsi="Arial Narrow"/>
                <w:sz w:val="20"/>
                <w:szCs w:val="20"/>
                <w:lang w:val="sr-Latn-BA"/>
              </w:rPr>
              <w:t>infections of the CNS, peripheral nerves</w:t>
            </w:r>
            <w:r w:rsidR="00EB0F7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EB03D4">
              <w:rPr>
                <w:rFonts w:ascii="Arial Narrow" w:hAnsi="Arial Narrow"/>
                <w:sz w:val="20"/>
                <w:szCs w:val="20"/>
                <w:lang w:val="sr-Latn-BA"/>
              </w:rPr>
              <w:t>6</w:t>
            </w:r>
            <w:r w:rsidR="00EB0F7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CA40F7" w:rsidRDefault="00CA40F7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CA40F7" w:rsidRDefault="008865D1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Pediatric surgery </w:t>
            </w:r>
          </w:p>
          <w:p w:rsidR="000F2F08" w:rsidRPr="000F2F08" w:rsidRDefault="000F2F08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</w:p>
          <w:p w:rsidR="00CA40F7" w:rsidRDefault="00350407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Pediatric surgery, physical examination, diagnostics, preoperative preparation and postoperative care, anesthesia and resuscitation in children; Pediatric surgery, reconstructive surgery in children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FA5536">
              <w:rPr>
                <w:rFonts w:ascii="Arial Narrow" w:hAnsi="Arial Narrow"/>
                <w:sz w:val="20"/>
                <w:szCs w:val="20"/>
                <w:lang w:val="sr-Latn-BA"/>
              </w:rPr>
              <w:t>6</w:t>
            </w:r>
            <w:r w:rsidR="000F2F0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CA40F7" w:rsidRDefault="00350407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Pediatric surgery, cardiosurgery, chest wall, </w:t>
            </w:r>
            <w:r w:rsidR="00D244C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trauma, inguinal canal </w:t>
            </w:r>
            <w:r w:rsidR="000F2F0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pathology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FA5536">
              <w:rPr>
                <w:rFonts w:ascii="Arial Narrow" w:hAnsi="Arial Narrow"/>
                <w:sz w:val="20"/>
                <w:szCs w:val="20"/>
                <w:lang w:val="sr-Latn-BA"/>
              </w:rPr>
              <w:t>6</w:t>
            </w:r>
            <w:r w:rsidR="000F2F0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         </w:t>
            </w:r>
          </w:p>
          <w:p w:rsidR="00CA40F7" w:rsidRDefault="00D244C6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Pediatric surgery, neonatal surgery, surgical oncology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FA5536">
              <w:rPr>
                <w:rFonts w:ascii="Arial Narrow" w:hAnsi="Arial Narrow"/>
                <w:sz w:val="20"/>
                <w:szCs w:val="20"/>
                <w:lang w:val="sr-Latn-BA"/>
              </w:rPr>
              <w:t>6</w:t>
            </w:r>
            <w:r w:rsidR="000F2F0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      </w:t>
            </w:r>
          </w:p>
          <w:p w:rsidR="00CA40F7" w:rsidRDefault="00D244C6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Urology, tumors; Pediatric surgery</w:t>
            </w:r>
            <w:r w:rsidR="007E0E3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traumatology of the bone and joint, orthopedics 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0F2F08">
              <w:rPr>
                <w:rFonts w:ascii="Arial Narrow" w:hAnsi="Arial Narrow"/>
                <w:sz w:val="20"/>
                <w:szCs w:val="20"/>
                <w:lang w:val="sr-Latn-BA"/>
              </w:rPr>
              <w:t>6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CA40F7" w:rsidRDefault="007E0E37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Pediatric surgery, urology; Pediatric surgery, congenital malformations of </w:t>
            </w:r>
            <w:r w:rsidR="000F2F0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the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urinary tract</w:t>
            </w:r>
            <w:r w:rsidR="00F7747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vesicoureteral reflux and obstructive uropathies in developmental age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FA5536">
              <w:rPr>
                <w:rFonts w:ascii="Arial Narrow" w:hAnsi="Arial Narrow"/>
                <w:sz w:val="20"/>
                <w:szCs w:val="20"/>
                <w:lang w:val="sr-Latn-BA"/>
              </w:rPr>
              <w:t>6</w:t>
            </w:r>
            <w:r w:rsidR="000F2F0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</w:p>
          <w:p w:rsidR="00CA40F7" w:rsidRDefault="007E0E37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Pediatric surgery, emergencies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 w:rsidR="00FA5536">
              <w:rPr>
                <w:rFonts w:ascii="Arial Narrow" w:hAnsi="Arial Narrow"/>
                <w:sz w:val="20"/>
                <w:szCs w:val="20"/>
                <w:lang w:val="sr-Latn-BA"/>
              </w:rPr>
              <w:t>3</w:t>
            </w:r>
            <w:r w:rsidR="000F2F0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</w:p>
          <w:p w:rsidR="00CA40F7" w:rsidRDefault="00CA40F7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CA40F7" w:rsidRDefault="008865D1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Emergencies </w:t>
            </w:r>
          </w:p>
          <w:p w:rsidR="00CA40F7" w:rsidRPr="00DB65CA" w:rsidRDefault="00CA40F7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</w:p>
          <w:p w:rsidR="00CA40F7" w:rsidRDefault="00762E60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Emergencies and </w:t>
            </w:r>
            <w:r w:rsidR="004044F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mass casualty incidents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surgery 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>(</w:t>
            </w:r>
            <w:r w:rsidR="00FA5536">
              <w:rPr>
                <w:rFonts w:ascii="Arial Narrow" w:hAnsi="Arial Narrow"/>
                <w:sz w:val="20"/>
                <w:szCs w:val="20"/>
                <w:lang w:val="sr-Latn-BA"/>
              </w:rPr>
              <w:t>9</w:t>
            </w:r>
            <w:r w:rsidR="000F2F0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</w:p>
          <w:p w:rsidR="00CA40F7" w:rsidRDefault="008865D1" w:rsidP="00F4689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Chest surgery, emergencies; Urology, emergencies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(</w:t>
            </w:r>
            <w:r w:rsidR="00FA5536">
              <w:rPr>
                <w:rFonts w:ascii="Arial Narrow" w:hAnsi="Arial Narrow"/>
                <w:sz w:val="20"/>
                <w:szCs w:val="20"/>
                <w:lang w:val="sr-Latn-BA"/>
              </w:rPr>
              <w:t>6</w:t>
            </w:r>
            <w:r w:rsidR="000F2F0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hours</w:t>
            </w:r>
            <w:r w:rsidR="00CA40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       </w:t>
            </w:r>
          </w:p>
          <w:p w:rsidR="00CA40F7" w:rsidRDefault="00CA40F7">
            <w:pPr>
              <w:pStyle w:val="ListParagraph"/>
              <w:ind w:left="435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A40F7" w:rsidTr="00EA4104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133EE7" w:rsidRDefault="00133E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lastRenderedPageBreak/>
              <w:t>Compulsory literature</w:t>
            </w:r>
          </w:p>
        </w:tc>
      </w:tr>
      <w:tr w:rsidR="00CA40F7" w:rsidTr="00EA4104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133EE7" w:rsidRDefault="00133E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</w:t>
            </w:r>
            <w:r w:rsidR="00510F1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133EE7" w:rsidRDefault="00B346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Publication title, p</w:t>
            </w:r>
            <w:r w:rsidR="00133EE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ublisher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B02EBB" w:rsidRDefault="00B02EB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Year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Default="00B02EB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Pages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(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to</w:t>
            </w:r>
            <w:r w:rsidR="00CA40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A40F7" w:rsidTr="00EA4104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Pr="00E5083F" w:rsidRDefault="00E5083F" w:rsidP="00E5083F">
            <w:pPr>
              <w:shd w:val="clear" w:color="auto" w:fill="FFFFFF"/>
              <w:spacing w:line="338" w:lineRule="atLeast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083F">
              <w:rPr>
                <w:rFonts w:ascii="Arial Narrow" w:eastAsia="Times New Roman" w:hAnsi="Arial Narrow" w:cs="Arial"/>
                <w:color w:val="222222"/>
                <w:sz w:val="20"/>
                <w:szCs w:val="20"/>
              </w:rPr>
              <w:t xml:space="preserve">Towsend C, Beauchamp RD, Evers BM. Sabiston. 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3F" w:rsidRPr="00E5083F" w:rsidRDefault="00E5083F" w:rsidP="00E5083F">
            <w:pPr>
              <w:shd w:val="clear" w:color="auto" w:fill="FFFFFF"/>
              <w:spacing w:line="338" w:lineRule="atLeast"/>
              <w:jc w:val="both"/>
              <w:rPr>
                <w:rFonts w:ascii="Arial Narrow" w:eastAsia="Times New Roman" w:hAnsi="Arial Narrow" w:cs="Arial"/>
                <w:color w:val="222222"/>
                <w:sz w:val="20"/>
                <w:szCs w:val="20"/>
              </w:rPr>
            </w:pPr>
            <w:r w:rsidRPr="00E5083F">
              <w:rPr>
                <w:rFonts w:ascii="Arial Narrow" w:eastAsia="Times New Roman" w:hAnsi="Arial Narrow" w:cs="Arial"/>
                <w:color w:val="222222"/>
                <w:sz w:val="20"/>
                <w:szCs w:val="20"/>
              </w:rPr>
              <w:t>Textbook of Surgery, 19</w:t>
            </w:r>
            <w:r w:rsidRPr="00E5083F">
              <w:rPr>
                <w:rFonts w:ascii="Arial Narrow" w:eastAsia="Times New Roman" w:hAnsi="Arial Narrow" w:cs="Arial"/>
                <w:color w:val="222222"/>
                <w:sz w:val="20"/>
                <w:szCs w:val="20"/>
                <w:vertAlign w:val="superscript"/>
              </w:rPr>
              <w:t>th</w:t>
            </w:r>
            <w:r w:rsidRPr="00E5083F">
              <w:rPr>
                <w:rFonts w:ascii="Arial Narrow" w:eastAsia="Times New Roman" w:hAnsi="Arial Narrow" w:cs="Arial"/>
                <w:color w:val="222222"/>
                <w:sz w:val="20"/>
                <w:szCs w:val="20"/>
              </w:rPr>
              <w:t xml:space="preserve"> edition. Elsevier Saunders,.</w:t>
            </w:r>
          </w:p>
          <w:p w:rsidR="00CA40F7" w:rsidRPr="00E5083F" w:rsidRDefault="00CA40F7" w:rsidP="00E5083F">
            <w:pPr>
              <w:pBdr>
                <w:bottom w:val="single" w:sz="6" w:space="1" w:color="auto"/>
              </w:pBd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F7" w:rsidRPr="00E5083F" w:rsidRDefault="00E5083F" w:rsidP="00E5083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083F">
              <w:rPr>
                <w:rFonts w:ascii="Arial Narrow" w:eastAsia="Times New Roman" w:hAnsi="Arial Narrow" w:cs="Arial"/>
                <w:color w:val="222222"/>
                <w:sz w:val="20"/>
                <w:szCs w:val="20"/>
              </w:rPr>
              <w:t>2012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F7" w:rsidRDefault="00CA4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40F7" w:rsidTr="00097FD4">
        <w:trPr>
          <w:trHeight w:val="350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Pr="00E5083F" w:rsidRDefault="00E5083F" w:rsidP="00E5083F">
            <w:pPr>
              <w:shd w:val="clear" w:color="auto" w:fill="FFFFFF"/>
              <w:spacing w:line="338" w:lineRule="atLeast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083F">
              <w:rPr>
                <w:rFonts w:ascii="Arial Narrow" w:eastAsia="Times New Roman" w:hAnsi="Arial Narrow" w:cs="Arial"/>
                <w:color w:val="222222"/>
                <w:sz w:val="20"/>
                <w:szCs w:val="20"/>
              </w:rPr>
              <w:lastRenderedPageBreak/>
              <w:t xml:space="preserve">Brunicardi FC. 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3F" w:rsidRPr="00E5083F" w:rsidRDefault="00E5083F" w:rsidP="00E5083F">
            <w:pPr>
              <w:shd w:val="clear" w:color="auto" w:fill="FFFFFF"/>
              <w:spacing w:line="338" w:lineRule="atLeast"/>
              <w:jc w:val="both"/>
              <w:rPr>
                <w:rFonts w:ascii="Arial Narrow" w:eastAsia="Times New Roman" w:hAnsi="Arial Narrow" w:cs="Arial"/>
                <w:color w:val="222222"/>
                <w:sz w:val="20"/>
                <w:szCs w:val="20"/>
              </w:rPr>
            </w:pPr>
            <w:r w:rsidRPr="00E5083F">
              <w:rPr>
                <w:rFonts w:ascii="Arial Narrow" w:eastAsia="Times New Roman" w:hAnsi="Arial Narrow" w:cs="Arial"/>
                <w:color w:val="222222"/>
                <w:sz w:val="20"/>
                <w:szCs w:val="20"/>
              </w:rPr>
              <w:t xml:space="preserve">Schwartz's Principles of Surgery, 10 th edition. McGraw Hill Education, </w:t>
            </w:r>
          </w:p>
          <w:p w:rsidR="00CA40F7" w:rsidRPr="00E5083F" w:rsidRDefault="00CA4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F7" w:rsidRPr="00E5083F" w:rsidRDefault="00E5083F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2015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F7" w:rsidRDefault="00CA4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83F" w:rsidTr="00097FD4">
        <w:trPr>
          <w:trHeight w:val="494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3F" w:rsidRPr="00E5083F" w:rsidRDefault="00E5083F" w:rsidP="00E5083F">
            <w:pPr>
              <w:shd w:val="clear" w:color="auto" w:fill="FFFFFF"/>
              <w:spacing w:line="338" w:lineRule="atLeast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5083F">
              <w:rPr>
                <w:rFonts w:ascii="Arial Narrow" w:eastAsia="Times New Roman" w:hAnsi="Arial Narrow" w:cs="Helvetica"/>
                <w:color w:val="212529"/>
                <w:sz w:val="20"/>
                <w:szCs w:val="20"/>
                <w:shd w:val="clear" w:color="auto" w:fill="FFFFFF"/>
              </w:rPr>
              <w:t>Joe Tjandra,Gordon J.A. Clunie, Andrew H,Kaye, Jullan.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3F" w:rsidRPr="00E5083F" w:rsidRDefault="00E5083F" w:rsidP="00E5083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5083F">
              <w:rPr>
                <w:rFonts w:ascii="Arial Narrow" w:eastAsia="Times New Roman" w:hAnsi="Arial Narrow" w:cs="Helvetica"/>
                <w:color w:val="212529"/>
                <w:sz w:val="20"/>
                <w:szCs w:val="20"/>
                <w:shd w:val="clear" w:color="auto" w:fill="FFFFFF"/>
              </w:rPr>
              <w:t>Textbook of Surgery,3rd ed</w:t>
            </w:r>
            <w:r>
              <w:rPr>
                <w:rFonts w:ascii="Arial Narrow" w:eastAsia="Times New Roman" w:hAnsi="Arial Narrow" w:cs="Helvetica"/>
                <w:color w:val="212529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83F" w:rsidRPr="00E5083F" w:rsidRDefault="00E5083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083F">
              <w:rPr>
                <w:rFonts w:ascii="Arial Narrow" w:eastAsia="Times New Roman" w:hAnsi="Arial Narrow" w:cs="Helvetica"/>
                <w:color w:val="212529"/>
                <w:sz w:val="20"/>
                <w:szCs w:val="20"/>
                <w:shd w:val="clear" w:color="auto" w:fill="FFFFFF"/>
              </w:rPr>
              <w:t>2005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83F" w:rsidRDefault="00E5083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83F" w:rsidTr="00EA4104">
        <w:trPr>
          <w:trHeight w:val="152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3F" w:rsidRDefault="00E5083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3F" w:rsidRDefault="00E5083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83F" w:rsidRDefault="00E5083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83F" w:rsidRDefault="00E5083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40F7" w:rsidTr="00EA4104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133EE7" w:rsidRDefault="00133E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Additional literature</w:t>
            </w:r>
          </w:p>
        </w:tc>
      </w:tr>
      <w:tr w:rsidR="00CA40F7" w:rsidTr="00EA4104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CA7EE7" w:rsidRDefault="00133E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A7EE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</w:t>
            </w:r>
            <w:r w:rsidR="00510F1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-</w:t>
            </w:r>
            <w:r w:rsidRPr="00CA7EE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Default="00133EE7" w:rsidP="00133E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Publication title, publisher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B02EBB" w:rsidRDefault="00B02EB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Year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Default="00B02EB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Pages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(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to</w:t>
            </w:r>
            <w:r w:rsidR="00CA40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A40F7" w:rsidTr="00EA4104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F7" w:rsidRDefault="00CA4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F7" w:rsidRDefault="00CA4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F7" w:rsidRDefault="00CA4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F7" w:rsidRDefault="00CA4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40F7" w:rsidTr="00EA4104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F7" w:rsidRDefault="00CA4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F7" w:rsidRDefault="00CA4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F7" w:rsidRDefault="00CA4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F7" w:rsidRDefault="00CA4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40F7" w:rsidTr="00EA4104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Default="00133EE7" w:rsidP="00133E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Student responsibilities, types of student assessment and grading</w:t>
            </w: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A04958" w:rsidRDefault="00A0495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Grading policy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B02EBB" w:rsidRDefault="00B02EBB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Points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0F7" w:rsidRPr="00B02EBB" w:rsidRDefault="00B02EBB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Percentage</w:t>
            </w:r>
          </w:p>
        </w:tc>
      </w:tr>
      <w:tr w:rsidR="00CA40F7" w:rsidTr="00EA4104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Pr="00133EE7" w:rsidRDefault="00133E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Pre-exam activities</w:t>
            </w:r>
          </w:p>
        </w:tc>
      </w:tr>
      <w:tr w:rsidR="00CA40F7" w:rsidTr="00EA4104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975EC" w:rsidP="0051413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lecture/exercise attendance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CA40F7" w:rsidTr="00EA4104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Pr="0051413A" w:rsidRDefault="0051413A" w:rsidP="0051413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test</w:t>
            </w:r>
            <w:r w:rsidR="00CA40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/ </w:t>
            </w:r>
            <w:r w:rsidR="00B02EB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colloquium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EA410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CA40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EA410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CA40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CA40F7" w:rsidTr="00EA4104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Pr="0051413A" w:rsidRDefault="0051413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practical work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CA40F7" w:rsidTr="00EA4104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Pr="00133EE7" w:rsidRDefault="00133E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Final exam</w:t>
            </w:r>
          </w:p>
        </w:tc>
      </w:tr>
      <w:tr w:rsidR="00CA40F7" w:rsidTr="00EA4104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Pr="0051413A" w:rsidRDefault="0051413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practical exam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Pr="00EA4104" w:rsidRDefault="00EA410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EA410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25</w:t>
            </w:r>
            <w:r w:rsidR="00CA40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CA40F7" w:rsidTr="00EA4104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EA4104" w:rsidP="0051413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written</w:t>
            </w:r>
            <w:r w:rsidR="0051413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exam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Pr="00EA4104" w:rsidRDefault="00EA410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EA410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25</w:t>
            </w:r>
            <w:r w:rsidR="00CA40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CA40F7" w:rsidTr="00EA4104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Pr="0051413A" w:rsidRDefault="0051413A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TOTAL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0F7" w:rsidRDefault="00CA40F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EA4104" w:rsidTr="00EA4104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4104" w:rsidRPr="0051413A" w:rsidRDefault="00EA4104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Certification date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04" w:rsidRPr="00147BB7" w:rsidRDefault="00EA4104" w:rsidP="00C7538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CA40F7" w:rsidRDefault="00CA40F7" w:rsidP="00CA40F7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51413A" w:rsidRPr="00E7341C" w:rsidRDefault="0051413A" w:rsidP="0051413A">
      <w:pPr>
        <w:rPr>
          <w:rFonts w:ascii="Arial Narrow" w:hAnsi="Arial Narrow" w:cs="Times New Roman"/>
          <w:sz w:val="18"/>
          <w:szCs w:val="20"/>
        </w:rPr>
      </w:pPr>
      <w:bookmarkStart w:id="0" w:name="_GoBack"/>
      <w:r w:rsidRPr="00BB3616">
        <w:rPr>
          <w:rFonts w:ascii="Arial Narrow" w:hAnsi="Arial Narrow" w:cs="Times New Roman"/>
          <w:sz w:val="18"/>
          <w:szCs w:val="20"/>
          <w:lang w:val="sr-Cyrl-BA"/>
        </w:rPr>
        <w:t xml:space="preserve">* </w:t>
      </w:r>
      <w:r>
        <w:rPr>
          <w:rFonts w:ascii="Arial Narrow" w:hAnsi="Arial Narrow" w:cs="Times New Roman"/>
          <w:sz w:val="18"/>
          <w:szCs w:val="20"/>
        </w:rPr>
        <w:t xml:space="preserve">the number of necessary rows is added by using </w:t>
      </w:r>
      <w:r w:rsidRPr="00E7341C">
        <w:rPr>
          <w:rFonts w:ascii="Arial Narrow" w:hAnsi="Arial Narrow" w:cs="Times New Roman"/>
          <w:i/>
          <w:sz w:val="18"/>
          <w:szCs w:val="20"/>
        </w:rPr>
        <w:t>insert mode</w:t>
      </w:r>
    </w:p>
    <w:bookmarkEnd w:id="0"/>
    <w:p w:rsidR="007467A5" w:rsidRDefault="007467A5"/>
    <w:sectPr w:rsidR="007467A5" w:rsidSect="00AE22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309" w:rsidRDefault="00353309" w:rsidP="00CA40F7">
      <w:pPr>
        <w:spacing w:after="0" w:line="240" w:lineRule="auto"/>
      </w:pPr>
      <w:r>
        <w:separator/>
      </w:r>
    </w:p>
  </w:endnote>
  <w:endnote w:type="continuationSeparator" w:id="1">
    <w:p w:rsidR="00353309" w:rsidRDefault="00353309" w:rsidP="00CA4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–1óP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309" w:rsidRDefault="00353309" w:rsidP="00CA40F7">
      <w:pPr>
        <w:spacing w:after="0" w:line="240" w:lineRule="auto"/>
      </w:pPr>
      <w:r>
        <w:separator/>
      </w:r>
    </w:p>
  </w:footnote>
  <w:footnote w:type="continuationSeparator" w:id="1">
    <w:p w:rsidR="00353309" w:rsidRDefault="00353309" w:rsidP="00CA40F7">
      <w:pPr>
        <w:spacing w:after="0" w:line="240" w:lineRule="auto"/>
      </w:pPr>
      <w:r>
        <w:continuationSeparator/>
      </w:r>
    </w:p>
  </w:footnote>
  <w:footnote w:id="2">
    <w:p w:rsidR="00133EE7" w:rsidRPr="00133EE7" w:rsidRDefault="00133EE7" w:rsidP="00133EE7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133EE7">
        <w:rPr>
          <w:sz w:val="20"/>
          <w:szCs w:val="20"/>
          <w:vertAlign w:val="superscript"/>
        </w:rPr>
        <w:footnoteRef/>
      </w:r>
      <w:r w:rsidRPr="00133EE7">
        <w:rPr>
          <w:rFonts w:ascii="Arial Narrow" w:hAnsi="Arial Narrow"/>
          <w:sz w:val="16"/>
          <w:szCs w:val="16"/>
        </w:rPr>
        <w:t xml:space="preserve">Coefficient of student workload </w:t>
      </w:r>
      <w:r w:rsidRPr="00133EE7">
        <w:rPr>
          <w:rFonts w:ascii="Arial Narrow" w:hAnsi="Arial Narrow"/>
          <w:sz w:val="16"/>
          <w:szCs w:val="16"/>
          <w:lang w:val="sr-Latn-BA"/>
        </w:rPr>
        <w:t>S</w:t>
      </w:r>
      <w:r w:rsidRPr="00133EE7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133EE7">
        <w:rPr>
          <w:rFonts w:ascii="Arial Narrow" w:hAnsi="Arial Narrow"/>
          <w:sz w:val="16"/>
          <w:szCs w:val="16"/>
        </w:rPr>
        <w:t xml:space="preserve"> is calculated as it follows:</w:t>
      </w:r>
    </w:p>
    <w:p w:rsidR="00133EE7" w:rsidRPr="00133EE7" w:rsidRDefault="00935E45" w:rsidP="00133EE7">
      <w:pPr>
        <w:spacing w:after="0" w:line="240" w:lineRule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</w:t>
      </w:r>
      <w:r w:rsidR="00EE3524">
        <w:rPr>
          <w:rFonts w:ascii="Arial Narrow" w:hAnsi="Arial Narrow"/>
          <w:sz w:val="16"/>
          <w:szCs w:val="16"/>
        </w:rPr>
        <w:t>not going through the licens</w:t>
      </w:r>
      <w:r w:rsidR="00133EE7" w:rsidRPr="00133EE7">
        <w:rPr>
          <w:rFonts w:ascii="Arial Narrow" w:hAnsi="Arial Narrow"/>
          <w:sz w:val="16"/>
          <w:szCs w:val="16"/>
        </w:rPr>
        <w:t xml:space="preserve">ing process: </w:t>
      </w:r>
      <w:r w:rsidR="00133EE7" w:rsidRPr="00133EE7">
        <w:rPr>
          <w:rFonts w:ascii="Arial Narrow" w:hAnsi="Arial Narrow"/>
          <w:sz w:val="16"/>
          <w:szCs w:val="16"/>
          <w:lang w:val="sr-Latn-BA"/>
        </w:rPr>
        <w:t>S</w:t>
      </w:r>
      <w:r w:rsidR="00133EE7" w:rsidRPr="00133EE7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="00133EE7" w:rsidRPr="00133EE7">
        <w:rPr>
          <w:rFonts w:ascii="Arial Narrow" w:hAnsi="Arial Narrow"/>
          <w:sz w:val="16"/>
          <w:szCs w:val="16"/>
          <w:lang w:val="sr-Cyrl-BA"/>
        </w:rPr>
        <w:t xml:space="preserve"> = (</w:t>
      </w:r>
      <w:r w:rsidR="00133EE7" w:rsidRPr="00133EE7">
        <w:rPr>
          <w:rFonts w:ascii="Arial Narrow" w:hAnsi="Arial Narrow"/>
          <w:sz w:val="16"/>
          <w:szCs w:val="16"/>
        </w:rPr>
        <w:t>total workload in semester</w:t>
      </w:r>
      <w:r w:rsidR="00D93BF9">
        <w:rPr>
          <w:rFonts w:ascii="Arial Narrow" w:hAnsi="Arial Narrow"/>
          <w:sz w:val="16"/>
          <w:szCs w:val="16"/>
        </w:rPr>
        <w:t xml:space="preserve"> </w:t>
      </w:r>
      <w:r w:rsidR="00133EE7" w:rsidRPr="00133EE7">
        <w:rPr>
          <w:rFonts w:ascii="Arial Narrow" w:hAnsi="Arial Narrow"/>
          <w:sz w:val="16"/>
          <w:szCs w:val="16"/>
        </w:rPr>
        <w:t xml:space="preserve">for all </w:t>
      </w:r>
      <w:r w:rsidR="00AD6852">
        <w:rPr>
          <w:rFonts w:ascii="Arial Narrow" w:hAnsi="Arial Narrow"/>
          <w:sz w:val="16"/>
          <w:szCs w:val="16"/>
        </w:rPr>
        <w:t xml:space="preserve">of the </w:t>
      </w:r>
      <w:r w:rsidR="00133EE7" w:rsidRPr="00133EE7">
        <w:rPr>
          <w:rFonts w:ascii="Arial Narrow" w:hAnsi="Arial Narrow"/>
          <w:sz w:val="16"/>
          <w:szCs w:val="16"/>
        </w:rPr>
        <w:t>subjects</w:t>
      </w:r>
      <w:r w:rsidR="00133EE7" w:rsidRPr="00133EE7">
        <w:rPr>
          <w:rFonts w:ascii="Arial Narrow" w:hAnsi="Arial Narrow"/>
          <w:sz w:val="16"/>
          <w:szCs w:val="16"/>
          <w:lang w:val="sr-Cyrl-BA"/>
        </w:rPr>
        <w:t xml:space="preserve"> 900 </w:t>
      </w:r>
      <w:r w:rsidR="00133EE7" w:rsidRPr="00133EE7">
        <w:rPr>
          <w:rFonts w:ascii="Arial Narrow" w:hAnsi="Arial Narrow"/>
          <w:sz w:val="16"/>
          <w:szCs w:val="16"/>
          <w:lang w:val="sr-Latn-BA"/>
        </w:rPr>
        <w:t>hrs</w:t>
      </w:r>
      <w:r w:rsidR="00133EE7" w:rsidRPr="00133EE7">
        <w:rPr>
          <w:rFonts w:ascii="Arial Narrow" w:hAnsi="Arial Narrow"/>
          <w:sz w:val="16"/>
          <w:szCs w:val="16"/>
          <w:lang w:val="sr-Cyrl-BA"/>
        </w:rPr>
        <w:t xml:space="preserve"> – </w:t>
      </w:r>
      <w:r w:rsidR="00133EE7" w:rsidRPr="00133EE7">
        <w:rPr>
          <w:rFonts w:ascii="Arial Narrow" w:hAnsi="Arial Narrow"/>
          <w:sz w:val="16"/>
          <w:szCs w:val="16"/>
        </w:rPr>
        <w:t>total teaching workload L</w:t>
      </w:r>
      <w:r w:rsidR="00133EE7" w:rsidRPr="00133EE7">
        <w:rPr>
          <w:rFonts w:ascii="Arial Narrow" w:hAnsi="Arial Narrow"/>
          <w:sz w:val="16"/>
          <w:szCs w:val="16"/>
          <w:lang w:val="sr-Cyrl-BA"/>
        </w:rPr>
        <w:t>+</w:t>
      </w:r>
      <w:r w:rsidR="00133EE7" w:rsidRPr="00133EE7">
        <w:rPr>
          <w:rFonts w:ascii="Arial Narrow" w:hAnsi="Arial Narrow"/>
          <w:sz w:val="16"/>
          <w:szCs w:val="16"/>
        </w:rPr>
        <w:t>Ein semester for all</w:t>
      </w:r>
      <w:r w:rsidR="00D33A47">
        <w:rPr>
          <w:rFonts w:ascii="Arial Narrow" w:hAnsi="Arial Narrow"/>
          <w:sz w:val="16"/>
          <w:szCs w:val="16"/>
        </w:rPr>
        <w:t xml:space="preserve"> of</w:t>
      </w:r>
      <w:r w:rsidR="00133EE7" w:rsidRPr="00133EE7">
        <w:rPr>
          <w:rFonts w:ascii="Arial Narrow" w:hAnsi="Arial Narrow"/>
          <w:sz w:val="16"/>
          <w:szCs w:val="16"/>
        </w:rPr>
        <w:t xml:space="preserve"> the subjects </w:t>
      </w:r>
      <w:r w:rsidR="00133EE7" w:rsidRPr="00133EE7">
        <w:rPr>
          <w:rFonts w:ascii="Arial Narrow" w:hAnsi="Arial Narrow"/>
          <w:sz w:val="16"/>
          <w:szCs w:val="16"/>
          <w:lang w:val="sr-Cyrl-BA"/>
        </w:rPr>
        <w:t xml:space="preserve">870 </w:t>
      </w:r>
      <w:r w:rsidR="00133EE7" w:rsidRPr="00133EE7">
        <w:rPr>
          <w:rFonts w:ascii="Arial Narrow" w:hAnsi="Arial Narrow"/>
          <w:sz w:val="16"/>
          <w:szCs w:val="16"/>
          <w:lang w:val="sr-Latn-BA"/>
        </w:rPr>
        <w:t>hrs</w:t>
      </w:r>
      <w:r w:rsidR="00133EE7" w:rsidRPr="00133EE7">
        <w:rPr>
          <w:rFonts w:ascii="Arial Narrow" w:hAnsi="Arial Narrow"/>
          <w:sz w:val="16"/>
          <w:szCs w:val="16"/>
          <w:lang w:val="sr-Cyrl-BA"/>
        </w:rPr>
        <w:t xml:space="preserve">)/ </w:t>
      </w:r>
      <w:r w:rsidR="00133EE7" w:rsidRPr="00133EE7">
        <w:rPr>
          <w:rFonts w:ascii="Arial Narrow" w:hAnsi="Arial Narrow"/>
          <w:sz w:val="16"/>
          <w:szCs w:val="16"/>
        </w:rPr>
        <w:t>total teaching workload L</w:t>
      </w:r>
      <w:r w:rsidR="00133EE7" w:rsidRPr="00133EE7">
        <w:rPr>
          <w:rFonts w:ascii="Arial Narrow" w:hAnsi="Arial Narrow"/>
          <w:sz w:val="16"/>
          <w:szCs w:val="16"/>
          <w:lang w:val="sr-Cyrl-BA"/>
        </w:rPr>
        <w:t>+</w:t>
      </w:r>
      <w:r w:rsidR="00133EE7" w:rsidRPr="00133EE7">
        <w:rPr>
          <w:rFonts w:ascii="Arial Narrow" w:hAnsi="Arial Narrow"/>
          <w:sz w:val="16"/>
          <w:szCs w:val="16"/>
        </w:rPr>
        <w:t>Ein semesterfor all</w:t>
      </w:r>
      <w:r w:rsidR="00AD6852">
        <w:rPr>
          <w:rFonts w:ascii="Arial Narrow" w:hAnsi="Arial Narrow"/>
          <w:sz w:val="16"/>
          <w:szCs w:val="16"/>
        </w:rPr>
        <w:t xml:space="preserve"> of</w:t>
      </w:r>
      <w:r w:rsidR="00133EE7" w:rsidRPr="00133EE7">
        <w:rPr>
          <w:rFonts w:ascii="Arial Narrow" w:hAnsi="Arial Narrow"/>
          <w:sz w:val="16"/>
          <w:szCs w:val="16"/>
        </w:rPr>
        <w:t xml:space="preserve"> the subjects</w:t>
      </w:r>
      <w:r w:rsidR="00133EE7" w:rsidRPr="00133EE7">
        <w:rPr>
          <w:rFonts w:ascii="Arial Narrow" w:hAnsi="Arial Narrow"/>
          <w:sz w:val="16"/>
          <w:szCs w:val="16"/>
          <w:lang w:val="sr-Cyrl-BA"/>
        </w:rPr>
        <w:t xml:space="preserve"> _____ </w:t>
      </w:r>
      <w:r w:rsidR="00133EE7" w:rsidRPr="00133EE7">
        <w:rPr>
          <w:rFonts w:ascii="Arial Narrow" w:hAnsi="Arial Narrow"/>
          <w:sz w:val="16"/>
          <w:szCs w:val="16"/>
          <w:lang w:val="sr-Latn-BA"/>
        </w:rPr>
        <w:t>hrs</w:t>
      </w:r>
      <w:r w:rsidR="00133EE7" w:rsidRPr="00133EE7">
        <w:rPr>
          <w:rFonts w:ascii="Arial Narrow" w:hAnsi="Arial Narrow"/>
          <w:sz w:val="16"/>
          <w:szCs w:val="16"/>
          <w:lang w:val="sr-Cyrl-BA"/>
        </w:rPr>
        <w:t xml:space="preserve"> = ____. </w:t>
      </w:r>
      <w:r w:rsidR="00133EE7" w:rsidRPr="00133EE7"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133EE7" w:rsidRPr="00133EE7" w:rsidRDefault="00133EE7" w:rsidP="00133EE7">
      <w:pPr>
        <w:spacing w:after="0" w:line="240" w:lineRule="auto"/>
        <w:rPr>
          <w:sz w:val="20"/>
          <w:szCs w:val="20"/>
        </w:rPr>
      </w:pPr>
      <w:r w:rsidRPr="00133EE7">
        <w:rPr>
          <w:rFonts w:ascii="Arial Narrow" w:hAnsi="Arial Narrow"/>
          <w:sz w:val="16"/>
          <w:szCs w:val="16"/>
        </w:rPr>
        <w:t>b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) </w:t>
      </w:r>
      <w:r w:rsidR="00002AAA">
        <w:rPr>
          <w:rFonts w:ascii="Arial Narrow" w:hAnsi="Arial Narrow"/>
          <w:sz w:val="16"/>
          <w:szCs w:val="16"/>
        </w:rPr>
        <w:t xml:space="preserve">for the study programs </w:t>
      </w:r>
      <w:r w:rsidR="00EE3524">
        <w:rPr>
          <w:rFonts w:ascii="Arial Narrow" w:hAnsi="Arial Narrow"/>
          <w:sz w:val="16"/>
          <w:szCs w:val="16"/>
        </w:rPr>
        <w:t>going through the licens</w:t>
      </w:r>
      <w:r w:rsidRPr="00133EE7">
        <w:rPr>
          <w:rFonts w:ascii="Arial Narrow" w:hAnsi="Arial Narrow"/>
          <w:sz w:val="16"/>
          <w:szCs w:val="16"/>
        </w:rPr>
        <w:t>ing process, it is necessary to use form content and its explanation.</w:t>
      </w:r>
    </w:p>
    <w:p w:rsidR="00133EE7" w:rsidRPr="00133EE7" w:rsidRDefault="00133EE7" w:rsidP="00133EE7">
      <w:pPr>
        <w:spacing w:after="0" w:line="240" w:lineRule="auto"/>
        <w:rPr>
          <w:sz w:val="20"/>
          <w:szCs w:val="16"/>
        </w:rPr>
      </w:pPr>
    </w:p>
    <w:p w:rsidR="00CA40F7" w:rsidRPr="008B0198" w:rsidRDefault="00CA40F7" w:rsidP="00CA40F7">
      <w:pPr>
        <w:pStyle w:val="FootnoteText"/>
        <w:rPr>
          <w:sz w:val="16"/>
          <w:szCs w:val="16"/>
          <w:lang w:val="sr-Latn-BA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7E24"/>
    <w:multiLevelType w:val="hybridMultilevel"/>
    <w:tmpl w:val="1ABE3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F202E"/>
    <w:multiLevelType w:val="hybridMultilevel"/>
    <w:tmpl w:val="C98C7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7B7639"/>
    <w:multiLevelType w:val="hybridMultilevel"/>
    <w:tmpl w:val="D6CE1496"/>
    <w:lvl w:ilvl="0" w:tplc="41443216">
      <w:start w:val="1"/>
      <w:numFmt w:val="decimal"/>
      <w:lvlText w:val="%1"/>
      <w:lvlJc w:val="left"/>
      <w:pPr>
        <w:ind w:left="435" w:hanging="360"/>
      </w:pPr>
    </w:lvl>
    <w:lvl w:ilvl="1" w:tplc="04090019">
      <w:start w:val="1"/>
      <w:numFmt w:val="lowerLetter"/>
      <w:lvlText w:val="%2."/>
      <w:lvlJc w:val="left"/>
      <w:pPr>
        <w:ind w:left="1155" w:hanging="360"/>
      </w:pPr>
    </w:lvl>
    <w:lvl w:ilvl="2" w:tplc="0409001B">
      <w:start w:val="1"/>
      <w:numFmt w:val="lowerRoman"/>
      <w:lvlText w:val="%3."/>
      <w:lvlJc w:val="right"/>
      <w:pPr>
        <w:ind w:left="1875" w:hanging="180"/>
      </w:pPr>
    </w:lvl>
    <w:lvl w:ilvl="3" w:tplc="0409000F">
      <w:start w:val="1"/>
      <w:numFmt w:val="decimal"/>
      <w:lvlText w:val="%4."/>
      <w:lvlJc w:val="left"/>
      <w:pPr>
        <w:ind w:left="2595" w:hanging="360"/>
      </w:pPr>
    </w:lvl>
    <w:lvl w:ilvl="4" w:tplc="04090019">
      <w:start w:val="1"/>
      <w:numFmt w:val="lowerLetter"/>
      <w:lvlText w:val="%5."/>
      <w:lvlJc w:val="left"/>
      <w:pPr>
        <w:ind w:left="3315" w:hanging="360"/>
      </w:pPr>
    </w:lvl>
    <w:lvl w:ilvl="5" w:tplc="0409001B">
      <w:start w:val="1"/>
      <w:numFmt w:val="lowerRoman"/>
      <w:lvlText w:val="%6."/>
      <w:lvlJc w:val="right"/>
      <w:pPr>
        <w:ind w:left="4035" w:hanging="180"/>
      </w:pPr>
    </w:lvl>
    <w:lvl w:ilvl="6" w:tplc="0409000F">
      <w:start w:val="1"/>
      <w:numFmt w:val="decimal"/>
      <w:lvlText w:val="%7."/>
      <w:lvlJc w:val="left"/>
      <w:pPr>
        <w:ind w:left="4755" w:hanging="360"/>
      </w:pPr>
    </w:lvl>
    <w:lvl w:ilvl="7" w:tplc="04090019">
      <w:start w:val="1"/>
      <w:numFmt w:val="lowerLetter"/>
      <w:lvlText w:val="%8."/>
      <w:lvlJc w:val="left"/>
      <w:pPr>
        <w:ind w:left="5475" w:hanging="360"/>
      </w:pPr>
    </w:lvl>
    <w:lvl w:ilvl="8" w:tplc="0409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6B48"/>
    <w:rsid w:val="0000064A"/>
    <w:rsid w:val="00002AAA"/>
    <w:rsid w:val="000057AB"/>
    <w:rsid w:val="000173D4"/>
    <w:rsid w:val="00061545"/>
    <w:rsid w:val="000618B9"/>
    <w:rsid w:val="00097FD4"/>
    <w:rsid w:val="000A6625"/>
    <w:rsid w:val="000B75AD"/>
    <w:rsid w:val="000C5974"/>
    <w:rsid w:val="000C6A30"/>
    <w:rsid w:val="000D7E62"/>
    <w:rsid w:val="000E0085"/>
    <w:rsid w:val="000F2F08"/>
    <w:rsid w:val="00133EE7"/>
    <w:rsid w:val="00147B16"/>
    <w:rsid w:val="00155F69"/>
    <w:rsid w:val="00161A91"/>
    <w:rsid w:val="001800FE"/>
    <w:rsid w:val="001B079C"/>
    <w:rsid w:val="001B1D15"/>
    <w:rsid w:val="001C2A1B"/>
    <w:rsid w:val="001E15DF"/>
    <w:rsid w:val="001E1BF0"/>
    <w:rsid w:val="001E41E5"/>
    <w:rsid w:val="0024294C"/>
    <w:rsid w:val="00317F5C"/>
    <w:rsid w:val="00336B48"/>
    <w:rsid w:val="00343059"/>
    <w:rsid w:val="003476C4"/>
    <w:rsid w:val="00350407"/>
    <w:rsid w:val="0035062F"/>
    <w:rsid w:val="00353309"/>
    <w:rsid w:val="003840C6"/>
    <w:rsid w:val="003966A0"/>
    <w:rsid w:val="003A1BCA"/>
    <w:rsid w:val="003B1104"/>
    <w:rsid w:val="003C0D5C"/>
    <w:rsid w:val="003C7EBB"/>
    <w:rsid w:val="003D5592"/>
    <w:rsid w:val="004044F8"/>
    <w:rsid w:val="00417089"/>
    <w:rsid w:val="00424B57"/>
    <w:rsid w:val="00427137"/>
    <w:rsid w:val="00454DA5"/>
    <w:rsid w:val="004565CA"/>
    <w:rsid w:val="004760D1"/>
    <w:rsid w:val="004D40CC"/>
    <w:rsid w:val="004D621C"/>
    <w:rsid w:val="004E1C0D"/>
    <w:rsid w:val="00510F1B"/>
    <w:rsid w:val="0051413A"/>
    <w:rsid w:val="00515973"/>
    <w:rsid w:val="00527AD9"/>
    <w:rsid w:val="00542AEF"/>
    <w:rsid w:val="00563CA7"/>
    <w:rsid w:val="00573CDA"/>
    <w:rsid w:val="005B58C6"/>
    <w:rsid w:val="005F1554"/>
    <w:rsid w:val="00642759"/>
    <w:rsid w:val="00677AB3"/>
    <w:rsid w:val="006B24D6"/>
    <w:rsid w:val="006E7234"/>
    <w:rsid w:val="00705B10"/>
    <w:rsid w:val="007140D7"/>
    <w:rsid w:val="00725293"/>
    <w:rsid w:val="00741D7E"/>
    <w:rsid w:val="007467A5"/>
    <w:rsid w:val="00746E32"/>
    <w:rsid w:val="00760E13"/>
    <w:rsid w:val="00762E60"/>
    <w:rsid w:val="00770FED"/>
    <w:rsid w:val="00772BEB"/>
    <w:rsid w:val="0077419B"/>
    <w:rsid w:val="007B130F"/>
    <w:rsid w:val="007B77A8"/>
    <w:rsid w:val="007E0E37"/>
    <w:rsid w:val="00811067"/>
    <w:rsid w:val="00820F78"/>
    <w:rsid w:val="008457C3"/>
    <w:rsid w:val="00847112"/>
    <w:rsid w:val="00863330"/>
    <w:rsid w:val="008865D1"/>
    <w:rsid w:val="00897E5A"/>
    <w:rsid w:val="008A6C2E"/>
    <w:rsid w:val="008B0198"/>
    <w:rsid w:val="008C6B2B"/>
    <w:rsid w:val="00901E29"/>
    <w:rsid w:val="00910D25"/>
    <w:rsid w:val="00912CC9"/>
    <w:rsid w:val="00915F46"/>
    <w:rsid w:val="00917E7D"/>
    <w:rsid w:val="00931A88"/>
    <w:rsid w:val="00935E45"/>
    <w:rsid w:val="00953414"/>
    <w:rsid w:val="00960E39"/>
    <w:rsid w:val="00972A47"/>
    <w:rsid w:val="00977076"/>
    <w:rsid w:val="00980BBB"/>
    <w:rsid w:val="009A6526"/>
    <w:rsid w:val="009D119A"/>
    <w:rsid w:val="00A007A1"/>
    <w:rsid w:val="00A02949"/>
    <w:rsid w:val="00A04958"/>
    <w:rsid w:val="00A36591"/>
    <w:rsid w:val="00A45EAE"/>
    <w:rsid w:val="00A642B3"/>
    <w:rsid w:val="00A65438"/>
    <w:rsid w:val="00A67A57"/>
    <w:rsid w:val="00A844B0"/>
    <w:rsid w:val="00AB4A72"/>
    <w:rsid w:val="00AB5284"/>
    <w:rsid w:val="00AC4B7B"/>
    <w:rsid w:val="00AD03B0"/>
    <w:rsid w:val="00AD4D5B"/>
    <w:rsid w:val="00AD4DF0"/>
    <w:rsid w:val="00AD6377"/>
    <w:rsid w:val="00AD6852"/>
    <w:rsid w:val="00AE222C"/>
    <w:rsid w:val="00AF07C0"/>
    <w:rsid w:val="00B02EBB"/>
    <w:rsid w:val="00B34675"/>
    <w:rsid w:val="00B767C7"/>
    <w:rsid w:val="00B81D72"/>
    <w:rsid w:val="00B82BEE"/>
    <w:rsid w:val="00BB6AC8"/>
    <w:rsid w:val="00BC136B"/>
    <w:rsid w:val="00BE340F"/>
    <w:rsid w:val="00BE68F2"/>
    <w:rsid w:val="00BF07FD"/>
    <w:rsid w:val="00C20F1B"/>
    <w:rsid w:val="00C36408"/>
    <w:rsid w:val="00C44A30"/>
    <w:rsid w:val="00C469E9"/>
    <w:rsid w:val="00C73D58"/>
    <w:rsid w:val="00C975EC"/>
    <w:rsid w:val="00CA0D24"/>
    <w:rsid w:val="00CA3D06"/>
    <w:rsid w:val="00CA40F7"/>
    <w:rsid w:val="00CA7EE7"/>
    <w:rsid w:val="00CB6A5E"/>
    <w:rsid w:val="00CB7091"/>
    <w:rsid w:val="00CC42C3"/>
    <w:rsid w:val="00CD06EE"/>
    <w:rsid w:val="00CD0B24"/>
    <w:rsid w:val="00D238DC"/>
    <w:rsid w:val="00D244C6"/>
    <w:rsid w:val="00D24C36"/>
    <w:rsid w:val="00D33A47"/>
    <w:rsid w:val="00D36252"/>
    <w:rsid w:val="00D411A1"/>
    <w:rsid w:val="00D463CE"/>
    <w:rsid w:val="00D55089"/>
    <w:rsid w:val="00D74F5F"/>
    <w:rsid w:val="00D93BF9"/>
    <w:rsid w:val="00DA41E9"/>
    <w:rsid w:val="00DB65CA"/>
    <w:rsid w:val="00DC12FB"/>
    <w:rsid w:val="00DC51AF"/>
    <w:rsid w:val="00DF09AA"/>
    <w:rsid w:val="00DF3962"/>
    <w:rsid w:val="00E16F5C"/>
    <w:rsid w:val="00E5083F"/>
    <w:rsid w:val="00E835A6"/>
    <w:rsid w:val="00E96B17"/>
    <w:rsid w:val="00EA4104"/>
    <w:rsid w:val="00EB03D4"/>
    <w:rsid w:val="00EB0F7E"/>
    <w:rsid w:val="00EE3524"/>
    <w:rsid w:val="00EF5BAD"/>
    <w:rsid w:val="00F16871"/>
    <w:rsid w:val="00F21EE5"/>
    <w:rsid w:val="00F264B0"/>
    <w:rsid w:val="00F272DD"/>
    <w:rsid w:val="00F61F07"/>
    <w:rsid w:val="00F77479"/>
    <w:rsid w:val="00FA5536"/>
    <w:rsid w:val="00FA6B91"/>
    <w:rsid w:val="00FD3C3A"/>
    <w:rsid w:val="00FF5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0F7"/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A40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40F7"/>
    <w:rPr>
      <w:sz w:val="20"/>
      <w:szCs w:val="20"/>
      <w:lang w:val="bs-Latn-BA"/>
    </w:rPr>
  </w:style>
  <w:style w:type="paragraph" w:styleId="ListParagraph">
    <w:name w:val="List Paragraph"/>
    <w:basedOn w:val="Normal"/>
    <w:uiPriority w:val="34"/>
    <w:qFormat/>
    <w:rsid w:val="00CA40F7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CA40F7"/>
    <w:rPr>
      <w:vertAlign w:val="superscript"/>
    </w:rPr>
  </w:style>
  <w:style w:type="table" w:styleId="TableGrid">
    <w:name w:val="Table Grid"/>
    <w:basedOn w:val="TableNormal"/>
    <w:uiPriority w:val="59"/>
    <w:rsid w:val="00CA40F7"/>
    <w:pPr>
      <w:spacing w:after="0" w:line="240" w:lineRule="auto"/>
    </w:pPr>
    <w:rPr>
      <w:lang w:val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4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0F7"/>
    <w:rPr>
      <w:rFonts w:ascii="Tahoma" w:hAnsi="Tahoma" w:cs="Tahoma"/>
      <w:sz w:val="16"/>
      <w:szCs w:val="16"/>
      <w:lang w:val="bs-Latn-BA"/>
    </w:rPr>
  </w:style>
  <w:style w:type="paragraph" w:styleId="Header">
    <w:name w:val="header"/>
    <w:basedOn w:val="Normal"/>
    <w:link w:val="HeaderChar"/>
    <w:uiPriority w:val="99"/>
    <w:unhideWhenUsed/>
    <w:rsid w:val="00133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EE7"/>
    <w:rPr>
      <w:lang w:val="bs-Latn-BA"/>
    </w:rPr>
  </w:style>
  <w:style w:type="paragraph" w:styleId="Footer">
    <w:name w:val="footer"/>
    <w:basedOn w:val="Normal"/>
    <w:link w:val="FooterChar"/>
    <w:uiPriority w:val="99"/>
    <w:unhideWhenUsed/>
    <w:rsid w:val="00133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EE7"/>
    <w:rPr>
      <w:lang w:val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0F7"/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A40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40F7"/>
    <w:rPr>
      <w:sz w:val="20"/>
      <w:szCs w:val="20"/>
      <w:lang w:val="bs-Latn-BA"/>
    </w:rPr>
  </w:style>
  <w:style w:type="paragraph" w:styleId="ListParagraph">
    <w:name w:val="List Paragraph"/>
    <w:basedOn w:val="Normal"/>
    <w:uiPriority w:val="34"/>
    <w:qFormat/>
    <w:rsid w:val="00CA40F7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CA40F7"/>
    <w:rPr>
      <w:vertAlign w:val="superscript"/>
    </w:rPr>
  </w:style>
  <w:style w:type="table" w:styleId="TableGrid">
    <w:name w:val="Table Grid"/>
    <w:basedOn w:val="TableNormal"/>
    <w:uiPriority w:val="59"/>
    <w:rsid w:val="00CA40F7"/>
    <w:pPr>
      <w:spacing w:after="0" w:line="240" w:lineRule="auto"/>
    </w:pPr>
    <w:rPr>
      <w:lang w:val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4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0F7"/>
    <w:rPr>
      <w:rFonts w:ascii="Tahoma" w:hAnsi="Tahoma" w:cs="Tahoma"/>
      <w:sz w:val="16"/>
      <w:szCs w:val="16"/>
      <w:lang w:val="bs-Latn-BA"/>
    </w:rPr>
  </w:style>
  <w:style w:type="paragraph" w:styleId="Header">
    <w:name w:val="header"/>
    <w:basedOn w:val="Normal"/>
    <w:link w:val="HeaderChar"/>
    <w:uiPriority w:val="99"/>
    <w:unhideWhenUsed/>
    <w:rsid w:val="00133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EE7"/>
    <w:rPr>
      <w:lang w:val="bs-Latn-BA"/>
    </w:rPr>
  </w:style>
  <w:style w:type="paragraph" w:styleId="Footer">
    <w:name w:val="footer"/>
    <w:basedOn w:val="Normal"/>
    <w:link w:val="FooterChar"/>
    <w:uiPriority w:val="99"/>
    <w:unhideWhenUsed/>
    <w:rsid w:val="00133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EE7"/>
    <w:rPr>
      <w:lang w:val="bs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9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1472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Engleski</dc:creator>
  <cp:lastModifiedBy>S</cp:lastModifiedBy>
  <cp:revision>10</cp:revision>
  <cp:lastPrinted>2020-02-19T09:23:00Z</cp:lastPrinted>
  <dcterms:created xsi:type="dcterms:W3CDTF">2020-02-18T09:09:00Z</dcterms:created>
  <dcterms:modified xsi:type="dcterms:W3CDTF">2020-07-24T15:14:00Z</dcterms:modified>
</cp:coreProperties>
</file>