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ayout w:type="fixed"/>
        <w:tblLook w:val="04A0" w:firstRow="1" w:lastRow="0" w:firstColumn="1" w:lastColumn="0" w:noHBand="0" w:noVBand="1"/>
      </w:tblPr>
      <w:tblGrid>
        <w:gridCol w:w="1242"/>
        <w:gridCol w:w="426"/>
        <w:gridCol w:w="380"/>
        <w:gridCol w:w="464"/>
        <w:gridCol w:w="6"/>
        <w:gridCol w:w="425"/>
        <w:gridCol w:w="851"/>
        <w:gridCol w:w="820"/>
        <w:gridCol w:w="70"/>
        <w:gridCol w:w="386"/>
        <w:gridCol w:w="141"/>
        <w:gridCol w:w="1134"/>
        <w:gridCol w:w="422"/>
        <w:gridCol w:w="553"/>
        <w:gridCol w:w="297"/>
        <w:gridCol w:w="695"/>
        <w:gridCol w:w="1294"/>
      </w:tblGrid>
      <w:tr w:rsidR="00421F85" w:rsidRPr="00040EE2" w14:paraId="6063A355" w14:textId="77777777" w:rsidTr="00592CFD">
        <w:trPr>
          <w:trHeight w:val="469"/>
        </w:trPr>
        <w:tc>
          <w:tcPr>
            <w:tcW w:w="2048" w:type="dxa"/>
            <w:gridSpan w:val="3"/>
            <w:vMerge w:val="restart"/>
            <w:shd w:val="clear" w:color="auto" w:fill="auto"/>
            <w:vAlign w:val="center"/>
          </w:tcPr>
          <w:p w14:paraId="67255871" w14:textId="77777777" w:rsidR="00421F85" w:rsidRPr="00040EE2" w:rsidRDefault="00421F85" w:rsidP="00421F85">
            <w:pPr>
              <w:jc w:val="center"/>
              <w:rPr>
                <w:rFonts w:ascii="Arial Narrow" w:hAnsi="Arial Narrow" w:cs="Times New Roman"/>
                <w:sz w:val="20"/>
                <w:szCs w:val="20"/>
                <w:lang w:val="sr-Cyrl-BA"/>
              </w:rPr>
            </w:pPr>
            <w:r w:rsidRPr="00040EE2">
              <w:rPr>
                <w:rFonts w:ascii="Arial Narrow" w:hAnsi="Arial Narrow" w:cs="Times New Roman"/>
                <w:noProof/>
                <w:sz w:val="20"/>
                <w:szCs w:val="20"/>
                <w:lang w:val="en-US"/>
              </w:rPr>
              <w:drawing>
                <wp:inline distT="0" distB="0" distL="0" distR="0" wp14:anchorId="67A4DC7B" wp14:editId="3AAB42FC">
                  <wp:extent cx="742950" cy="742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43343" cy="743343"/>
                          </a:xfrm>
                          <a:prstGeom prst="rect">
                            <a:avLst/>
                          </a:prstGeom>
                          <a:noFill/>
                        </pic:spPr>
                      </pic:pic>
                    </a:graphicData>
                  </a:graphic>
                </wp:inline>
              </w:drawing>
            </w:r>
          </w:p>
        </w:tc>
        <w:tc>
          <w:tcPr>
            <w:tcW w:w="5272" w:type="dxa"/>
            <w:gridSpan w:val="11"/>
            <w:tcBorders>
              <w:bottom w:val="single" w:sz="4" w:space="0" w:color="auto"/>
            </w:tcBorders>
            <w:vAlign w:val="center"/>
          </w:tcPr>
          <w:p w14:paraId="1EBECDEE" w14:textId="77777777" w:rsidR="00A133AC" w:rsidRDefault="00A133AC" w:rsidP="00A133AC">
            <w:pPr>
              <w:jc w:val="center"/>
              <w:rPr>
                <w:rFonts w:ascii="Arial Narrow" w:hAnsi="Arial Narrow"/>
                <w:b/>
                <w:sz w:val="20"/>
                <w:szCs w:val="20"/>
                <w:lang w:val="en-US"/>
              </w:rPr>
            </w:pPr>
            <w:r>
              <w:rPr>
                <w:rFonts w:ascii="Arial Narrow" w:hAnsi="Arial Narrow"/>
                <w:b/>
                <w:sz w:val="20"/>
                <w:szCs w:val="20"/>
                <w:lang w:val="en-US"/>
              </w:rPr>
              <w:t>UNIVERSITY OF EAST SARAJEVO</w:t>
            </w:r>
          </w:p>
          <w:p w14:paraId="18EEE600" w14:textId="77777777" w:rsidR="00421F85" w:rsidRPr="00040EE2" w:rsidRDefault="00A133AC" w:rsidP="00A133AC">
            <w:pPr>
              <w:jc w:val="center"/>
              <w:rPr>
                <w:rFonts w:ascii="Arial Narrow" w:hAnsi="Arial Narrow" w:cs="Times New Roman"/>
                <w:b/>
                <w:sz w:val="20"/>
                <w:szCs w:val="20"/>
              </w:rPr>
            </w:pPr>
            <w:r>
              <w:rPr>
                <w:rFonts w:ascii="Arial Narrow" w:hAnsi="Arial Narrow"/>
                <w:sz w:val="20"/>
                <w:szCs w:val="20"/>
                <w:lang w:val="en-US"/>
              </w:rPr>
              <w:t>Faculty of Medicine</w:t>
            </w:r>
          </w:p>
        </w:tc>
        <w:tc>
          <w:tcPr>
            <w:tcW w:w="2286" w:type="dxa"/>
            <w:gridSpan w:val="3"/>
            <w:vMerge w:val="restart"/>
            <w:vAlign w:val="center"/>
          </w:tcPr>
          <w:p w14:paraId="1FFA4CDE" w14:textId="77777777" w:rsidR="00421F85" w:rsidRPr="00040EE2" w:rsidRDefault="000372FA" w:rsidP="00421F85">
            <w:pPr>
              <w:jc w:val="center"/>
              <w:rPr>
                <w:rFonts w:ascii="Arial Narrow" w:hAnsi="Arial Narrow" w:cs="Times New Roman"/>
                <w:sz w:val="20"/>
                <w:szCs w:val="20"/>
                <w:lang w:val="sr-Cyrl-BA"/>
              </w:rPr>
            </w:pPr>
            <w:r>
              <w:rPr>
                <w:rFonts w:ascii="Arial Narrow" w:hAnsi="Arial Narrow" w:cs="Times New Roman"/>
                <w:noProof/>
                <w:sz w:val="20"/>
                <w:szCs w:val="20"/>
                <w:lang w:val="en-US"/>
              </w:rPr>
              <w:drawing>
                <wp:anchor distT="0" distB="0" distL="114300" distR="114300" simplePos="0" relativeHeight="251658240" behindDoc="0" locked="0" layoutInCell="1" allowOverlap="1" wp14:anchorId="57359CDB" wp14:editId="3ECF5932">
                  <wp:simplePos x="0" y="0"/>
                  <wp:positionH relativeFrom="margin">
                    <wp:posOffset>238760</wp:posOffset>
                  </wp:positionH>
                  <wp:positionV relativeFrom="paragraph">
                    <wp:posOffset>77470</wp:posOffset>
                  </wp:positionV>
                  <wp:extent cx="833755" cy="789940"/>
                  <wp:effectExtent l="19050" t="0" r="4445"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833755" cy="789940"/>
                          </a:xfrm>
                          <a:prstGeom prst="rect">
                            <a:avLst/>
                          </a:prstGeom>
                          <a:noFill/>
                          <a:ln w="9525">
                            <a:noFill/>
                            <a:miter lim="800000"/>
                            <a:headEnd/>
                            <a:tailEnd/>
                          </a:ln>
                        </pic:spPr>
                      </pic:pic>
                    </a:graphicData>
                  </a:graphic>
                </wp:anchor>
              </w:drawing>
            </w:r>
          </w:p>
        </w:tc>
      </w:tr>
      <w:tr w:rsidR="00421F85" w:rsidRPr="00040EE2" w14:paraId="37C3E4BB" w14:textId="77777777" w:rsidTr="00592CFD">
        <w:trPr>
          <w:trHeight w:val="366"/>
        </w:trPr>
        <w:tc>
          <w:tcPr>
            <w:tcW w:w="2048" w:type="dxa"/>
            <w:gridSpan w:val="3"/>
            <w:vMerge/>
            <w:shd w:val="clear" w:color="auto" w:fill="auto"/>
            <w:vAlign w:val="center"/>
          </w:tcPr>
          <w:p w14:paraId="697DE70B" w14:textId="77777777" w:rsidR="00421F85" w:rsidRPr="00040EE2" w:rsidRDefault="00421F85" w:rsidP="00AF6F4F">
            <w:pPr>
              <w:rPr>
                <w:rFonts w:ascii="Arial Narrow" w:hAnsi="Arial Narrow" w:cs="Times New Roman"/>
                <w:sz w:val="20"/>
                <w:szCs w:val="20"/>
                <w:lang w:val="sr-Cyrl-BA"/>
              </w:rPr>
            </w:pPr>
          </w:p>
        </w:tc>
        <w:tc>
          <w:tcPr>
            <w:tcW w:w="5272" w:type="dxa"/>
            <w:gridSpan w:val="11"/>
            <w:shd w:val="clear" w:color="auto" w:fill="BFBFBF" w:themeFill="background1" w:themeFillShade="BF"/>
            <w:vAlign w:val="center"/>
          </w:tcPr>
          <w:p w14:paraId="1E1571CE" w14:textId="77777777" w:rsidR="00421F85" w:rsidRPr="00040EE2" w:rsidRDefault="00A133AC" w:rsidP="006F16E4">
            <w:pPr>
              <w:jc w:val="center"/>
              <w:rPr>
                <w:rFonts w:ascii="Arial Narrow" w:hAnsi="Arial Narrow" w:cs="Times New Roman"/>
                <w:b/>
                <w:i/>
                <w:sz w:val="20"/>
                <w:szCs w:val="20"/>
              </w:rPr>
            </w:pPr>
            <w:r>
              <w:rPr>
                <w:rFonts w:ascii="Arial Narrow" w:hAnsi="Arial Narrow"/>
                <w:b/>
                <w:i/>
                <w:sz w:val="20"/>
                <w:szCs w:val="20"/>
                <w:lang w:val="en-US"/>
              </w:rPr>
              <w:t>Study program</w:t>
            </w:r>
            <w:r w:rsidRPr="004867A1">
              <w:rPr>
                <w:rFonts w:ascii="Arial Narrow" w:hAnsi="Arial Narrow"/>
                <w:b/>
                <w:i/>
                <w:sz w:val="20"/>
                <w:szCs w:val="20"/>
                <w:lang w:val="sr-Cyrl-BA"/>
              </w:rPr>
              <w:t>:</w:t>
            </w:r>
            <w:r>
              <w:rPr>
                <w:rFonts w:ascii="Arial Narrow" w:hAnsi="Arial Narrow"/>
                <w:b/>
                <w:i/>
                <w:sz w:val="20"/>
                <w:szCs w:val="20"/>
                <w:lang w:val="en-US"/>
              </w:rPr>
              <w:t>medicine</w:t>
            </w:r>
          </w:p>
        </w:tc>
        <w:tc>
          <w:tcPr>
            <w:tcW w:w="2286" w:type="dxa"/>
            <w:gridSpan w:val="3"/>
            <w:vMerge/>
            <w:vAlign w:val="center"/>
          </w:tcPr>
          <w:p w14:paraId="37BBB963" w14:textId="77777777" w:rsidR="00421F85" w:rsidRPr="00040EE2" w:rsidRDefault="00421F85" w:rsidP="00AD6782">
            <w:pPr>
              <w:rPr>
                <w:rFonts w:ascii="Arial Narrow" w:hAnsi="Arial Narrow" w:cs="Times New Roman"/>
                <w:sz w:val="20"/>
                <w:szCs w:val="20"/>
                <w:lang w:val="sr-Cyrl-BA"/>
              </w:rPr>
            </w:pPr>
          </w:p>
        </w:tc>
      </w:tr>
      <w:tr w:rsidR="00A133AC" w:rsidRPr="00040EE2" w14:paraId="635BCCCF" w14:textId="77777777" w:rsidTr="00592CFD">
        <w:tc>
          <w:tcPr>
            <w:tcW w:w="2048" w:type="dxa"/>
            <w:gridSpan w:val="3"/>
            <w:vMerge/>
            <w:tcBorders>
              <w:bottom w:val="single" w:sz="4" w:space="0" w:color="auto"/>
            </w:tcBorders>
            <w:shd w:val="clear" w:color="auto" w:fill="auto"/>
            <w:vAlign w:val="center"/>
          </w:tcPr>
          <w:p w14:paraId="712AA4A2" w14:textId="77777777" w:rsidR="00A133AC" w:rsidRPr="00040EE2" w:rsidRDefault="00A133AC" w:rsidP="00AF6F4F">
            <w:pPr>
              <w:rPr>
                <w:rFonts w:ascii="Arial Narrow" w:hAnsi="Arial Narrow" w:cs="Times New Roman"/>
                <w:sz w:val="20"/>
                <w:szCs w:val="20"/>
                <w:lang w:val="sr-Cyrl-BA"/>
              </w:rPr>
            </w:pPr>
          </w:p>
        </w:tc>
        <w:tc>
          <w:tcPr>
            <w:tcW w:w="2636" w:type="dxa"/>
            <w:gridSpan w:val="6"/>
            <w:tcBorders>
              <w:bottom w:val="single" w:sz="4" w:space="0" w:color="auto"/>
            </w:tcBorders>
            <w:vAlign w:val="center"/>
          </w:tcPr>
          <w:p w14:paraId="0BFADEBB" w14:textId="77777777" w:rsidR="00A133AC" w:rsidRPr="00147BB7" w:rsidRDefault="00A133AC" w:rsidP="00B07D5A">
            <w:pPr>
              <w:jc w:val="center"/>
              <w:rPr>
                <w:rFonts w:ascii="Arial Narrow" w:hAnsi="Arial Narrow"/>
                <w:sz w:val="20"/>
                <w:szCs w:val="20"/>
                <w:lang w:val="sr-Cyrl-BA"/>
              </w:rPr>
            </w:pPr>
            <w:r>
              <w:rPr>
                <w:rFonts w:ascii="Arial Narrow" w:hAnsi="Arial Narrow"/>
                <w:sz w:val="20"/>
                <w:szCs w:val="20"/>
                <w:lang w:val="en-US"/>
              </w:rPr>
              <w:t>Integrated academic studies</w:t>
            </w:r>
          </w:p>
        </w:tc>
        <w:tc>
          <w:tcPr>
            <w:tcW w:w="2636" w:type="dxa"/>
            <w:gridSpan w:val="5"/>
            <w:tcBorders>
              <w:bottom w:val="single" w:sz="4" w:space="0" w:color="auto"/>
            </w:tcBorders>
            <w:vAlign w:val="center"/>
          </w:tcPr>
          <w:p w14:paraId="323F536C" w14:textId="77777777" w:rsidR="00A133AC" w:rsidRPr="00147BB7" w:rsidRDefault="00A133AC" w:rsidP="00B07D5A">
            <w:pPr>
              <w:jc w:val="center"/>
              <w:rPr>
                <w:rFonts w:ascii="Arial Narrow" w:hAnsi="Arial Narrow"/>
                <w:sz w:val="20"/>
                <w:szCs w:val="20"/>
                <w:lang w:val="sr-Cyrl-BA"/>
              </w:rPr>
            </w:pPr>
            <w:r w:rsidRPr="004867A1">
              <w:rPr>
                <w:rFonts w:ascii="Arial Narrow" w:hAnsi="Arial Narrow"/>
                <w:sz w:val="20"/>
                <w:szCs w:val="20"/>
                <w:lang w:val="sr-Latn-CS"/>
              </w:rPr>
              <w:t>I</w:t>
            </w:r>
            <w:r>
              <w:rPr>
                <w:rFonts w:ascii="Arial Narrow" w:hAnsi="Arial Narrow"/>
                <w:sz w:val="20"/>
                <w:szCs w:val="20"/>
                <w:lang w:val="sr-Latn-CS"/>
              </w:rPr>
              <w:t xml:space="preserve">I </w:t>
            </w:r>
            <w:r>
              <w:rPr>
                <w:rFonts w:ascii="Arial Narrow" w:hAnsi="Arial Narrow"/>
                <w:sz w:val="20"/>
                <w:szCs w:val="20"/>
                <w:lang w:val="en-US"/>
              </w:rPr>
              <w:t>study year</w:t>
            </w:r>
          </w:p>
        </w:tc>
        <w:tc>
          <w:tcPr>
            <w:tcW w:w="2286" w:type="dxa"/>
            <w:gridSpan w:val="3"/>
            <w:vMerge/>
            <w:tcBorders>
              <w:bottom w:val="single" w:sz="4" w:space="0" w:color="auto"/>
            </w:tcBorders>
            <w:vAlign w:val="center"/>
          </w:tcPr>
          <w:p w14:paraId="42702582" w14:textId="77777777" w:rsidR="00A133AC" w:rsidRPr="00040EE2" w:rsidRDefault="00A133AC" w:rsidP="00AD6782">
            <w:pPr>
              <w:rPr>
                <w:rFonts w:ascii="Arial Narrow" w:hAnsi="Arial Narrow" w:cs="Times New Roman"/>
                <w:sz w:val="20"/>
                <w:szCs w:val="20"/>
                <w:lang w:val="sr-Cyrl-BA"/>
              </w:rPr>
            </w:pPr>
          </w:p>
        </w:tc>
      </w:tr>
      <w:tr w:rsidR="00A133AC" w:rsidRPr="00040EE2" w14:paraId="2E8C942F" w14:textId="77777777" w:rsidTr="00592CFD">
        <w:tc>
          <w:tcPr>
            <w:tcW w:w="2048" w:type="dxa"/>
            <w:gridSpan w:val="3"/>
            <w:shd w:val="clear" w:color="auto" w:fill="D9D9D9" w:themeFill="background1" w:themeFillShade="D9"/>
            <w:vAlign w:val="center"/>
          </w:tcPr>
          <w:p w14:paraId="53CD0035" w14:textId="77777777" w:rsidR="00A133AC" w:rsidRPr="00147BB7" w:rsidRDefault="00A133AC" w:rsidP="00B07D5A">
            <w:pPr>
              <w:rPr>
                <w:rFonts w:ascii="Arial Narrow" w:hAnsi="Arial Narrow"/>
                <w:b/>
                <w:sz w:val="20"/>
                <w:szCs w:val="20"/>
                <w:lang w:val="sr-Cyrl-BA"/>
              </w:rPr>
            </w:pPr>
            <w:r>
              <w:rPr>
                <w:rFonts w:ascii="Arial Narrow" w:hAnsi="Arial Narrow"/>
                <w:b/>
                <w:sz w:val="20"/>
                <w:szCs w:val="20"/>
                <w:lang w:val="en-US"/>
              </w:rPr>
              <w:t>Full subject title</w:t>
            </w:r>
          </w:p>
        </w:tc>
        <w:tc>
          <w:tcPr>
            <w:tcW w:w="7558" w:type="dxa"/>
            <w:gridSpan w:val="14"/>
            <w:vAlign w:val="center"/>
          </w:tcPr>
          <w:p w14:paraId="7A8DD761" w14:textId="77777777" w:rsidR="00A133AC" w:rsidRPr="00B21B60" w:rsidRDefault="00A133AC" w:rsidP="00AD6782">
            <w:pPr>
              <w:rPr>
                <w:rFonts w:ascii="Arial Narrow" w:hAnsi="Arial Narrow" w:cs="Times New Roman"/>
                <w:sz w:val="20"/>
                <w:szCs w:val="20"/>
                <w:lang w:val="en-GB"/>
              </w:rPr>
            </w:pPr>
            <w:r w:rsidRPr="00A133AC">
              <w:rPr>
                <w:rFonts w:ascii="Arial Narrow" w:hAnsi="Arial Narrow" w:cs="Times New Roman"/>
                <w:b/>
                <w:color w:val="FF0000"/>
                <w:sz w:val="20"/>
                <w:szCs w:val="20"/>
                <w:lang w:val="en-GB"/>
              </w:rPr>
              <w:t xml:space="preserve">   </w:t>
            </w:r>
            <w:r w:rsidRPr="00B21B60">
              <w:rPr>
                <w:rFonts w:ascii="Arial Narrow" w:hAnsi="Arial Narrow" w:cs="Times New Roman"/>
                <w:b/>
                <w:sz w:val="20"/>
                <w:szCs w:val="20"/>
                <w:lang w:val="en-GB"/>
              </w:rPr>
              <w:t xml:space="preserve"> </w:t>
            </w:r>
            <w:r w:rsidR="00B21B60" w:rsidRPr="00B21B60">
              <w:rPr>
                <w:rFonts w:ascii="Arial Narrow" w:hAnsi="Arial Narrow" w:cs="Times New Roman"/>
                <w:sz w:val="20"/>
                <w:szCs w:val="20"/>
                <w:lang w:val="en-GB"/>
              </w:rPr>
              <w:t>IM</w:t>
            </w:r>
            <w:r w:rsidR="00B012EF">
              <w:rPr>
                <w:rFonts w:ascii="Arial Narrow" w:hAnsi="Arial Narrow" w:cs="Times New Roman"/>
                <w:sz w:val="20"/>
                <w:szCs w:val="20"/>
                <w:lang w:val="en-GB"/>
              </w:rPr>
              <w:t>M</w:t>
            </w:r>
            <w:r w:rsidR="00B21B60" w:rsidRPr="00B21B60">
              <w:rPr>
                <w:rFonts w:ascii="Arial Narrow" w:hAnsi="Arial Narrow" w:cs="Times New Roman"/>
                <w:sz w:val="20"/>
                <w:szCs w:val="20"/>
                <w:lang w:val="en-GB"/>
              </w:rPr>
              <w:t>UNOLOGY</w:t>
            </w:r>
          </w:p>
        </w:tc>
      </w:tr>
      <w:tr w:rsidR="00A133AC" w:rsidRPr="00040EE2" w14:paraId="05649198" w14:textId="77777777" w:rsidTr="00592CFD">
        <w:tc>
          <w:tcPr>
            <w:tcW w:w="2048" w:type="dxa"/>
            <w:gridSpan w:val="3"/>
            <w:tcBorders>
              <w:bottom w:val="single" w:sz="4" w:space="0" w:color="auto"/>
            </w:tcBorders>
            <w:shd w:val="clear" w:color="auto" w:fill="D9D9D9" w:themeFill="background1" w:themeFillShade="D9"/>
            <w:vAlign w:val="center"/>
          </w:tcPr>
          <w:p w14:paraId="621D90EF" w14:textId="77777777" w:rsidR="00A133AC" w:rsidRPr="00147BB7" w:rsidRDefault="00A133AC" w:rsidP="00B07D5A">
            <w:pPr>
              <w:rPr>
                <w:rFonts w:ascii="Arial Narrow" w:hAnsi="Arial Narrow"/>
                <w:b/>
                <w:sz w:val="20"/>
                <w:szCs w:val="20"/>
                <w:lang w:val="sr-Cyrl-BA"/>
              </w:rPr>
            </w:pPr>
            <w:r>
              <w:rPr>
                <w:rFonts w:ascii="Arial Narrow" w:hAnsi="Arial Narrow"/>
                <w:b/>
                <w:sz w:val="20"/>
                <w:szCs w:val="20"/>
                <w:lang w:val="en-US"/>
              </w:rPr>
              <w:t>Department</w:t>
            </w:r>
          </w:p>
        </w:tc>
        <w:tc>
          <w:tcPr>
            <w:tcW w:w="7558" w:type="dxa"/>
            <w:gridSpan w:val="14"/>
            <w:tcBorders>
              <w:bottom w:val="single" w:sz="4" w:space="0" w:color="auto"/>
            </w:tcBorders>
            <w:vAlign w:val="center"/>
          </w:tcPr>
          <w:p w14:paraId="234E1411" w14:textId="77777777" w:rsidR="00A133AC" w:rsidRPr="00A133AC" w:rsidRDefault="00B21B60" w:rsidP="0080734E">
            <w:pPr>
              <w:rPr>
                <w:rFonts w:ascii="Arial Narrow" w:hAnsi="Arial Narrow" w:cs="Times New Roman"/>
                <w:color w:val="FF0000"/>
                <w:sz w:val="20"/>
                <w:szCs w:val="20"/>
              </w:rPr>
            </w:pPr>
            <w:r w:rsidRPr="000C62B8">
              <w:rPr>
                <w:rFonts w:ascii="Arial Narrow" w:hAnsi="Arial Narrow" w:cs="Times New Roman"/>
                <w:sz w:val="20"/>
                <w:szCs w:val="20"/>
                <w:lang w:val="en-GB"/>
              </w:rPr>
              <w:t xml:space="preserve">Department of </w:t>
            </w:r>
            <w:proofErr w:type="spellStart"/>
            <w:r w:rsidRPr="000C62B8">
              <w:rPr>
                <w:rFonts w:ascii="Arial Narrow" w:hAnsi="Arial Narrow" w:cs="Times New Roman"/>
                <w:sz w:val="20"/>
                <w:szCs w:val="20"/>
                <w:lang w:val="en-GB"/>
              </w:rPr>
              <w:t>Propedeutics</w:t>
            </w:r>
            <w:proofErr w:type="spellEnd"/>
            <w:r w:rsidRPr="00124B8D">
              <w:rPr>
                <w:rFonts w:ascii="Arial Narrow" w:hAnsi="Arial Narrow" w:cs="Times New Roman"/>
                <w:sz w:val="20"/>
                <w:szCs w:val="20"/>
                <w:lang w:val="en-GB"/>
              </w:rPr>
              <w:t xml:space="preserve">, </w:t>
            </w:r>
            <w:r>
              <w:rPr>
                <w:rFonts w:ascii="Arial Narrow" w:hAnsi="Arial Narrow"/>
                <w:sz w:val="20"/>
                <w:szCs w:val="20"/>
                <w:lang w:val="hr-BA"/>
              </w:rPr>
              <w:t>Faculty of Medicine in Foca</w:t>
            </w:r>
          </w:p>
        </w:tc>
      </w:tr>
      <w:tr w:rsidR="00A133AC" w:rsidRPr="00040EE2" w14:paraId="172D811A" w14:textId="77777777" w:rsidTr="00592CFD">
        <w:trPr>
          <w:trHeight w:val="229"/>
        </w:trPr>
        <w:tc>
          <w:tcPr>
            <w:tcW w:w="2943" w:type="dxa"/>
            <w:gridSpan w:val="6"/>
            <w:vMerge w:val="restart"/>
            <w:shd w:val="clear" w:color="auto" w:fill="D9D9D9" w:themeFill="background1" w:themeFillShade="D9"/>
            <w:vAlign w:val="center"/>
          </w:tcPr>
          <w:p w14:paraId="7E321748" w14:textId="77777777" w:rsidR="00A133AC" w:rsidRPr="00147BB7" w:rsidRDefault="00A133AC" w:rsidP="00B07D5A">
            <w:pPr>
              <w:jc w:val="center"/>
              <w:rPr>
                <w:rFonts w:ascii="Arial Narrow" w:hAnsi="Arial Narrow"/>
                <w:b/>
                <w:sz w:val="20"/>
                <w:szCs w:val="20"/>
                <w:lang w:val="sr-Cyrl-BA"/>
              </w:rPr>
            </w:pPr>
            <w:r>
              <w:rPr>
                <w:rFonts w:ascii="Arial Narrow" w:hAnsi="Arial Narrow"/>
                <w:b/>
                <w:sz w:val="20"/>
                <w:szCs w:val="20"/>
              </w:rPr>
              <w:t>Subject code</w:t>
            </w:r>
          </w:p>
        </w:tc>
        <w:tc>
          <w:tcPr>
            <w:tcW w:w="2268" w:type="dxa"/>
            <w:gridSpan w:val="5"/>
            <w:vMerge w:val="restart"/>
            <w:shd w:val="clear" w:color="auto" w:fill="D9D9D9" w:themeFill="background1" w:themeFillShade="D9"/>
            <w:vAlign w:val="center"/>
          </w:tcPr>
          <w:p w14:paraId="62B425A8" w14:textId="77777777" w:rsidR="00A133AC" w:rsidRPr="00147BB7" w:rsidRDefault="00A133AC" w:rsidP="00B07D5A">
            <w:pPr>
              <w:jc w:val="center"/>
              <w:rPr>
                <w:rFonts w:ascii="Arial Narrow" w:hAnsi="Arial Narrow"/>
                <w:b/>
                <w:sz w:val="20"/>
                <w:szCs w:val="20"/>
                <w:lang w:val="sr-Latn-BA"/>
              </w:rPr>
            </w:pPr>
            <w:r>
              <w:rPr>
                <w:rFonts w:ascii="Arial Narrow" w:hAnsi="Arial Narrow"/>
                <w:b/>
                <w:sz w:val="20"/>
                <w:szCs w:val="20"/>
              </w:rPr>
              <w:t>Subject status</w:t>
            </w:r>
          </w:p>
        </w:tc>
        <w:tc>
          <w:tcPr>
            <w:tcW w:w="2109" w:type="dxa"/>
            <w:gridSpan w:val="3"/>
            <w:vMerge w:val="restart"/>
            <w:shd w:val="clear" w:color="auto" w:fill="D9D9D9" w:themeFill="background1" w:themeFillShade="D9"/>
            <w:vAlign w:val="center"/>
          </w:tcPr>
          <w:p w14:paraId="34158BA7" w14:textId="77777777" w:rsidR="00A133AC" w:rsidRPr="00147BB7" w:rsidRDefault="00A133AC" w:rsidP="00B07D5A">
            <w:pPr>
              <w:jc w:val="center"/>
              <w:rPr>
                <w:rFonts w:ascii="Arial Narrow" w:hAnsi="Arial Narrow"/>
                <w:b/>
                <w:sz w:val="20"/>
                <w:szCs w:val="20"/>
                <w:lang w:val="sr-Latn-BA"/>
              </w:rPr>
            </w:pPr>
            <w:r>
              <w:rPr>
                <w:rFonts w:ascii="Arial Narrow" w:hAnsi="Arial Narrow"/>
                <w:b/>
                <w:sz w:val="20"/>
                <w:szCs w:val="20"/>
              </w:rPr>
              <w:t>Semester</w:t>
            </w:r>
          </w:p>
        </w:tc>
        <w:tc>
          <w:tcPr>
            <w:tcW w:w="2286" w:type="dxa"/>
            <w:gridSpan w:val="3"/>
            <w:vMerge w:val="restart"/>
            <w:shd w:val="clear" w:color="auto" w:fill="D9D9D9" w:themeFill="background1" w:themeFillShade="D9"/>
            <w:vAlign w:val="center"/>
          </w:tcPr>
          <w:p w14:paraId="399B558B" w14:textId="77777777" w:rsidR="00A133AC" w:rsidRPr="00040EE2" w:rsidRDefault="00A133AC" w:rsidP="008A5AAE">
            <w:pPr>
              <w:jc w:val="center"/>
              <w:rPr>
                <w:rFonts w:ascii="Arial Narrow" w:hAnsi="Arial Narrow" w:cs="Times New Roman"/>
                <w:b/>
                <w:sz w:val="20"/>
                <w:szCs w:val="20"/>
                <w:lang w:val="sr-Latn-BA"/>
              </w:rPr>
            </w:pPr>
            <w:r w:rsidRPr="00040EE2">
              <w:rPr>
                <w:rFonts w:ascii="Arial Narrow" w:hAnsi="Arial Narrow" w:cs="Times New Roman"/>
                <w:b/>
                <w:sz w:val="20"/>
                <w:szCs w:val="20"/>
                <w:lang w:val="sr-Latn-BA"/>
              </w:rPr>
              <w:t>ECTS</w:t>
            </w:r>
          </w:p>
        </w:tc>
      </w:tr>
      <w:tr w:rsidR="007A7335" w:rsidRPr="00040EE2" w14:paraId="4E60E724" w14:textId="77777777" w:rsidTr="00592CFD">
        <w:trPr>
          <w:trHeight w:val="229"/>
        </w:trPr>
        <w:tc>
          <w:tcPr>
            <w:tcW w:w="2943" w:type="dxa"/>
            <w:gridSpan w:val="6"/>
            <w:vMerge/>
            <w:tcBorders>
              <w:bottom w:val="single" w:sz="4" w:space="0" w:color="auto"/>
            </w:tcBorders>
            <w:shd w:val="clear" w:color="auto" w:fill="D9D9D9" w:themeFill="background1" w:themeFillShade="D9"/>
            <w:vAlign w:val="center"/>
          </w:tcPr>
          <w:p w14:paraId="47BE807C" w14:textId="77777777" w:rsidR="007A7335" w:rsidRPr="00040EE2" w:rsidRDefault="007A7335" w:rsidP="00DF29EF">
            <w:pPr>
              <w:jc w:val="center"/>
              <w:rPr>
                <w:rFonts w:ascii="Arial Narrow" w:hAnsi="Arial Narrow" w:cs="Times New Roman"/>
                <w:sz w:val="20"/>
                <w:szCs w:val="20"/>
                <w:lang w:val="sr-Cyrl-BA"/>
              </w:rPr>
            </w:pPr>
          </w:p>
        </w:tc>
        <w:tc>
          <w:tcPr>
            <w:tcW w:w="2268" w:type="dxa"/>
            <w:gridSpan w:val="5"/>
            <w:vMerge/>
            <w:tcBorders>
              <w:bottom w:val="single" w:sz="4" w:space="0" w:color="auto"/>
            </w:tcBorders>
            <w:shd w:val="clear" w:color="auto" w:fill="D9D9D9" w:themeFill="background1" w:themeFillShade="D9"/>
            <w:vAlign w:val="center"/>
          </w:tcPr>
          <w:p w14:paraId="7253FE2B" w14:textId="77777777" w:rsidR="007A7335" w:rsidRPr="00040EE2" w:rsidRDefault="007A7335" w:rsidP="00DF29EF">
            <w:pPr>
              <w:jc w:val="center"/>
              <w:rPr>
                <w:rFonts w:ascii="Arial Narrow" w:hAnsi="Arial Narrow" w:cs="Times New Roman"/>
                <w:sz w:val="20"/>
                <w:szCs w:val="20"/>
                <w:lang w:val="sr-Cyrl-BA"/>
              </w:rPr>
            </w:pPr>
          </w:p>
        </w:tc>
        <w:tc>
          <w:tcPr>
            <w:tcW w:w="2109" w:type="dxa"/>
            <w:gridSpan w:val="3"/>
            <w:vMerge/>
            <w:tcBorders>
              <w:bottom w:val="single" w:sz="4" w:space="0" w:color="auto"/>
            </w:tcBorders>
            <w:shd w:val="clear" w:color="auto" w:fill="D9D9D9" w:themeFill="background1" w:themeFillShade="D9"/>
            <w:vAlign w:val="center"/>
          </w:tcPr>
          <w:p w14:paraId="1B4AB1C2" w14:textId="77777777" w:rsidR="007A7335" w:rsidRPr="00040EE2" w:rsidRDefault="007A7335" w:rsidP="00DF29EF">
            <w:pPr>
              <w:jc w:val="center"/>
              <w:rPr>
                <w:rFonts w:ascii="Arial Narrow" w:hAnsi="Arial Narrow" w:cs="Times New Roman"/>
                <w:sz w:val="20"/>
                <w:szCs w:val="20"/>
                <w:lang w:val="sr-Cyrl-BA"/>
              </w:rPr>
            </w:pPr>
          </w:p>
        </w:tc>
        <w:tc>
          <w:tcPr>
            <w:tcW w:w="2286" w:type="dxa"/>
            <w:gridSpan w:val="3"/>
            <w:vMerge/>
            <w:tcBorders>
              <w:bottom w:val="single" w:sz="4" w:space="0" w:color="auto"/>
            </w:tcBorders>
            <w:shd w:val="clear" w:color="auto" w:fill="D9D9D9" w:themeFill="background1" w:themeFillShade="D9"/>
            <w:vAlign w:val="center"/>
          </w:tcPr>
          <w:p w14:paraId="1B9215F4" w14:textId="77777777" w:rsidR="007A7335" w:rsidRPr="00040EE2" w:rsidRDefault="007A7335" w:rsidP="00DF29EF">
            <w:pPr>
              <w:jc w:val="center"/>
              <w:rPr>
                <w:rFonts w:ascii="Arial Narrow" w:hAnsi="Arial Narrow" w:cs="Times New Roman"/>
                <w:sz w:val="20"/>
                <w:szCs w:val="20"/>
                <w:lang w:val="sr-Latn-BA"/>
              </w:rPr>
            </w:pPr>
          </w:p>
        </w:tc>
      </w:tr>
      <w:tr w:rsidR="007A7335" w:rsidRPr="00040EE2" w14:paraId="107F2841" w14:textId="77777777" w:rsidTr="00592CFD">
        <w:tc>
          <w:tcPr>
            <w:tcW w:w="2943" w:type="dxa"/>
            <w:gridSpan w:val="6"/>
            <w:shd w:val="clear" w:color="auto" w:fill="auto"/>
            <w:vAlign w:val="center"/>
          </w:tcPr>
          <w:p w14:paraId="76901E13" w14:textId="77777777" w:rsidR="007A7335" w:rsidRPr="00040EE2" w:rsidRDefault="002A4E37" w:rsidP="000372FA">
            <w:pPr>
              <w:jc w:val="center"/>
              <w:rPr>
                <w:rFonts w:ascii="Arial Narrow" w:hAnsi="Arial Narrow" w:cs="Times New Roman"/>
                <w:sz w:val="20"/>
                <w:szCs w:val="20"/>
              </w:rPr>
            </w:pPr>
            <w:r w:rsidRPr="00040EE2">
              <w:rPr>
                <w:rFonts w:ascii="Arial Narrow" w:hAnsi="Arial Narrow" w:cs="Times New Roman"/>
                <w:sz w:val="20"/>
                <w:szCs w:val="20"/>
                <w:lang w:val="en-GB"/>
              </w:rPr>
              <w:t>ME-0</w:t>
            </w:r>
            <w:r w:rsidR="000372FA">
              <w:rPr>
                <w:rFonts w:ascii="Arial Narrow" w:hAnsi="Arial Narrow" w:cs="Times New Roman"/>
                <w:sz w:val="20"/>
                <w:szCs w:val="20"/>
                <w:lang w:val="en-GB"/>
              </w:rPr>
              <w:t>1</w:t>
            </w:r>
            <w:r w:rsidRPr="00040EE2">
              <w:rPr>
                <w:rFonts w:ascii="Arial Narrow" w:hAnsi="Arial Narrow" w:cs="Times New Roman"/>
                <w:sz w:val="20"/>
                <w:szCs w:val="20"/>
                <w:lang w:val="en-GB"/>
              </w:rPr>
              <w:t>-1-01</w:t>
            </w:r>
            <w:r w:rsidR="00BB2E9B">
              <w:rPr>
                <w:rFonts w:ascii="Arial Narrow" w:hAnsi="Arial Narrow" w:cs="Times New Roman"/>
                <w:sz w:val="20"/>
                <w:szCs w:val="20"/>
                <w:lang w:val="en-GB"/>
              </w:rPr>
              <w:t>5</w:t>
            </w:r>
            <w:r w:rsidRPr="00040EE2">
              <w:rPr>
                <w:rFonts w:ascii="Arial Narrow" w:hAnsi="Arial Narrow" w:cs="Times New Roman"/>
                <w:sz w:val="20"/>
                <w:szCs w:val="20"/>
                <w:lang w:val="en-GB"/>
              </w:rPr>
              <w:t>-4</w:t>
            </w:r>
          </w:p>
        </w:tc>
        <w:tc>
          <w:tcPr>
            <w:tcW w:w="2268" w:type="dxa"/>
            <w:gridSpan w:val="5"/>
            <w:shd w:val="clear" w:color="auto" w:fill="auto"/>
            <w:vAlign w:val="center"/>
          </w:tcPr>
          <w:p w14:paraId="11DEC27B" w14:textId="77777777" w:rsidR="007A7335" w:rsidRPr="00040EE2" w:rsidRDefault="00A133AC" w:rsidP="00DF29EF">
            <w:pPr>
              <w:jc w:val="center"/>
              <w:rPr>
                <w:rFonts w:ascii="Arial Narrow" w:hAnsi="Arial Narrow" w:cs="Times New Roman"/>
                <w:sz w:val="20"/>
                <w:szCs w:val="20"/>
                <w:lang w:val="en-GB"/>
              </w:rPr>
            </w:pPr>
            <w:r>
              <w:rPr>
                <w:rFonts w:ascii="Arial Narrow" w:hAnsi="Arial Narrow"/>
                <w:sz w:val="20"/>
                <w:szCs w:val="20"/>
                <w:lang w:val="hr-BA"/>
              </w:rPr>
              <w:t>compulsory</w:t>
            </w:r>
          </w:p>
        </w:tc>
        <w:tc>
          <w:tcPr>
            <w:tcW w:w="2109" w:type="dxa"/>
            <w:gridSpan w:val="3"/>
            <w:shd w:val="clear" w:color="auto" w:fill="auto"/>
            <w:vAlign w:val="center"/>
          </w:tcPr>
          <w:p w14:paraId="29D79AAA" w14:textId="77777777" w:rsidR="007A7335" w:rsidRPr="00040EE2" w:rsidRDefault="0080734E" w:rsidP="00FC0946">
            <w:pPr>
              <w:jc w:val="center"/>
              <w:rPr>
                <w:rFonts w:ascii="Arial Narrow" w:hAnsi="Arial Narrow" w:cs="Times New Roman"/>
                <w:sz w:val="20"/>
                <w:szCs w:val="20"/>
                <w:lang w:val="en-GB"/>
              </w:rPr>
            </w:pPr>
            <w:r w:rsidRPr="00040EE2">
              <w:rPr>
                <w:rFonts w:ascii="Arial Narrow" w:hAnsi="Arial Narrow" w:cs="Times New Roman"/>
                <w:sz w:val="20"/>
                <w:szCs w:val="20"/>
                <w:lang w:val="en-GB"/>
              </w:rPr>
              <w:t>IV</w:t>
            </w:r>
          </w:p>
        </w:tc>
        <w:tc>
          <w:tcPr>
            <w:tcW w:w="2286" w:type="dxa"/>
            <w:gridSpan w:val="3"/>
            <w:shd w:val="clear" w:color="auto" w:fill="auto"/>
            <w:vAlign w:val="center"/>
          </w:tcPr>
          <w:p w14:paraId="4F552527" w14:textId="77777777" w:rsidR="007A7335" w:rsidRPr="00040EE2" w:rsidRDefault="0080734E" w:rsidP="00FC0946">
            <w:pPr>
              <w:jc w:val="center"/>
              <w:rPr>
                <w:rFonts w:ascii="Arial Narrow" w:hAnsi="Arial Narrow" w:cs="Times New Roman"/>
                <w:sz w:val="20"/>
                <w:szCs w:val="20"/>
                <w:lang w:val="sr-Cyrl-BA"/>
              </w:rPr>
            </w:pPr>
            <w:r w:rsidRPr="00040EE2">
              <w:rPr>
                <w:rFonts w:ascii="Arial Narrow" w:hAnsi="Arial Narrow" w:cs="Times New Roman"/>
                <w:sz w:val="20"/>
                <w:szCs w:val="20"/>
                <w:lang w:val="sr-Latn-BA"/>
              </w:rPr>
              <w:t>3</w:t>
            </w:r>
          </w:p>
        </w:tc>
      </w:tr>
      <w:tr w:rsidR="00A133AC" w:rsidRPr="00040EE2" w14:paraId="558668E8" w14:textId="77777777" w:rsidTr="00592CFD">
        <w:tc>
          <w:tcPr>
            <w:tcW w:w="1668" w:type="dxa"/>
            <w:gridSpan w:val="2"/>
            <w:shd w:val="clear" w:color="auto" w:fill="D9D9D9" w:themeFill="background1" w:themeFillShade="D9"/>
            <w:vAlign w:val="center"/>
          </w:tcPr>
          <w:p w14:paraId="79380C58" w14:textId="77777777" w:rsidR="00A133AC" w:rsidRPr="00147BB7" w:rsidRDefault="00A133AC" w:rsidP="00B07D5A">
            <w:pPr>
              <w:rPr>
                <w:rFonts w:ascii="Arial Narrow" w:hAnsi="Arial Narrow"/>
                <w:b/>
                <w:sz w:val="20"/>
                <w:szCs w:val="20"/>
                <w:lang w:val="sr-Cyrl-BA"/>
              </w:rPr>
            </w:pPr>
            <w:r>
              <w:rPr>
                <w:rFonts w:ascii="Arial Narrow" w:hAnsi="Arial Narrow"/>
                <w:b/>
                <w:sz w:val="20"/>
                <w:szCs w:val="20"/>
              </w:rPr>
              <w:t>Professor</w:t>
            </w:r>
            <w:r w:rsidRPr="004867A1">
              <w:rPr>
                <w:rFonts w:ascii="Arial Narrow" w:hAnsi="Arial Narrow"/>
                <w:b/>
                <w:sz w:val="20"/>
                <w:szCs w:val="20"/>
                <w:lang w:val="sr-Cyrl-BA"/>
              </w:rPr>
              <w:t>/ -</w:t>
            </w:r>
            <w:r>
              <w:rPr>
                <w:rFonts w:ascii="Arial Narrow" w:hAnsi="Arial Narrow"/>
                <w:b/>
                <w:sz w:val="20"/>
                <w:szCs w:val="20"/>
              </w:rPr>
              <w:t>s</w:t>
            </w:r>
          </w:p>
        </w:tc>
        <w:tc>
          <w:tcPr>
            <w:tcW w:w="7938" w:type="dxa"/>
            <w:gridSpan w:val="15"/>
            <w:vAlign w:val="center"/>
          </w:tcPr>
          <w:p w14:paraId="763E77CA" w14:textId="17394CF7" w:rsidR="00A133AC" w:rsidRPr="00040EE2" w:rsidRDefault="00E03B65" w:rsidP="00A133AC">
            <w:pPr>
              <w:rPr>
                <w:rFonts w:ascii="Arial Narrow" w:hAnsi="Arial Narrow" w:cs="Times New Roman"/>
                <w:sz w:val="20"/>
                <w:szCs w:val="20"/>
              </w:rPr>
            </w:pPr>
            <w:r>
              <w:rPr>
                <w:rFonts w:ascii="Arial Narrow" w:hAnsi="Arial Narrow" w:cs="Times New Roman"/>
                <w:sz w:val="20"/>
                <w:szCs w:val="20"/>
                <w:lang w:val="en-GB"/>
              </w:rPr>
              <w:t>Full professor</w:t>
            </w:r>
            <w:r w:rsidR="00A133AC">
              <w:rPr>
                <w:rFonts w:ascii="Arial Narrow" w:hAnsi="Arial Narrow" w:cs="Times New Roman"/>
                <w:sz w:val="20"/>
                <w:szCs w:val="20"/>
                <w:lang w:val="en-GB"/>
              </w:rPr>
              <w:t xml:space="preserve">. </w:t>
            </w:r>
            <w:proofErr w:type="spellStart"/>
            <w:r w:rsidR="00A133AC">
              <w:rPr>
                <w:rFonts w:ascii="Arial Narrow" w:hAnsi="Arial Narrow" w:cs="Times New Roman"/>
                <w:sz w:val="20"/>
                <w:szCs w:val="20"/>
                <w:lang w:val="en-GB"/>
              </w:rPr>
              <w:t>Nebojsa</w:t>
            </w:r>
            <w:proofErr w:type="spellEnd"/>
            <w:r w:rsidR="00A133AC">
              <w:rPr>
                <w:rFonts w:ascii="Arial Narrow" w:hAnsi="Arial Narrow" w:cs="Times New Roman"/>
                <w:sz w:val="20"/>
                <w:szCs w:val="20"/>
                <w:lang w:val="en-GB"/>
              </w:rPr>
              <w:t xml:space="preserve"> </w:t>
            </w:r>
            <w:proofErr w:type="spellStart"/>
            <w:r w:rsidR="00A133AC">
              <w:rPr>
                <w:rFonts w:ascii="Arial Narrow" w:hAnsi="Arial Narrow" w:cs="Times New Roman"/>
                <w:sz w:val="20"/>
                <w:szCs w:val="20"/>
                <w:lang w:val="en-GB"/>
              </w:rPr>
              <w:t>Arsenijevic</w:t>
            </w:r>
            <w:proofErr w:type="gramStart"/>
            <w:r w:rsidR="00A133AC">
              <w:rPr>
                <w:rFonts w:ascii="Arial Narrow" w:hAnsi="Arial Narrow" w:cs="Times New Roman"/>
                <w:sz w:val="20"/>
                <w:szCs w:val="20"/>
                <w:lang w:val="en-GB"/>
              </w:rPr>
              <w:t>,</w:t>
            </w:r>
            <w:r>
              <w:rPr>
                <w:rFonts w:ascii="Arial Narrow" w:hAnsi="Arial Narrow" w:cs="Times New Roman"/>
                <w:sz w:val="20"/>
                <w:szCs w:val="20"/>
                <w:lang w:val="en-GB"/>
              </w:rPr>
              <w:t>MD</w:t>
            </w:r>
            <w:proofErr w:type="spellEnd"/>
            <w:proofErr w:type="gramEnd"/>
            <w:r w:rsidR="00A133AC">
              <w:rPr>
                <w:rFonts w:ascii="Arial Narrow" w:hAnsi="Arial Narrow" w:cs="Times New Roman"/>
                <w:sz w:val="20"/>
                <w:szCs w:val="20"/>
                <w:lang w:val="en-GB"/>
              </w:rPr>
              <w:t xml:space="preserve"> PhD</w:t>
            </w:r>
            <w:r w:rsidR="00A133AC" w:rsidRPr="00040EE2">
              <w:rPr>
                <w:rFonts w:ascii="Arial Narrow" w:hAnsi="Arial Narrow" w:cs="Times New Roman"/>
                <w:sz w:val="20"/>
                <w:szCs w:val="20"/>
                <w:lang w:val="en-GB"/>
              </w:rPr>
              <w:t>;</w:t>
            </w:r>
            <w:r w:rsidR="00A133AC" w:rsidRPr="00040EE2">
              <w:rPr>
                <w:rFonts w:ascii="Arial Narrow" w:hAnsi="Arial Narrow" w:cs="Times New Roman"/>
                <w:sz w:val="20"/>
                <w:szCs w:val="20"/>
              </w:rPr>
              <w:t xml:space="preserve"> </w:t>
            </w:r>
            <w:r w:rsidR="00D24544">
              <w:rPr>
                <w:rFonts w:ascii="Arial Narrow" w:hAnsi="Arial Narrow" w:cs="Times New Roman"/>
                <w:sz w:val="20"/>
                <w:szCs w:val="20"/>
              </w:rPr>
              <w:t>full</w:t>
            </w:r>
            <w:r w:rsidR="00A133AC">
              <w:rPr>
                <w:rFonts w:ascii="Arial Narrow" w:hAnsi="Arial Narrow" w:cs="Times New Roman"/>
                <w:sz w:val="20"/>
                <w:szCs w:val="20"/>
              </w:rPr>
              <w:t xml:space="preserve"> prof</w:t>
            </w:r>
            <w:r>
              <w:rPr>
                <w:rFonts w:ascii="Arial Narrow" w:hAnsi="Arial Narrow" w:cs="Times New Roman"/>
                <w:sz w:val="20"/>
                <w:szCs w:val="20"/>
              </w:rPr>
              <w:t>essor</w:t>
            </w:r>
            <w:r w:rsidR="00A133AC">
              <w:rPr>
                <w:rFonts w:ascii="Arial Narrow" w:hAnsi="Arial Narrow" w:cs="Times New Roman"/>
                <w:sz w:val="20"/>
                <w:szCs w:val="20"/>
              </w:rPr>
              <w:t xml:space="preserve">. Ivan Jovanovic, </w:t>
            </w:r>
            <w:r>
              <w:rPr>
                <w:rFonts w:ascii="Arial Narrow" w:hAnsi="Arial Narrow" w:cs="Times New Roman"/>
                <w:sz w:val="20"/>
                <w:szCs w:val="20"/>
              </w:rPr>
              <w:t xml:space="preserve">MD, </w:t>
            </w:r>
            <w:r w:rsidR="00A133AC">
              <w:rPr>
                <w:rFonts w:ascii="Arial Narrow" w:hAnsi="Arial Narrow" w:cs="Times New Roman"/>
                <w:sz w:val="20"/>
                <w:szCs w:val="20"/>
              </w:rPr>
              <w:t>PhD</w:t>
            </w:r>
            <w:r>
              <w:rPr>
                <w:rFonts w:ascii="Arial Narrow" w:hAnsi="Arial Narrow" w:cs="Times New Roman"/>
                <w:sz w:val="20"/>
                <w:szCs w:val="20"/>
              </w:rPr>
              <w:t>; assistant professor Ružica Lukić MD PhD</w:t>
            </w:r>
            <w:r w:rsidR="00D24544">
              <w:rPr>
                <w:rFonts w:ascii="Arial Narrow" w:hAnsi="Arial Narrow" w:cs="Times New Roman"/>
                <w:sz w:val="20"/>
                <w:szCs w:val="20"/>
              </w:rPr>
              <w:t>, associate professor Aleksandar Arsenijevic, MD, PhD</w:t>
            </w:r>
          </w:p>
        </w:tc>
      </w:tr>
      <w:tr w:rsidR="00A133AC" w:rsidRPr="00040EE2" w14:paraId="75F85858" w14:textId="77777777" w:rsidTr="00592CFD">
        <w:tc>
          <w:tcPr>
            <w:tcW w:w="1668" w:type="dxa"/>
            <w:gridSpan w:val="2"/>
            <w:tcBorders>
              <w:bottom w:val="single" w:sz="4" w:space="0" w:color="auto"/>
            </w:tcBorders>
            <w:shd w:val="clear" w:color="auto" w:fill="D9D9D9" w:themeFill="background1" w:themeFillShade="D9"/>
            <w:vAlign w:val="center"/>
          </w:tcPr>
          <w:p w14:paraId="2073751C" w14:textId="77777777" w:rsidR="00A133AC" w:rsidRPr="00147BB7" w:rsidRDefault="00A133AC" w:rsidP="00B07D5A">
            <w:pPr>
              <w:rPr>
                <w:rFonts w:ascii="Arial Narrow" w:hAnsi="Arial Narrow"/>
                <w:b/>
                <w:sz w:val="20"/>
                <w:szCs w:val="20"/>
                <w:lang w:val="sr-Cyrl-BA"/>
              </w:rPr>
            </w:pPr>
            <w:r>
              <w:rPr>
                <w:rFonts w:ascii="Arial Narrow" w:hAnsi="Arial Narrow"/>
                <w:b/>
                <w:sz w:val="20"/>
                <w:szCs w:val="20"/>
              </w:rPr>
              <w:t>Associate</w:t>
            </w:r>
            <w:r w:rsidRPr="004867A1">
              <w:rPr>
                <w:rFonts w:ascii="Arial Narrow" w:hAnsi="Arial Narrow"/>
                <w:b/>
                <w:sz w:val="20"/>
                <w:szCs w:val="20"/>
                <w:lang w:val="sr-Cyrl-BA"/>
              </w:rPr>
              <w:t>/ -</w:t>
            </w:r>
            <w:r>
              <w:rPr>
                <w:rFonts w:ascii="Arial Narrow" w:hAnsi="Arial Narrow"/>
                <w:b/>
                <w:sz w:val="20"/>
                <w:szCs w:val="20"/>
              </w:rPr>
              <w:t>s</w:t>
            </w:r>
          </w:p>
        </w:tc>
        <w:tc>
          <w:tcPr>
            <w:tcW w:w="7938" w:type="dxa"/>
            <w:gridSpan w:val="15"/>
            <w:tcBorders>
              <w:bottom w:val="single" w:sz="4" w:space="0" w:color="auto"/>
            </w:tcBorders>
            <w:vAlign w:val="center"/>
          </w:tcPr>
          <w:p w14:paraId="08606B12" w14:textId="77777777" w:rsidR="00A133AC" w:rsidRPr="00040EE2" w:rsidRDefault="00A133AC" w:rsidP="0080734E">
            <w:pPr>
              <w:rPr>
                <w:rFonts w:ascii="Arial Narrow" w:hAnsi="Arial Narrow" w:cs="Times New Roman"/>
                <w:sz w:val="20"/>
                <w:szCs w:val="20"/>
              </w:rPr>
            </w:pPr>
          </w:p>
        </w:tc>
      </w:tr>
      <w:tr w:rsidR="00A133AC" w:rsidRPr="00040EE2" w14:paraId="04625051" w14:textId="77777777" w:rsidTr="00964A76">
        <w:tc>
          <w:tcPr>
            <w:tcW w:w="3794" w:type="dxa"/>
            <w:gridSpan w:val="7"/>
            <w:tcBorders>
              <w:bottom w:val="single" w:sz="4" w:space="0" w:color="auto"/>
            </w:tcBorders>
            <w:shd w:val="clear" w:color="auto" w:fill="D9D9D9" w:themeFill="background1" w:themeFillShade="D9"/>
            <w:vAlign w:val="center"/>
          </w:tcPr>
          <w:p w14:paraId="53621AC2" w14:textId="77777777" w:rsidR="00A133AC" w:rsidRPr="00147BB7" w:rsidRDefault="00A133AC" w:rsidP="00B07D5A">
            <w:pPr>
              <w:jc w:val="center"/>
              <w:rPr>
                <w:rFonts w:ascii="Arial Narrow" w:hAnsi="Arial Narrow"/>
                <w:b/>
                <w:sz w:val="20"/>
                <w:szCs w:val="20"/>
                <w:lang w:val="sr-Cyrl-BA"/>
              </w:rPr>
            </w:pPr>
            <w:r>
              <w:rPr>
                <w:rFonts w:ascii="Arial Narrow" w:hAnsi="Arial Narrow"/>
                <w:b/>
                <w:sz w:val="20"/>
                <w:szCs w:val="20"/>
              </w:rPr>
              <w:t>Number of lectures</w:t>
            </w:r>
            <w:r>
              <w:rPr>
                <w:rFonts w:ascii="Arial Narrow" w:hAnsi="Arial Narrow"/>
                <w:b/>
                <w:sz w:val="20"/>
                <w:szCs w:val="20"/>
                <w:lang w:val="sr-Cyrl-BA"/>
              </w:rPr>
              <w:t xml:space="preserve">/ </w:t>
            </w:r>
            <w:r>
              <w:rPr>
                <w:rFonts w:ascii="Arial Narrow" w:hAnsi="Arial Narrow"/>
                <w:b/>
                <w:sz w:val="20"/>
                <w:szCs w:val="20"/>
              </w:rPr>
              <w:t>teaching workload</w:t>
            </w:r>
            <w:r>
              <w:rPr>
                <w:rFonts w:ascii="Arial Narrow" w:hAnsi="Arial Narrow"/>
                <w:b/>
                <w:sz w:val="20"/>
                <w:szCs w:val="20"/>
                <w:lang w:val="sr-Cyrl-BA"/>
              </w:rPr>
              <w:t xml:space="preserve"> (</w:t>
            </w:r>
            <w:r>
              <w:rPr>
                <w:rFonts w:ascii="Arial Narrow" w:hAnsi="Arial Narrow"/>
                <w:b/>
                <w:sz w:val="20"/>
                <w:szCs w:val="20"/>
              </w:rPr>
              <w:t>per week</w:t>
            </w:r>
            <w:r w:rsidRPr="004867A1">
              <w:rPr>
                <w:rFonts w:ascii="Arial Narrow" w:hAnsi="Arial Narrow"/>
                <w:b/>
                <w:sz w:val="20"/>
                <w:szCs w:val="20"/>
                <w:lang w:val="sr-Cyrl-BA"/>
              </w:rPr>
              <w:t>)</w:t>
            </w:r>
          </w:p>
        </w:tc>
        <w:tc>
          <w:tcPr>
            <w:tcW w:w="3823" w:type="dxa"/>
            <w:gridSpan w:val="8"/>
            <w:tcBorders>
              <w:bottom w:val="single" w:sz="4" w:space="0" w:color="auto"/>
            </w:tcBorders>
            <w:shd w:val="clear" w:color="auto" w:fill="D9D9D9" w:themeFill="background1" w:themeFillShade="D9"/>
            <w:vAlign w:val="center"/>
          </w:tcPr>
          <w:p w14:paraId="75A968CD" w14:textId="77777777" w:rsidR="00A133AC" w:rsidRPr="00147BB7" w:rsidRDefault="00A133AC" w:rsidP="00B07D5A">
            <w:pPr>
              <w:jc w:val="center"/>
              <w:rPr>
                <w:rFonts w:ascii="Arial Narrow" w:hAnsi="Arial Narrow"/>
                <w:b/>
                <w:sz w:val="20"/>
                <w:szCs w:val="20"/>
                <w:lang w:val="sr-Cyrl-BA"/>
              </w:rPr>
            </w:pPr>
            <w:r>
              <w:rPr>
                <w:rFonts w:ascii="Arial Narrow" w:hAnsi="Arial Narrow"/>
                <w:b/>
                <w:sz w:val="20"/>
                <w:szCs w:val="20"/>
              </w:rPr>
              <w:t>Individual student workload</w:t>
            </w:r>
            <w:r>
              <w:rPr>
                <w:rFonts w:ascii="Arial Narrow" w:hAnsi="Arial Narrow"/>
                <w:b/>
                <w:sz w:val="20"/>
                <w:szCs w:val="20"/>
                <w:lang w:val="sr-Cyrl-BA"/>
              </w:rPr>
              <w:t xml:space="preserve"> (</w:t>
            </w:r>
            <w:r>
              <w:rPr>
                <w:rFonts w:ascii="Arial Narrow" w:hAnsi="Arial Narrow"/>
                <w:b/>
                <w:sz w:val="20"/>
                <w:szCs w:val="20"/>
              </w:rPr>
              <w:t>in hours per semester</w:t>
            </w:r>
            <w:r w:rsidRPr="004867A1">
              <w:rPr>
                <w:rFonts w:ascii="Arial Narrow" w:hAnsi="Arial Narrow"/>
                <w:b/>
                <w:sz w:val="20"/>
                <w:szCs w:val="20"/>
                <w:lang w:val="sr-Cyrl-BA"/>
              </w:rPr>
              <w:t>)</w:t>
            </w:r>
          </w:p>
        </w:tc>
        <w:tc>
          <w:tcPr>
            <w:tcW w:w="1989" w:type="dxa"/>
            <w:gridSpan w:val="2"/>
            <w:tcBorders>
              <w:bottom w:val="single" w:sz="4" w:space="0" w:color="auto"/>
            </w:tcBorders>
            <w:shd w:val="clear" w:color="auto" w:fill="D9D9D9" w:themeFill="background1" w:themeFillShade="D9"/>
            <w:vAlign w:val="center"/>
          </w:tcPr>
          <w:p w14:paraId="7F2688FD" w14:textId="77777777" w:rsidR="00A133AC" w:rsidRPr="00147BB7" w:rsidRDefault="00A133AC" w:rsidP="00B07D5A">
            <w:pPr>
              <w:jc w:val="center"/>
              <w:rPr>
                <w:rFonts w:ascii="Arial Narrow" w:hAnsi="Arial Narrow"/>
                <w:b/>
                <w:sz w:val="20"/>
                <w:szCs w:val="20"/>
                <w:lang w:val="sr-Cyrl-BA"/>
              </w:rPr>
            </w:pPr>
            <w:r>
              <w:rPr>
                <w:rFonts w:ascii="Arial Narrow" w:hAnsi="Arial Narrow"/>
                <w:b/>
                <w:sz w:val="20"/>
                <w:szCs w:val="20"/>
              </w:rPr>
              <w:t>Coefficient of student workload</w:t>
            </w:r>
            <w:r w:rsidRPr="004867A1">
              <w:rPr>
                <w:rFonts w:ascii="Arial Narrow" w:hAnsi="Arial Narrow"/>
                <w:b/>
                <w:sz w:val="20"/>
                <w:szCs w:val="20"/>
                <w:lang w:val="sr-Cyrl-BA"/>
              </w:rPr>
              <w:t xml:space="preserve"> </w:t>
            </w:r>
            <w:r w:rsidRPr="004867A1">
              <w:rPr>
                <w:rFonts w:ascii="Arial Narrow" w:hAnsi="Arial Narrow"/>
                <w:b/>
                <w:sz w:val="20"/>
                <w:szCs w:val="20"/>
                <w:lang w:val="sr-Latn-BA"/>
              </w:rPr>
              <w:t>S</w:t>
            </w:r>
            <w:r w:rsidRPr="004867A1">
              <w:rPr>
                <w:rFonts w:ascii="Arial Narrow" w:hAnsi="Arial Narrow"/>
                <w:b/>
                <w:sz w:val="20"/>
                <w:szCs w:val="20"/>
                <w:vertAlign w:val="subscript"/>
                <w:lang w:val="sr-Latn-BA"/>
              </w:rPr>
              <w:t>o</w:t>
            </w:r>
            <w:r w:rsidRPr="004867A1">
              <w:rPr>
                <w:rFonts w:ascii="Arial Narrow" w:hAnsi="Arial Narrow"/>
                <w:b/>
                <w:sz w:val="20"/>
                <w:szCs w:val="20"/>
                <w:vertAlign w:val="superscript"/>
                <w:lang w:val="sr-Latn-BA"/>
              </w:rPr>
              <w:footnoteReference w:id="1"/>
            </w:r>
          </w:p>
        </w:tc>
      </w:tr>
      <w:tr w:rsidR="00A133AC" w:rsidRPr="00040EE2" w14:paraId="36980283" w14:textId="77777777" w:rsidTr="00964A76">
        <w:tc>
          <w:tcPr>
            <w:tcW w:w="1242" w:type="dxa"/>
            <w:shd w:val="clear" w:color="auto" w:fill="F2F2F2" w:themeFill="background1" w:themeFillShade="F2"/>
            <w:vAlign w:val="center"/>
          </w:tcPr>
          <w:p w14:paraId="4AAFF763" w14:textId="77777777" w:rsidR="00A133AC" w:rsidRPr="00147BB7" w:rsidRDefault="00A133AC" w:rsidP="00B07D5A">
            <w:pPr>
              <w:jc w:val="center"/>
              <w:rPr>
                <w:rFonts w:ascii="Arial Narrow" w:hAnsi="Arial Narrow"/>
                <w:b/>
                <w:sz w:val="20"/>
                <w:szCs w:val="20"/>
                <w:lang w:val="sr-Cyrl-BA"/>
              </w:rPr>
            </w:pPr>
            <w:r>
              <w:rPr>
                <w:rFonts w:ascii="Arial Narrow" w:hAnsi="Arial Narrow"/>
                <w:b/>
                <w:sz w:val="20"/>
                <w:szCs w:val="20"/>
              </w:rPr>
              <w:t>L</w:t>
            </w:r>
          </w:p>
        </w:tc>
        <w:tc>
          <w:tcPr>
            <w:tcW w:w="1276" w:type="dxa"/>
            <w:gridSpan w:val="4"/>
            <w:shd w:val="clear" w:color="auto" w:fill="F2F2F2" w:themeFill="background1" w:themeFillShade="F2"/>
            <w:vAlign w:val="center"/>
          </w:tcPr>
          <w:p w14:paraId="5BB26123" w14:textId="77777777" w:rsidR="00A133AC" w:rsidRPr="00147BB7" w:rsidRDefault="00A133AC" w:rsidP="00B07D5A">
            <w:pPr>
              <w:jc w:val="center"/>
              <w:rPr>
                <w:rFonts w:ascii="Arial Narrow" w:hAnsi="Arial Narrow"/>
                <w:b/>
                <w:sz w:val="20"/>
                <w:szCs w:val="20"/>
              </w:rPr>
            </w:pPr>
            <w:r>
              <w:rPr>
                <w:rFonts w:ascii="Arial Narrow" w:hAnsi="Arial Narrow"/>
                <w:b/>
                <w:sz w:val="20"/>
                <w:szCs w:val="20"/>
              </w:rPr>
              <w:t>E</w:t>
            </w:r>
          </w:p>
        </w:tc>
        <w:tc>
          <w:tcPr>
            <w:tcW w:w="1276" w:type="dxa"/>
            <w:gridSpan w:val="2"/>
            <w:shd w:val="clear" w:color="auto" w:fill="F2F2F2" w:themeFill="background1" w:themeFillShade="F2"/>
            <w:vAlign w:val="center"/>
          </w:tcPr>
          <w:p w14:paraId="65456330" w14:textId="77777777" w:rsidR="00A133AC" w:rsidRPr="00994745" w:rsidRDefault="00A133AC" w:rsidP="00B07D5A">
            <w:pPr>
              <w:jc w:val="center"/>
              <w:rPr>
                <w:rFonts w:ascii="Arial Narrow" w:hAnsi="Arial Narrow"/>
                <w:b/>
                <w:sz w:val="20"/>
                <w:szCs w:val="20"/>
              </w:rPr>
            </w:pPr>
            <w:r>
              <w:rPr>
                <w:rFonts w:ascii="Arial Narrow" w:hAnsi="Arial Narrow"/>
                <w:b/>
                <w:sz w:val="20"/>
                <w:szCs w:val="20"/>
              </w:rPr>
              <w:t>SP</w:t>
            </w:r>
          </w:p>
        </w:tc>
        <w:tc>
          <w:tcPr>
            <w:tcW w:w="1276" w:type="dxa"/>
            <w:gridSpan w:val="3"/>
            <w:shd w:val="clear" w:color="auto" w:fill="F2F2F2" w:themeFill="background1" w:themeFillShade="F2"/>
            <w:vAlign w:val="center"/>
          </w:tcPr>
          <w:p w14:paraId="31FB22B9" w14:textId="77777777" w:rsidR="00A133AC" w:rsidRPr="00994745" w:rsidRDefault="00A133AC" w:rsidP="00B07D5A">
            <w:pPr>
              <w:jc w:val="center"/>
              <w:rPr>
                <w:rFonts w:ascii="Arial Narrow" w:hAnsi="Arial Narrow"/>
                <w:b/>
                <w:sz w:val="20"/>
                <w:szCs w:val="20"/>
              </w:rPr>
            </w:pPr>
            <w:r>
              <w:rPr>
                <w:rFonts w:ascii="Arial Narrow" w:hAnsi="Arial Narrow"/>
                <w:b/>
                <w:sz w:val="20"/>
                <w:szCs w:val="20"/>
              </w:rPr>
              <w:t>L</w:t>
            </w:r>
          </w:p>
        </w:tc>
        <w:tc>
          <w:tcPr>
            <w:tcW w:w="1275" w:type="dxa"/>
            <w:gridSpan w:val="2"/>
            <w:shd w:val="clear" w:color="auto" w:fill="F2F2F2" w:themeFill="background1" w:themeFillShade="F2"/>
            <w:vAlign w:val="center"/>
          </w:tcPr>
          <w:p w14:paraId="0A6FD778" w14:textId="77777777" w:rsidR="00A133AC" w:rsidRPr="00994745" w:rsidRDefault="00A133AC" w:rsidP="00B07D5A">
            <w:pPr>
              <w:jc w:val="center"/>
              <w:rPr>
                <w:rFonts w:ascii="Arial Narrow" w:hAnsi="Arial Narrow"/>
                <w:b/>
                <w:sz w:val="20"/>
                <w:szCs w:val="20"/>
              </w:rPr>
            </w:pPr>
            <w:r>
              <w:rPr>
                <w:rFonts w:ascii="Arial Narrow" w:hAnsi="Arial Narrow"/>
                <w:b/>
                <w:sz w:val="20"/>
                <w:szCs w:val="20"/>
              </w:rPr>
              <w:t>E</w:t>
            </w:r>
          </w:p>
        </w:tc>
        <w:tc>
          <w:tcPr>
            <w:tcW w:w="1272" w:type="dxa"/>
            <w:gridSpan w:val="3"/>
            <w:shd w:val="clear" w:color="auto" w:fill="F2F2F2" w:themeFill="background1" w:themeFillShade="F2"/>
            <w:vAlign w:val="center"/>
          </w:tcPr>
          <w:p w14:paraId="7FA9DC46" w14:textId="77777777" w:rsidR="00A133AC" w:rsidRPr="00994745" w:rsidRDefault="00A133AC" w:rsidP="00B07D5A">
            <w:pPr>
              <w:jc w:val="center"/>
              <w:rPr>
                <w:rFonts w:ascii="Arial Narrow" w:hAnsi="Arial Narrow"/>
                <w:b/>
                <w:sz w:val="20"/>
                <w:szCs w:val="20"/>
              </w:rPr>
            </w:pPr>
            <w:r>
              <w:rPr>
                <w:rFonts w:ascii="Arial Narrow" w:hAnsi="Arial Narrow"/>
                <w:b/>
                <w:sz w:val="20"/>
                <w:szCs w:val="20"/>
              </w:rPr>
              <w:t>SP</w:t>
            </w:r>
          </w:p>
        </w:tc>
        <w:tc>
          <w:tcPr>
            <w:tcW w:w="1989" w:type="dxa"/>
            <w:gridSpan w:val="2"/>
            <w:shd w:val="clear" w:color="auto" w:fill="F2F2F2" w:themeFill="background1" w:themeFillShade="F2"/>
            <w:vAlign w:val="center"/>
          </w:tcPr>
          <w:p w14:paraId="327466C9" w14:textId="77777777" w:rsidR="00A133AC" w:rsidRPr="00040EE2" w:rsidRDefault="00A133AC" w:rsidP="001D39DE">
            <w:pPr>
              <w:jc w:val="center"/>
              <w:rPr>
                <w:rFonts w:ascii="Arial Narrow" w:eastAsia="Calibri" w:hAnsi="Arial Narrow"/>
                <w:b/>
                <w:sz w:val="20"/>
                <w:szCs w:val="20"/>
                <w:lang w:val="sr-Cyrl-BA"/>
              </w:rPr>
            </w:pPr>
            <w:r w:rsidRPr="00040EE2">
              <w:rPr>
                <w:rFonts w:ascii="Arial Narrow" w:eastAsia="Calibri" w:hAnsi="Arial Narrow"/>
                <w:b/>
                <w:sz w:val="20"/>
                <w:szCs w:val="20"/>
                <w:lang w:val="sr-Latn-BA"/>
              </w:rPr>
              <w:t>S</w:t>
            </w:r>
            <w:r w:rsidRPr="00040EE2">
              <w:rPr>
                <w:rFonts w:ascii="Arial Narrow" w:eastAsia="Calibri" w:hAnsi="Arial Narrow"/>
                <w:b/>
                <w:sz w:val="20"/>
                <w:szCs w:val="20"/>
                <w:vertAlign w:val="subscript"/>
                <w:lang w:val="sr-Latn-BA"/>
              </w:rPr>
              <w:t>o</w:t>
            </w:r>
          </w:p>
        </w:tc>
      </w:tr>
      <w:tr w:rsidR="003B5A99" w:rsidRPr="00040EE2" w14:paraId="01015C0C" w14:textId="77777777" w:rsidTr="00BB3616">
        <w:tc>
          <w:tcPr>
            <w:tcW w:w="1242" w:type="dxa"/>
            <w:shd w:val="clear" w:color="auto" w:fill="auto"/>
            <w:vAlign w:val="center"/>
          </w:tcPr>
          <w:p w14:paraId="00A53F19" w14:textId="77777777" w:rsidR="003B5A99" w:rsidRPr="00040EE2" w:rsidRDefault="002A4E37" w:rsidP="001D39DE">
            <w:pPr>
              <w:jc w:val="center"/>
              <w:rPr>
                <w:rFonts w:ascii="Arial Narrow" w:eastAsia="Calibri" w:hAnsi="Arial Narrow"/>
                <w:sz w:val="20"/>
                <w:szCs w:val="20"/>
                <w:lang w:val="sr-Latn-BA"/>
              </w:rPr>
            </w:pPr>
            <w:r w:rsidRPr="00040EE2">
              <w:rPr>
                <w:rFonts w:ascii="Arial Narrow" w:eastAsia="Calibri" w:hAnsi="Arial Narrow"/>
                <w:sz w:val="20"/>
                <w:szCs w:val="20"/>
                <w:lang w:val="sr-Latn-BA"/>
              </w:rPr>
              <w:t>1</w:t>
            </w:r>
          </w:p>
        </w:tc>
        <w:tc>
          <w:tcPr>
            <w:tcW w:w="1276" w:type="dxa"/>
            <w:gridSpan w:val="4"/>
            <w:shd w:val="clear" w:color="auto" w:fill="auto"/>
            <w:vAlign w:val="center"/>
          </w:tcPr>
          <w:p w14:paraId="5E725DF3" w14:textId="77777777" w:rsidR="003B5A99" w:rsidRPr="00040EE2" w:rsidRDefault="002A4E37" w:rsidP="001D39DE">
            <w:pPr>
              <w:jc w:val="center"/>
              <w:rPr>
                <w:rFonts w:ascii="Arial Narrow" w:eastAsia="Calibri" w:hAnsi="Arial Narrow"/>
                <w:sz w:val="20"/>
                <w:szCs w:val="20"/>
                <w:lang w:val="sr-Latn-BA"/>
              </w:rPr>
            </w:pPr>
            <w:r w:rsidRPr="00040EE2">
              <w:rPr>
                <w:rFonts w:ascii="Arial Narrow" w:eastAsia="Calibri" w:hAnsi="Arial Narrow"/>
                <w:sz w:val="20"/>
                <w:szCs w:val="20"/>
                <w:lang w:val="sr-Latn-BA"/>
              </w:rPr>
              <w:t>2</w:t>
            </w:r>
          </w:p>
        </w:tc>
        <w:tc>
          <w:tcPr>
            <w:tcW w:w="1276" w:type="dxa"/>
            <w:gridSpan w:val="2"/>
            <w:shd w:val="clear" w:color="auto" w:fill="auto"/>
            <w:vAlign w:val="center"/>
          </w:tcPr>
          <w:p w14:paraId="648B1223" w14:textId="77777777" w:rsidR="003B5A99" w:rsidRPr="00040EE2" w:rsidRDefault="002A4E37" w:rsidP="001D39DE">
            <w:pPr>
              <w:jc w:val="center"/>
              <w:rPr>
                <w:rFonts w:ascii="Arial Narrow" w:eastAsia="Calibri" w:hAnsi="Arial Narrow"/>
                <w:sz w:val="20"/>
                <w:szCs w:val="20"/>
                <w:lang w:val="sr-Latn-BA"/>
              </w:rPr>
            </w:pPr>
            <w:r w:rsidRPr="00040EE2">
              <w:rPr>
                <w:rFonts w:ascii="Arial Narrow" w:eastAsia="Calibri" w:hAnsi="Arial Narrow"/>
                <w:sz w:val="20"/>
                <w:szCs w:val="20"/>
                <w:lang w:val="sr-Latn-BA"/>
              </w:rPr>
              <w:t>0</w:t>
            </w:r>
          </w:p>
        </w:tc>
        <w:tc>
          <w:tcPr>
            <w:tcW w:w="1276" w:type="dxa"/>
            <w:gridSpan w:val="3"/>
            <w:shd w:val="clear" w:color="auto" w:fill="auto"/>
            <w:vAlign w:val="center"/>
          </w:tcPr>
          <w:p w14:paraId="4643AC5F" w14:textId="77777777" w:rsidR="003B5A99" w:rsidRPr="00040EE2" w:rsidRDefault="002A4E37" w:rsidP="002A4E37">
            <w:pPr>
              <w:jc w:val="center"/>
              <w:rPr>
                <w:rFonts w:ascii="Arial Narrow" w:eastAsia="Calibri" w:hAnsi="Arial Narrow"/>
                <w:sz w:val="20"/>
                <w:szCs w:val="20"/>
                <w:lang w:val="sr-Latn-BA"/>
              </w:rPr>
            </w:pPr>
            <w:r w:rsidRPr="00040EE2">
              <w:rPr>
                <w:rFonts w:ascii="Arial Narrow" w:eastAsia="Calibri" w:hAnsi="Arial Narrow"/>
                <w:sz w:val="20"/>
                <w:szCs w:val="20"/>
                <w:lang w:val="sr-Latn-BA"/>
              </w:rPr>
              <w:t>1</w:t>
            </w:r>
            <w:r w:rsidR="003B5A99" w:rsidRPr="00040EE2">
              <w:rPr>
                <w:rFonts w:ascii="Arial Narrow" w:eastAsia="Calibri" w:hAnsi="Arial Narrow"/>
                <w:sz w:val="20"/>
                <w:szCs w:val="20"/>
                <w:lang w:val="sr-Latn-BA"/>
              </w:rPr>
              <w:t>*15*</w:t>
            </w:r>
            <w:r w:rsidRPr="00040EE2">
              <w:rPr>
                <w:rFonts w:ascii="Arial Narrow" w:eastAsia="Calibri" w:hAnsi="Arial Narrow"/>
                <w:sz w:val="20"/>
                <w:szCs w:val="20"/>
                <w:lang w:val="sr-Latn-BA"/>
              </w:rPr>
              <w:t>1</w:t>
            </w:r>
          </w:p>
        </w:tc>
        <w:tc>
          <w:tcPr>
            <w:tcW w:w="1275" w:type="dxa"/>
            <w:gridSpan w:val="2"/>
            <w:shd w:val="clear" w:color="auto" w:fill="auto"/>
            <w:vAlign w:val="center"/>
          </w:tcPr>
          <w:p w14:paraId="2D388251" w14:textId="77777777" w:rsidR="003B5A99" w:rsidRPr="00040EE2" w:rsidRDefault="002A4E37" w:rsidP="002A4E37">
            <w:pPr>
              <w:jc w:val="center"/>
              <w:rPr>
                <w:rFonts w:ascii="Arial Narrow" w:eastAsia="Calibri" w:hAnsi="Arial Narrow"/>
                <w:sz w:val="20"/>
                <w:szCs w:val="20"/>
                <w:lang w:val="sr-Latn-BA"/>
              </w:rPr>
            </w:pPr>
            <w:r w:rsidRPr="00040EE2">
              <w:rPr>
                <w:rFonts w:ascii="Arial Narrow" w:eastAsia="Calibri" w:hAnsi="Arial Narrow"/>
                <w:sz w:val="20"/>
                <w:szCs w:val="20"/>
                <w:lang w:val="sr-Latn-BA"/>
              </w:rPr>
              <w:t>2</w:t>
            </w:r>
            <w:r w:rsidR="003B5A99" w:rsidRPr="00040EE2">
              <w:rPr>
                <w:rFonts w:ascii="Arial Narrow" w:eastAsia="Calibri" w:hAnsi="Arial Narrow"/>
                <w:sz w:val="20"/>
                <w:szCs w:val="20"/>
                <w:lang w:val="sr-Latn-BA"/>
              </w:rPr>
              <w:t>*15*</w:t>
            </w:r>
            <w:r w:rsidRPr="00040EE2">
              <w:rPr>
                <w:rFonts w:ascii="Arial Narrow" w:eastAsia="Calibri" w:hAnsi="Arial Narrow"/>
                <w:sz w:val="20"/>
                <w:szCs w:val="20"/>
                <w:lang w:val="sr-Latn-BA"/>
              </w:rPr>
              <w:t>1</w:t>
            </w:r>
          </w:p>
        </w:tc>
        <w:tc>
          <w:tcPr>
            <w:tcW w:w="1272" w:type="dxa"/>
            <w:gridSpan w:val="3"/>
            <w:shd w:val="clear" w:color="auto" w:fill="auto"/>
            <w:vAlign w:val="center"/>
          </w:tcPr>
          <w:p w14:paraId="6BEC340A" w14:textId="77777777" w:rsidR="003B5A99" w:rsidRPr="00040EE2" w:rsidRDefault="002A4E37" w:rsidP="002A4E37">
            <w:pPr>
              <w:jc w:val="center"/>
              <w:rPr>
                <w:rFonts w:ascii="Arial Narrow" w:eastAsia="Calibri" w:hAnsi="Arial Narrow"/>
                <w:sz w:val="20"/>
                <w:szCs w:val="20"/>
                <w:lang w:val="sr-Latn-BA"/>
              </w:rPr>
            </w:pPr>
            <w:r w:rsidRPr="00040EE2">
              <w:rPr>
                <w:rFonts w:ascii="Arial Narrow" w:eastAsia="Calibri" w:hAnsi="Arial Narrow"/>
                <w:sz w:val="20"/>
                <w:szCs w:val="20"/>
                <w:lang w:val="sr-Latn-BA"/>
              </w:rPr>
              <w:t>0</w:t>
            </w:r>
            <w:r w:rsidR="003B5A99" w:rsidRPr="00040EE2">
              <w:rPr>
                <w:rFonts w:ascii="Arial Narrow" w:eastAsia="Calibri" w:hAnsi="Arial Narrow"/>
                <w:sz w:val="20"/>
                <w:szCs w:val="20"/>
                <w:lang w:val="sr-Latn-BA"/>
              </w:rPr>
              <w:t>*15*</w:t>
            </w:r>
            <w:r w:rsidRPr="00040EE2">
              <w:rPr>
                <w:rFonts w:ascii="Arial Narrow" w:eastAsia="Calibri" w:hAnsi="Arial Narrow"/>
                <w:sz w:val="20"/>
                <w:szCs w:val="20"/>
                <w:lang w:val="sr-Latn-BA"/>
              </w:rPr>
              <w:t>1</w:t>
            </w:r>
          </w:p>
        </w:tc>
        <w:tc>
          <w:tcPr>
            <w:tcW w:w="1989" w:type="dxa"/>
            <w:gridSpan w:val="2"/>
            <w:shd w:val="clear" w:color="auto" w:fill="auto"/>
            <w:vAlign w:val="center"/>
          </w:tcPr>
          <w:p w14:paraId="5F9562EF" w14:textId="77777777" w:rsidR="003B5A99" w:rsidRPr="00040EE2" w:rsidRDefault="008A1C31" w:rsidP="001D39DE">
            <w:pPr>
              <w:jc w:val="center"/>
              <w:rPr>
                <w:rFonts w:ascii="Arial Narrow" w:eastAsia="Calibri" w:hAnsi="Arial Narrow"/>
                <w:sz w:val="20"/>
                <w:szCs w:val="20"/>
              </w:rPr>
            </w:pPr>
            <w:r w:rsidRPr="00040EE2">
              <w:rPr>
                <w:rFonts w:ascii="Arial Narrow" w:eastAsia="Calibri" w:hAnsi="Arial Narrow"/>
                <w:sz w:val="20"/>
                <w:szCs w:val="20"/>
              </w:rPr>
              <w:t>1</w:t>
            </w:r>
          </w:p>
        </w:tc>
      </w:tr>
      <w:tr w:rsidR="008A1C31" w:rsidRPr="00040EE2" w14:paraId="6B5B7E74" w14:textId="77777777" w:rsidTr="00592CFD">
        <w:tc>
          <w:tcPr>
            <w:tcW w:w="4614" w:type="dxa"/>
            <w:gridSpan w:val="8"/>
            <w:tcBorders>
              <w:bottom w:val="single" w:sz="4" w:space="0" w:color="auto"/>
            </w:tcBorders>
            <w:shd w:val="clear" w:color="auto" w:fill="auto"/>
            <w:vAlign w:val="center"/>
          </w:tcPr>
          <w:p w14:paraId="2C34D715" w14:textId="77777777" w:rsidR="00A133AC" w:rsidRPr="00147BB7" w:rsidRDefault="00A133AC" w:rsidP="00A133AC">
            <w:pPr>
              <w:rPr>
                <w:rFonts w:ascii="Arial Narrow" w:hAnsi="Arial Narrow"/>
                <w:sz w:val="20"/>
                <w:szCs w:val="20"/>
                <w:lang w:val="sr-Cyrl-BA"/>
              </w:rPr>
            </w:pPr>
            <w:r>
              <w:rPr>
                <w:rFonts w:ascii="Arial Narrow" w:hAnsi="Arial Narrow"/>
                <w:sz w:val="20"/>
                <w:szCs w:val="20"/>
              </w:rPr>
              <w:t>total teaching workload</w:t>
            </w:r>
            <w:r>
              <w:rPr>
                <w:rFonts w:ascii="Arial Narrow" w:hAnsi="Arial Narrow"/>
                <w:sz w:val="20"/>
                <w:szCs w:val="20"/>
                <w:lang w:val="sr-Cyrl-BA"/>
              </w:rPr>
              <w:t xml:space="preserve"> (</w:t>
            </w:r>
            <w:r>
              <w:rPr>
                <w:rFonts w:ascii="Arial Narrow" w:hAnsi="Arial Narrow"/>
                <w:sz w:val="20"/>
                <w:szCs w:val="20"/>
              </w:rPr>
              <w:t>in hours, per semester</w:t>
            </w:r>
            <w:r w:rsidRPr="004867A1">
              <w:rPr>
                <w:rFonts w:ascii="Arial Narrow" w:hAnsi="Arial Narrow"/>
                <w:sz w:val="20"/>
                <w:szCs w:val="20"/>
                <w:lang w:val="sr-Cyrl-BA"/>
              </w:rPr>
              <w:t xml:space="preserve">) </w:t>
            </w:r>
            <w:r w:rsidRPr="00147BB7">
              <w:rPr>
                <w:rFonts w:ascii="Arial Narrow" w:hAnsi="Arial Narrow"/>
                <w:sz w:val="20"/>
                <w:szCs w:val="20"/>
                <w:lang w:val="sr-Cyrl-BA"/>
              </w:rPr>
              <w:t xml:space="preserve"> </w:t>
            </w:r>
          </w:p>
          <w:p w14:paraId="022C063E" w14:textId="77777777" w:rsidR="008A1C31" w:rsidRPr="00040EE2" w:rsidRDefault="002A4E37" w:rsidP="002A4E37">
            <w:pPr>
              <w:jc w:val="center"/>
              <w:rPr>
                <w:rFonts w:ascii="Arial Narrow" w:eastAsia="Calibri" w:hAnsi="Arial Narrow"/>
                <w:sz w:val="20"/>
                <w:szCs w:val="20"/>
                <w:lang w:val="sr-Latn-BA"/>
              </w:rPr>
            </w:pPr>
            <w:r w:rsidRPr="00040EE2">
              <w:rPr>
                <w:rFonts w:ascii="Arial Narrow" w:eastAsia="Calibri" w:hAnsi="Arial Narrow"/>
                <w:sz w:val="20"/>
                <w:szCs w:val="20"/>
                <w:lang w:val="sr-Latn-BA"/>
              </w:rPr>
              <w:t>1</w:t>
            </w:r>
            <w:r w:rsidR="008A1C31" w:rsidRPr="00040EE2">
              <w:rPr>
                <w:rFonts w:ascii="Arial Narrow" w:eastAsia="Calibri" w:hAnsi="Arial Narrow"/>
                <w:sz w:val="20"/>
                <w:szCs w:val="20"/>
                <w:lang w:val="sr-Latn-BA"/>
              </w:rPr>
              <w:t>*15</w:t>
            </w:r>
            <w:r w:rsidR="008A1C31" w:rsidRPr="00040EE2">
              <w:rPr>
                <w:rFonts w:ascii="Arial Narrow" w:eastAsia="Calibri" w:hAnsi="Arial Narrow"/>
                <w:sz w:val="20"/>
                <w:szCs w:val="20"/>
                <w:lang w:val="sr-Cyrl-BA"/>
              </w:rPr>
              <w:t xml:space="preserve"> + </w:t>
            </w:r>
            <w:r w:rsidRPr="00040EE2">
              <w:rPr>
                <w:rFonts w:ascii="Arial Narrow" w:eastAsia="Calibri" w:hAnsi="Arial Narrow"/>
                <w:sz w:val="20"/>
                <w:szCs w:val="20"/>
                <w:lang w:val="sr-Latn-BA"/>
              </w:rPr>
              <w:t>2</w:t>
            </w:r>
            <w:r w:rsidR="008A1C31" w:rsidRPr="00040EE2">
              <w:rPr>
                <w:rFonts w:ascii="Arial Narrow" w:eastAsia="Calibri" w:hAnsi="Arial Narrow"/>
                <w:sz w:val="20"/>
                <w:szCs w:val="20"/>
                <w:lang w:val="sr-Latn-BA"/>
              </w:rPr>
              <w:t>*15</w:t>
            </w:r>
            <w:r w:rsidR="008A1C31" w:rsidRPr="00040EE2">
              <w:rPr>
                <w:rFonts w:ascii="Arial Narrow" w:eastAsia="Calibri" w:hAnsi="Arial Narrow"/>
                <w:sz w:val="20"/>
                <w:szCs w:val="20"/>
                <w:lang w:val="sr-Cyrl-BA"/>
              </w:rPr>
              <w:t xml:space="preserve"> + </w:t>
            </w:r>
            <w:r w:rsidRPr="00040EE2">
              <w:rPr>
                <w:rFonts w:ascii="Arial Narrow" w:eastAsia="Calibri" w:hAnsi="Arial Narrow"/>
                <w:sz w:val="20"/>
                <w:szCs w:val="20"/>
                <w:lang w:val="sr-Latn-BA"/>
              </w:rPr>
              <w:t>0</w:t>
            </w:r>
            <w:r w:rsidR="008A1C31" w:rsidRPr="00040EE2">
              <w:rPr>
                <w:rFonts w:ascii="Arial Narrow" w:eastAsia="Calibri" w:hAnsi="Arial Narrow"/>
                <w:sz w:val="20"/>
                <w:szCs w:val="20"/>
                <w:lang w:val="sr-Latn-BA"/>
              </w:rPr>
              <w:t>*15</w:t>
            </w:r>
            <w:r w:rsidR="008A1C31" w:rsidRPr="00040EE2">
              <w:rPr>
                <w:rFonts w:ascii="Arial Narrow" w:eastAsia="Calibri" w:hAnsi="Arial Narrow"/>
                <w:sz w:val="20"/>
                <w:szCs w:val="20"/>
                <w:lang w:val="sr-Cyrl-BA"/>
              </w:rPr>
              <w:t xml:space="preserve">  =</w:t>
            </w:r>
            <w:r w:rsidR="008A1C31" w:rsidRPr="00040EE2">
              <w:rPr>
                <w:rFonts w:ascii="Arial Narrow" w:eastAsia="Calibri" w:hAnsi="Arial Narrow"/>
                <w:sz w:val="20"/>
                <w:szCs w:val="20"/>
                <w:lang w:val="sr-Latn-BA"/>
              </w:rPr>
              <w:t xml:space="preserve"> </w:t>
            </w:r>
            <w:r w:rsidRPr="00040EE2">
              <w:rPr>
                <w:rFonts w:ascii="Arial Narrow" w:eastAsia="Calibri" w:hAnsi="Arial Narrow"/>
                <w:sz w:val="20"/>
                <w:szCs w:val="20"/>
                <w:lang w:val="sr-Latn-BA"/>
              </w:rPr>
              <w:t>45</w:t>
            </w:r>
          </w:p>
        </w:tc>
        <w:tc>
          <w:tcPr>
            <w:tcW w:w="4992" w:type="dxa"/>
            <w:gridSpan w:val="9"/>
            <w:tcBorders>
              <w:bottom w:val="single" w:sz="4" w:space="0" w:color="auto"/>
            </w:tcBorders>
            <w:shd w:val="clear" w:color="auto" w:fill="auto"/>
            <w:vAlign w:val="center"/>
          </w:tcPr>
          <w:p w14:paraId="6DF82DAF" w14:textId="77777777" w:rsidR="00A133AC" w:rsidRPr="004867A1" w:rsidRDefault="00A133AC" w:rsidP="00A133AC">
            <w:pPr>
              <w:jc w:val="center"/>
              <w:rPr>
                <w:rFonts w:ascii="Arial Narrow" w:hAnsi="Arial Narrow"/>
                <w:sz w:val="20"/>
                <w:szCs w:val="20"/>
                <w:lang w:val="sr-Cyrl-BA"/>
              </w:rPr>
            </w:pPr>
            <w:r>
              <w:rPr>
                <w:rFonts w:ascii="Arial Narrow" w:hAnsi="Arial Narrow"/>
                <w:sz w:val="20"/>
                <w:szCs w:val="20"/>
              </w:rPr>
              <w:t xml:space="preserve">total student workload </w:t>
            </w:r>
            <w:r>
              <w:rPr>
                <w:rFonts w:ascii="Arial Narrow" w:hAnsi="Arial Narrow"/>
                <w:sz w:val="20"/>
                <w:szCs w:val="20"/>
                <w:lang w:val="sr-Cyrl-BA"/>
              </w:rPr>
              <w:t xml:space="preserve"> (</w:t>
            </w:r>
            <w:r>
              <w:rPr>
                <w:rFonts w:ascii="Arial Narrow" w:hAnsi="Arial Narrow"/>
                <w:sz w:val="20"/>
                <w:szCs w:val="20"/>
              </w:rPr>
              <w:t>in hours</w:t>
            </w:r>
            <w:r>
              <w:rPr>
                <w:rFonts w:ascii="Arial Narrow" w:hAnsi="Arial Narrow"/>
                <w:sz w:val="20"/>
                <w:szCs w:val="20"/>
                <w:lang w:val="sr-Cyrl-BA"/>
              </w:rPr>
              <w:t xml:space="preserve">, </w:t>
            </w:r>
            <w:r>
              <w:rPr>
                <w:rFonts w:ascii="Arial Narrow" w:hAnsi="Arial Narrow"/>
                <w:sz w:val="20"/>
                <w:szCs w:val="20"/>
              </w:rPr>
              <w:t>per semester</w:t>
            </w:r>
            <w:r w:rsidRPr="004867A1">
              <w:rPr>
                <w:rFonts w:ascii="Arial Narrow" w:hAnsi="Arial Narrow"/>
                <w:sz w:val="20"/>
                <w:szCs w:val="20"/>
                <w:lang w:val="sr-Cyrl-BA"/>
              </w:rPr>
              <w:t xml:space="preserve">) </w:t>
            </w:r>
          </w:p>
          <w:p w14:paraId="64FD7AC3" w14:textId="77777777" w:rsidR="008A1C31" w:rsidRPr="00040EE2" w:rsidRDefault="002A4E37" w:rsidP="002A4E37">
            <w:pPr>
              <w:jc w:val="center"/>
              <w:rPr>
                <w:rFonts w:ascii="Arial Narrow" w:eastAsia="Calibri" w:hAnsi="Arial Narrow"/>
                <w:sz w:val="20"/>
                <w:szCs w:val="20"/>
                <w:lang w:val="sr-Latn-BA"/>
              </w:rPr>
            </w:pPr>
            <w:r w:rsidRPr="00040EE2">
              <w:rPr>
                <w:rFonts w:ascii="Arial Narrow" w:eastAsia="Calibri" w:hAnsi="Arial Narrow"/>
                <w:sz w:val="20"/>
                <w:szCs w:val="20"/>
                <w:lang w:val="sr-Latn-BA"/>
              </w:rPr>
              <w:t>1</w:t>
            </w:r>
            <w:r w:rsidR="008A1C31" w:rsidRPr="00040EE2">
              <w:rPr>
                <w:rFonts w:ascii="Arial Narrow" w:eastAsia="Calibri" w:hAnsi="Arial Narrow"/>
                <w:sz w:val="20"/>
                <w:szCs w:val="20"/>
                <w:lang w:val="sr-Latn-BA"/>
              </w:rPr>
              <w:t>*15*</w:t>
            </w:r>
            <w:r w:rsidRPr="00040EE2">
              <w:rPr>
                <w:rFonts w:ascii="Arial Narrow" w:eastAsia="Calibri" w:hAnsi="Arial Narrow"/>
                <w:sz w:val="20"/>
                <w:szCs w:val="20"/>
                <w:lang w:val="sr-Latn-BA"/>
              </w:rPr>
              <w:t>1</w:t>
            </w:r>
            <w:r w:rsidR="008A1C31" w:rsidRPr="00040EE2">
              <w:rPr>
                <w:rFonts w:ascii="Arial Narrow" w:eastAsia="Calibri" w:hAnsi="Arial Narrow"/>
                <w:sz w:val="20"/>
                <w:szCs w:val="20"/>
                <w:lang w:val="sr-Latn-BA"/>
              </w:rPr>
              <w:t xml:space="preserve"> + </w:t>
            </w:r>
            <w:r w:rsidRPr="00040EE2">
              <w:rPr>
                <w:rFonts w:ascii="Arial Narrow" w:eastAsia="Calibri" w:hAnsi="Arial Narrow"/>
                <w:sz w:val="20"/>
                <w:szCs w:val="20"/>
                <w:lang w:val="sr-Latn-BA"/>
              </w:rPr>
              <w:t>2</w:t>
            </w:r>
            <w:r w:rsidR="008A1C31" w:rsidRPr="00040EE2">
              <w:rPr>
                <w:rFonts w:ascii="Arial Narrow" w:eastAsia="Calibri" w:hAnsi="Arial Narrow"/>
                <w:sz w:val="20"/>
                <w:szCs w:val="20"/>
                <w:lang w:val="sr-Latn-BA"/>
              </w:rPr>
              <w:t>*15*</w:t>
            </w:r>
            <w:r w:rsidRPr="00040EE2">
              <w:rPr>
                <w:rFonts w:ascii="Arial Narrow" w:eastAsia="Calibri" w:hAnsi="Arial Narrow"/>
                <w:sz w:val="20"/>
                <w:szCs w:val="20"/>
                <w:lang w:val="sr-Latn-BA"/>
              </w:rPr>
              <w:t>1</w:t>
            </w:r>
            <w:r w:rsidR="008A1C31" w:rsidRPr="00040EE2">
              <w:rPr>
                <w:rFonts w:ascii="Arial Narrow" w:eastAsia="Calibri" w:hAnsi="Arial Narrow"/>
                <w:sz w:val="20"/>
                <w:szCs w:val="20"/>
                <w:lang w:val="sr-Cyrl-BA"/>
              </w:rPr>
              <w:t xml:space="preserve"> + </w:t>
            </w:r>
            <w:r w:rsidRPr="00040EE2">
              <w:rPr>
                <w:rFonts w:ascii="Arial Narrow" w:eastAsia="Calibri" w:hAnsi="Arial Narrow"/>
                <w:sz w:val="20"/>
                <w:szCs w:val="20"/>
                <w:lang w:val="sr-Latn-BA"/>
              </w:rPr>
              <w:t>0</w:t>
            </w:r>
            <w:r w:rsidR="008A1C31" w:rsidRPr="00040EE2">
              <w:rPr>
                <w:rFonts w:ascii="Arial Narrow" w:eastAsia="Calibri" w:hAnsi="Arial Narrow"/>
                <w:sz w:val="20"/>
                <w:szCs w:val="20"/>
                <w:lang w:val="sr-Latn-BA"/>
              </w:rPr>
              <w:t>*15*</w:t>
            </w:r>
            <w:r w:rsidRPr="00040EE2">
              <w:rPr>
                <w:rFonts w:ascii="Arial Narrow" w:eastAsia="Calibri" w:hAnsi="Arial Narrow"/>
                <w:sz w:val="20"/>
                <w:szCs w:val="20"/>
                <w:lang w:val="sr-Latn-BA"/>
              </w:rPr>
              <w:t>1</w:t>
            </w:r>
            <w:r w:rsidR="008A1C31" w:rsidRPr="00040EE2">
              <w:rPr>
                <w:rFonts w:ascii="Arial Narrow" w:eastAsia="Calibri" w:hAnsi="Arial Narrow"/>
                <w:sz w:val="20"/>
                <w:szCs w:val="20"/>
                <w:lang w:val="sr-Cyrl-BA"/>
              </w:rPr>
              <w:t xml:space="preserve"> = </w:t>
            </w:r>
            <w:r w:rsidRPr="00040EE2">
              <w:rPr>
                <w:rFonts w:ascii="Arial Narrow" w:eastAsia="Calibri" w:hAnsi="Arial Narrow"/>
                <w:sz w:val="20"/>
                <w:szCs w:val="20"/>
                <w:lang w:val="sr-Latn-BA"/>
              </w:rPr>
              <w:t>45</w:t>
            </w:r>
          </w:p>
        </w:tc>
      </w:tr>
      <w:tr w:rsidR="008A1C31" w:rsidRPr="00040EE2" w14:paraId="4C5B5A07" w14:textId="77777777" w:rsidTr="00592CFD">
        <w:tc>
          <w:tcPr>
            <w:tcW w:w="9606" w:type="dxa"/>
            <w:gridSpan w:val="17"/>
            <w:tcBorders>
              <w:bottom w:val="single" w:sz="4" w:space="0" w:color="auto"/>
            </w:tcBorders>
            <w:shd w:val="clear" w:color="auto" w:fill="auto"/>
            <w:vAlign w:val="center"/>
          </w:tcPr>
          <w:p w14:paraId="300F0C65" w14:textId="77777777" w:rsidR="008A1C31" w:rsidRPr="00A133AC" w:rsidRDefault="00A133AC" w:rsidP="00A133AC">
            <w:pPr>
              <w:jc w:val="center"/>
              <w:rPr>
                <w:rFonts w:ascii="Arial Narrow" w:eastAsia="Calibri" w:hAnsi="Arial Narrow"/>
                <w:sz w:val="20"/>
                <w:szCs w:val="20"/>
                <w:lang w:val="hr-BA"/>
              </w:rPr>
            </w:pPr>
            <w:r>
              <w:rPr>
                <w:rFonts w:ascii="Arial Narrow" w:hAnsi="Arial Narrow"/>
                <w:sz w:val="20"/>
                <w:szCs w:val="20"/>
              </w:rPr>
              <w:t>Total subject workload</w:t>
            </w:r>
            <w:r>
              <w:rPr>
                <w:rFonts w:ascii="Arial Narrow" w:hAnsi="Arial Narrow"/>
                <w:sz w:val="20"/>
                <w:szCs w:val="20"/>
                <w:lang w:val="sr-Cyrl-BA"/>
              </w:rPr>
              <w:t xml:space="preserve"> (</w:t>
            </w:r>
            <w:r>
              <w:rPr>
                <w:rFonts w:ascii="Arial Narrow" w:hAnsi="Arial Narrow"/>
                <w:sz w:val="20"/>
                <w:szCs w:val="20"/>
              </w:rPr>
              <w:t>teaching</w:t>
            </w:r>
            <w:r>
              <w:rPr>
                <w:rFonts w:ascii="Arial Narrow" w:hAnsi="Arial Narrow"/>
                <w:sz w:val="20"/>
                <w:szCs w:val="20"/>
                <w:lang w:val="sr-Cyrl-BA"/>
              </w:rPr>
              <w:t xml:space="preserve"> + </w:t>
            </w:r>
            <w:r>
              <w:rPr>
                <w:rFonts w:ascii="Arial Narrow" w:hAnsi="Arial Narrow"/>
                <w:sz w:val="20"/>
                <w:szCs w:val="20"/>
              </w:rPr>
              <w:t>student</w:t>
            </w:r>
            <w:r w:rsidRPr="004867A1">
              <w:rPr>
                <w:rFonts w:ascii="Arial Narrow" w:hAnsi="Arial Narrow"/>
                <w:sz w:val="20"/>
                <w:szCs w:val="20"/>
                <w:lang w:val="sr-Cyrl-BA"/>
              </w:rPr>
              <w:t>):</w:t>
            </w:r>
            <w:r>
              <w:rPr>
                <w:rFonts w:ascii="Arial Narrow" w:hAnsi="Arial Narrow"/>
                <w:sz w:val="20"/>
                <w:szCs w:val="20"/>
              </w:rPr>
              <w:t xml:space="preserve"> </w:t>
            </w:r>
            <w:r w:rsidR="002A4E37" w:rsidRPr="00040EE2">
              <w:rPr>
                <w:rFonts w:ascii="Arial Narrow" w:eastAsia="Calibri" w:hAnsi="Arial Narrow"/>
                <w:sz w:val="20"/>
                <w:szCs w:val="20"/>
                <w:lang w:val="sr-Latn-BA"/>
              </w:rPr>
              <w:t>45</w:t>
            </w:r>
            <w:r w:rsidR="008A1C31" w:rsidRPr="00040EE2">
              <w:rPr>
                <w:rFonts w:ascii="Arial Narrow" w:eastAsia="Calibri" w:hAnsi="Arial Narrow"/>
                <w:sz w:val="20"/>
                <w:szCs w:val="20"/>
                <w:lang w:val="sr-Cyrl-BA"/>
              </w:rPr>
              <w:t xml:space="preserve"> + </w:t>
            </w:r>
            <w:r w:rsidR="002A4E37" w:rsidRPr="00040EE2">
              <w:rPr>
                <w:rFonts w:ascii="Arial Narrow" w:eastAsia="Calibri" w:hAnsi="Arial Narrow"/>
                <w:sz w:val="20"/>
                <w:szCs w:val="20"/>
                <w:lang w:val="sr-Latn-BA"/>
              </w:rPr>
              <w:t>45</w:t>
            </w:r>
            <w:r w:rsidR="008A1C31" w:rsidRPr="00040EE2">
              <w:rPr>
                <w:rFonts w:ascii="Arial Narrow" w:eastAsia="Calibri" w:hAnsi="Arial Narrow"/>
                <w:sz w:val="20"/>
                <w:szCs w:val="20"/>
                <w:lang w:val="sr-Cyrl-BA"/>
              </w:rPr>
              <w:t xml:space="preserve"> = </w:t>
            </w:r>
            <w:r w:rsidR="002A4E37" w:rsidRPr="00040EE2">
              <w:rPr>
                <w:rFonts w:ascii="Arial Narrow" w:eastAsia="Calibri" w:hAnsi="Arial Narrow"/>
                <w:sz w:val="20"/>
                <w:szCs w:val="20"/>
                <w:lang w:val="sr-Latn-BA"/>
              </w:rPr>
              <w:t xml:space="preserve">90 </w:t>
            </w:r>
            <w:r>
              <w:rPr>
                <w:rFonts w:ascii="Arial Narrow" w:eastAsia="Calibri" w:hAnsi="Arial Narrow"/>
                <w:sz w:val="20"/>
                <w:szCs w:val="20"/>
                <w:lang w:val="hr-BA"/>
              </w:rPr>
              <w:t>hours per semester</w:t>
            </w:r>
          </w:p>
        </w:tc>
      </w:tr>
      <w:tr w:rsidR="008A1C31" w:rsidRPr="00040EE2" w14:paraId="36F9EB1A" w14:textId="77777777" w:rsidTr="00592CFD">
        <w:tc>
          <w:tcPr>
            <w:tcW w:w="1668" w:type="dxa"/>
            <w:gridSpan w:val="2"/>
            <w:shd w:val="clear" w:color="auto" w:fill="D9D9D9" w:themeFill="background1" w:themeFillShade="D9"/>
            <w:vAlign w:val="center"/>
          </w:tcPr>
          <w:p w14:paraId="6799A87D" w14:textId="77777777" w:rsidR="008A1C31" w:rsidRPr="00040EE2" w:rsidRDefault="00A133AC" w:rsidP="00DD2E69">
            <w:pPr>
              <w:rPr>
                <w:rFonts w:ascii="Arial Narrow" w:hAnsi="Arial Narrow" w:cs="Times New Roman"/>
                <w:b/>
                <w:sz w:val="20"/>
                <w:szCs w:val="20"/>
                <w:lang w:val="sr-Cyrl-BA"/>
              </w:rPr>
            </w:pPr>
            <w:r>
              <w:rPr>
                <w:rFonts w:ascii="Arial Narrow" w:hAnsi="Arial Narrow"/>
                <w:b/>
                <w:sz w:val="20"/>
                <w:szCs w:val="20"/>
              </w:rPr>
              <w:t>Learning outcomes</w:t>
            </w:r>
          </w:p>
        </w:tc>
        <w:tc>
          <w:tcPr>
            <w:tcW w:w="7938" w:type="dxa"/>
            <w:gridSpan w:val="15"/>
            <w:vAlign w:val="center"/>
          </w:tcPr>
          <w:p w14:paraId="0CE1BD79" w14:textId="77777777" w:rsidR="00B21B60" w:rsidRDefault="00B21B60" w:rsidP="00DD2E69">
            <w:pPr>
              <w:rPr>
                <w:rFonts w:ascii="Arial Narrow" w:hAnsi="Arial Narrow" w:cs="Times New Roman"/>
                <w:color w:val="FF0000"/>
                <w:sz w:val="20"/>
                <w:szCs w:val="20"/>
              </w:rPr>
            </w:pPr>
            <w:r>
              <w:rPr>
                <w:rFonts w:ascii="Arial Narrow" w:hAnsi="Arial Narrow"/>
                <w:sz w:val="20"/>
                <w:szCs w:val="20"/>
                <w:lang w:val="hr-BA"/>
              </w:rPr>
              <w:t>Mastering the subject, the student will be able to:</w:t>
            </w:r>
            <w:r w:rsidRPr="00A133AC">
              <w:rPr>
                <w:rFonts w:ascii="Arial Narrow" w:hAnsi="Arial Narrow" w:cs="Times New Roman"/>
                <w:color w:val="FF0000"/>
                <w:sz w:val="20"/>
                <w:szCs w:val="20"/>
                <w:lang w:val="sr-Cyrl-BA"/>
              </w:rPr>
              <w:t xml:space="preserve"> </w:t>
            </w:r>
          </w:p>
          <w:p w14:paraId="4B2E7A50" w14:textId="77777777" w:rsidR="008A1C31" w:rsidRPr="00B0574E" w:rsidRDefault="0080734E" w:rsidP="00DD2E69">
            <w:pPr>
              <w:rPr>
                <w:rFonts w:ascii="Arial Narrow" w:hAnsi="Arial Narrow" w:cs="Times New Roman"/>
                <w:sz w:val="20"/>
                <w:szCs w:val="20"/>
              </w:rPr>
            </w:pPr>
            <w:r w:rsidRPr="00B0574E">
              <w:rPr>
                <w:rFonts w:ascii="Arial Narrow" w:hAnsi="Arial Narrow" w:cs="Times New Roman"/>
                <w:sz w:val="20"/>
                <w:szCs w:val="20"/>
                <w:lang w:val="sr-Cyrl-BA"/>
              </w:rPr>
              <w:t xml:space="preserve">1. </w:t>
            </w:r>
            <w:r w:rsidR="00B0574E" w:rsidRPr="00B0574E">
              <w:rPr>
                <w:rFonts w:ascii="Arial Narrow" w:hAnsi="Arial Narrow" w:cs="Times New Roman"/>
                <w:sz w:val="20"/>
                <w:szCs w:val="20"/>
                <w:lang w:val="sr-Cyrl-CS"/>
              </w:rPr>
              <w:t>describe the molecules responsible for specific antigen recognition and describe the process of activation of the lymphocytes and, at the molecular level, explain the differences between the terms of proliferation and differentiation</w:t>
            </w:r>
          </w:p>
          <w:p w14:paraId="5117211C" w14:textId="77777777" w:rsidR="008A1C31" w:rsidRPr="00B0574E" w:rsidRDefault="008A1C31" w:rsidP="00DD2E69">
            <w:pPr>
              <w:rPr>
                <w:rFonts w:ascii="Arial Narrow" w:hAnsi="Arial Narrow" w:cs="Times New Roman"/>
                <w:sz w:val="20"/>
                <w:szCs w:val="20"/>
                <w:lang w:val="sr-Cyrl-BA"/>
              </w:rPr>
            </w:pPr>
            <w:r w:rsidRPr="00B0574E">
              <w:rPr>
                <w:rFonts w:ascii="Arial Narrow" w:hAnsi="Arial Narrow" w:cs="Times New Roman"/>
                <w:sz w:val="20"/>
                <w:szCs w:val="20"/>
                <w:lang w:val="sr-Cyrl-BA"/>
              </w:rPr>
              <w:t>2</w:t>
            </w:r>
            <w:r w:rsidR="00B0574E" w:rsidRPr="00B0574E">
              <w:rPr>
                <w:rFonts w:ascii="Arial Narrow" w:hAnsi="Arial Narrow" w:cs="Times New Roman"/>
                <w:sz w:val="20"/>
                <w:szCs w:val="20"/>
                <w:lang w:val="sr-Cyrl-BA"/>
              </w:rPr>
              <w:t>. differentiate the forms of immune response to different infectious agents and describe the effector mechanisms of the immune response</w:t>
            </w:r>
          </w:p>
          <w:p w14:paraId="7F5E0509" w14:textId="77777777" w:rsidR="00B0574E" w:rsidRPr="00B0574E" w:rsidRDefault="008A1C31" w:rsidP="00DD2E69">
            <w:pPr>
              <w:rPr>
                <w:rFonts w:ascii="Arial Narrow" w:hAnsi="Arial Narrow" w:cs="Times New Roman"/>
                <w:sz w:val="20"/>
                <w:szCs w:val="20"/>
              </w:rPr>
            </w:pPr>
            <w:r w:rsidRPr="00B0574E">
              <w:rPr>
                <w:rFonts w:ascii="Arial Narrow" w:hAnsi="Arial Narrow" w:cs="Times New Roman"/>
                <w:sz w:val="20"/>
                <w:szCs w:val="20"/>
                <w:lang w:val="sr-Cyrl-BA"/>
              </w:rPr>
              <w:t>3</w:t>
            </w:r>
            <w:r w:rsidR="00B0574E" w:rsidRPr="00B0574E">
              <w:rPr>
                <w:rFonts w:ascii="Arial Narrow" w:hAnsi="Arial Narrow" w:cs="Times New Roman"/>
                <w:sz w:val="20"/>
                <w:szCs w:val="20"/>
                <w:lang w:val="sr-Cyrl-BA"/>
              </w:rPr>
              <w:t>. learn the basic cytokines involved in regulation of the immune response, explain the concepts of immune tolerance, tumor immunology and immunology of transplantation</w:t>
            </w:r>
          </w:p>
          <w:p w14:paraId="54F4309D" w14:textId="77777777" w:rsidR="008A1C31" w:rsidRPr="003C6F3A" w:rsidRDefault="003C6F3A" w:rsidP="00DD2E69">
            <w:pPr>
              <w:rPr>
                <w:rFonts w:ascii="Arial Narrow" w:hAnsi="Arial Narrow" w:cs="Times New Roman"/>
                <w:sz w:val="20"/>
                <w:szCs w:val="20"/>
                <w:lang w:val="sr-Cyrl-BA"/>
              </w:rPr>
            </w:pPr>
            <w:r w:rsidRPr="003C6F3A">
              <w:rPr>
                <w:rFonts w:ascii="Arial Narrow" w:hAnsi="Arial Narrow" w:cs="Times New Roman"/>
                <w:sz w:val="20"/>
                <w:szCs w:val="20"/>
                <w:lang w:val="sr-Cyrl-BA"/>
              </w:rPr>
              <w:t xml:space="preserve">4. </w:t>
            </w:r>
            <w:r w:rsidRPr="003C6F3A">
              <w:rPr>
                <w:rFonts w:ascii="Arial Narrow" w:hAnsi="Arial Narrow" w:cs="Times New Roman"/>
                <w:sz w:val="20"/>
                <w:szCs w:val="20"/>
              </w:rPr>
              <w:t>e</w:t>
            </w:r>
            <w:r w:rsidRPr="003C6F3A">
              <w:rPr>
                <w:rFonts w:ascii="Arial Narrow" w:hAnsi="Arial Narrow" w:cs="Times New Roman"/>
                <w:sz w:val="20"/>
                <w:szCs w:val="20"/>
                <w:lang w:val="sr-Cyrl-BA"/>
              </w:rPr>
              <w:t>xplain the mechanisms of autoimmune disease and immunodeficiency.</w:t>
            </w:r>
          </w:p>
        </w:tc>
      </w:tr>
      <w:tr w:rsidR="008A1C31" w:rsidRPr="00040EE2" w14:paraId="3F32F6F2" w14:textId="77777777" w:rsidTr="00592CFD">
        <w:tc>
          <w:tcPr>
            <w:tcW w:w="1668" w:type="dxa"/>
            <w:gridSpan w:val="2"/>
            <w:shd w:val="clear" w:color="auto" w:fill="D9D9D9" w:themeFill="background1" w:themeFillShade="D9"/>
            <w:vAlign w:val="center"/>
          </w:tcPr>
          <w:p w14:paraId="2CBD05C9" w14:textId="77777777" w:rsidR="008A1C31" w:rsidRPr="00040EE2" w:rsidRDefault="00A133AC" w:rsidP="002B0879">
            <w:pPr>
              <w:rPr>
                <w:rFonts w:ascii="Arial Narrow" w:hAnsi="Arial Narrow" w:cs="Times New Roman"/>
                <w:b/>
                <w:sz w:val="20"/>
                <w:szCs w:val="20"/>
                <w:lang w:val="sr-Latn-BA"/>
              </w:rPr>
            </w:pPr>
            <w:r>
              <w:rPr>
                <w:rFonts w:ascii="Arial Narrow" w:hAnsi="Arial Narrow"/>
                <w:b/>
                <w:sz w:val="20"/>
                <w:szCs w:val="20"/>
              </w:rPr>
              <w:t>Preconditions</w:t>
            </w:r>
          </w:p>
        </w:tc>
        <w:tc>
          <w:tcPr>
            <w:tcW w:w="7938" w:type="dxa"/>
            <w:gridSpan w:val="15"/>
            <w:vAlign w:val="center"/>
          </w:tcPr>
          <w:p w14:paraId="6A93B27B" w14:textId="77777777" w:rsidR="008A1C31" w:rsidRPr="00A133AC" w:rsidRDefault="00B0574E" w:rsidP="002B0879">
            <w:pPr>
              <w:rPr>
                <w:rFonts w:ascii="Arial Narrow" w:hAnsi="Arial Narrow"/>
                <w:color w:val="FF0000"/>
                <w:sz w:val="20"/>
                <w:szCs w:val="20"/>
              </w:rPr>
            </w:pPr>
            <w:r>
              <w:rPr>
                <w:rFonts w:ascii="Arial Narrow" w:hAnsi="Arial Narrow"/>
                <w:sz w:val="20"/>
                <w:szCs w:val="20"/>
              </w:rPr>
              <w:t>Precondition for taking the exam: all year I exams passed</w:t>
            </w:r>
          </w:p>
        </w:tc>
      </w:tr>
      <w:tr w:rsidR="008A1C31" w:rsidRPr="00040EE2" w14:paraId="4EAD242E" w14:textId="77777777" w:rsidTr="00592CFD">
        <w:tc>
          <w:tcPr>
            <w:tcW w:w="1668" w:type="dxa"/>
            <w:gridSpan w:val="2"/>
            <w:shd w:val="clear" w:color="auto" w:fill="D9D9D9" w:themeFill="background1" w:themeFillShade="D9"/>
            <w:vAlign w:val="center"/>
          </w:tcPr>
          <w:p w14:paraId="213868B9" w14:textId="77777777" w:rsidR="008A1C31" w:rsidRPr="00040EE2" w:rsidRDefault="00A133AC" w:rsidP="002B0879">
            <w:pPr>
              <w:rPr>
                <w:rFonts w:ascii="Arial Narrow" w:hAnsi="Arial Narrow" w:cs="Times New Roman"/>
                <w:b/>
                <w:sz w:val="20"/>
                <w:szCs w:val="20"/>
                <w:lang w:val="sr-Cyrl-BA"/>
              </w:rPr>
            </w:pPr>
            <w:r>
              <w:rPr>
                <w:rFonts w:ascii="Arial Narrow" w:hAnsi="Arial Narrow"/>
                <w:b/>
                <w:sz w:val="20"/>
                <w:szCs w:val="20"/>
              </w:rPr>
              <w:t>Teaching methods</w:t>
            </w:r>
          </w:p>
        </w:tc>
        <w:tc>
          <w:tcPr>
            <w:tcW w:w="7938" w:type="dxa"/>
            <w:gridSpan w:val="15"/>
            <w:vAlign w:val="center"/>
          </w:tcPr>
          <w:p w14:paraId="0C164DA3" w14:textId="77777777" w:rsidR="008A1C31" w:rsidRPr="00A133AC" w:rsidRDefault="00A133AC" w:rsidP="0080734E">
            <w:pPr>
              <w:rPr>
                <w:rFonts w:ascii="Arial Narrow" w:hAnsi="Arial Narrow" w:cs="Times New Roman"/>
                <w:sz w:val="20"/>
                <w:szCs w:val="20"/>
                <w:lang w:val="hr-BA"/>
              </w:rPr>
            </w:pPr>
            <w:r>
              <w:rPr>
                <w:rFonts w:ascii="Arial Narrow" w:hAnsi="Arial Narrow" w:cs="Times New Roman"/>
                <w:sz w:val="20"/>
                <w:szCs w:val="20"/>
                <w:lang w:val="hr-BA"/>
              </w:rPr>
              <w:t>Lectures, exercises</w:t>
            </w:r>
          </w:p>
        </w:tc>
      </w:tr>
      <w:tr w:rsidR="008A1C31" w:rsidRPr="00040EE2" w14:paraId="43A27C8D" w14:textId="77777777" w:rsidTr="00592CFD">
        <w:tc>
          <w:tcPr>
            <w:tcW w:w="1668" w:type="dxa"/>
            <w:gridSpan w:val="2"/>
            <w:tcBorders>
              <w:bottom w:val="single" w:sz="4" w:space="0" w:color="auto"/>
            </w:tcBorders>
            <w:shd w:val="clear" w:color="auto" w:fill="D9D9D9" w:themeFill="background1" w:themeFillShade="D9"/>
            <w:vAlign w:val="center"/>
          </w:tcPr>
          <w:p w14:paraId="6351DADD" w14:textId="77777777" w:rsidR="008A1C31" w:rsidRPr="00040EE2" w:rsidRDefault="00A133AC" w:rsidP="008409D6">
            <w:pPr>
              <w:rPr>
                <w:rFonts w:ascii="Arial Narrow" w:hAnsi="Arial Narrow" w:cs="Times New Roman"/>
                <w:b/>
                <w:sz w:val="20"/>
                <w:szCs w:val="20"/>
                <w:lang w:val="sr-Cyrl-BA"/>
              </w:rPr>
            </w:pPr>
            <w:r>
              <w:rPr>
                <w:rFonts w:ascii="Arial Narrow" w:hAnsi="Arial Narrow"/>
                <w:b/>
                <w:sz w:val="20"/>
                <w:szCs w:val="20"/>
              </w:rPr>
              <w:t>Subject content per week</w:t>
            </w:r>
          </w:p>
        </w:tc>
        <w:tc>
          <w:tcPr>
            <w:tcW w:w="7938" w:type="dxa"/>
            <w:gridSpan w:val="15"/>
            <w:tcBorders>
              <w:bottom w:val="single" w:sz="4" w:space="0" w:color="auto"/>
            </w:tcBorders>
            <w:vAlign w:val="center"/>
          </w:tcPr>
          <w:p w14:paraId="56464E8A" w14:textId="77777777" w:rsidR="000D6C6B" w:rsidRPr="00A133AC" w:rsidRDefault="00A133AC" w:rsidP="00355B14">
            <w:pPr>
              <w:rPr>
                <w:rFonts w:ascii="Arial Narrow" w:hAnsi="Arial Narrow" w:cs="Times New Roman"/>
                <w:b/>
                <w:sz w:val="20"/>
                <w:szCs w:val="20"/>
                <w:lang w:val="en-GB"/>
              </w:rPr>
            </w:pPr>
            <w:r w:rsidRPr="00A133AC">
              <w:rPr>
                <w:rFonts w:ascii="Arial Narrow" w:hAnsi="Arial Narrow" w:cs="Times New Roman"/>
                <w:b/>
                <w:sz w:val="20"/>
                <w:szCs w:val="20"/>
                <w:lang w:val="en-GB"/>
              </w:rPr>
              <w:t>Lectures:</w:t>
            </w:r>
          </w:p>
          <w:p w14:paraId="623FE071" w14:textId="77777777" w:rsidR="009E1790" w:rsidRPr="009E1790" w:rsidRDefault="009E1790" w:rsidP="009E1790">
            <w:pPr>
              <w:rPr>
                <w:rFonts w:ascii="Arial Narrow" w:hAnsi="Arial Narrow" w:cs="Times New Roman"/>
                <w:sz w:val="20"/>
                <w:szCs w:val="20"/>
                <w:lang w:val="sr-Cyrl-BA"/>
              </w:rPr>
            </w:pPr>
            <w:r w:rsidRPr="009E1790">
              <w:rPr>
                <w:rFonts w:ascii="Arial Narrow" w:hAnsi="Arial Narrow" w:cs="Times New Roman"/>
                <w:sz w:val="20"/>
                <w:szCs w:val="20"/>
                <w:lang w:val="sr-Cyrl-BA"/>
              </w:rPr>
              <w:t>1. Introduction to the immune system</w:t>
            </w:r>
          </w:p>
          <w:p w14:paraId="479246DC" w14:textId="77777777" w:rsidR="009E1790" w:rsidRPr="009E1790" w:rsidRDefault="009E1790" w:rsidP="009E1790">
            <w:pPr>
              <w:rPr>
                <w:rFonts w:ascii="Arial Narrow" w:hAnsi="Arial Narrow" w:cs="Times New Roman"/>
                <w:sz w:val="20"/>
                <w:szCs w:val="20"/>
                <w:lang w:val="sr-Cyrl-BA"/>
              </w:rPr>
            </w:pPr>
            <w:r w:rsidRPr="009E1790">
              <w:rPr>
                <w:rFonts w:ascii="Arial Narrow" w:hAnsi="Arial Narrow" w:cs="Times New Roman"/>
                <w:sz w:val="20"/>
                <w:szCs w:val="20"/>
                <w:lang w:val="sr-Cyrl-BA"/>
              </w:rPr>
              <w:t>2. Inborn immunity I</w:t>
            </w:r>
          </w:p>
          <w:p w14:paraId="51B550C5" w14:textId="77777777" w:rsidR="009E1790" w:rsidRPr="009E1790" w:rsidRDefault="009E1790" w:rsidP="009E1790">
            <w:pPr>
              <w:rPr>
                <w:rFonts w:ascii="Arial Narrow" w:hAnsi="Arial Narrow" w:cs="Times New Roman"/>
                <w:sz w:val="20"/>
                <w:szCs w:val="20"/>
              </w:rPr>
            </w:pPr>
            <w:r w:rsidRPr="009E1790">
              <w:rPr>
                <w:rFonts w:ascii="Arial Narrow" w:hAnsi="Arial Narrow" w:cs="Times New Roman"/>
                <w:sz w:val="20"/>
                <w:szCs w:val="20"/>
                <w:lang w:val="sr-Cyrl-BA"/>
              </w:rPr>
              <w:t>3. Inborn immunity II</w:t>
            </w:r>
          </w:p>
          <w:p w14:paraId="33E87028" w14:textId="77777777" w:rsidR="009E1790" w:rsidRPr="009E1790" w:rsidRDefault="009E1790" w:rsidP="009E1790">
            <w:pPr>
              <w:rPr>
                <w:rFonts w:ascii="Arial Narrow" w:hAnsi="Arial Narrow" w:cs="Times New Roman"/>
                <w:sz w:val="20"/>
                <w:szCs w:val="20"/>
                <w:lang w:val="en-GB"/>
              </w:rPr>
            </w:pPr>
            <w:r w:rsidRPr="009E1790">
              <w:rPr>
                <w:rFonts w:ascii="Arial Narrow" w:hAnsi="Arial Narrow" w:cs="Times New Roman"/>
                <w:sz w:val="20"/>
                <w:szCs w:val="20"/>
                <w:lang w:val="en-GB"/>
              </w:rPr>
              <w:t>4. Taking antigens and presenting the antigens to lymphocytes</w:t>
            </w:r>
          </w:p>
          <w:p w14:paraId="77237928" w14:textId="77777777" w:rsidR="009E1790" w:rsidRPr="009E1790" w:rsidRDefault="009E1790" w:rsidP="009E1790">
            <w:pPr>
              <w:rPr>
                <w:rFonts w:ascii="Arial Narrow" w:hAnsi="Arial Narrow" w:cs="Times New Roman"/>
                <w:sz w:val="20"/>
                <w:szCs w:val="20"/>
                <w:lang w:val="en-GB"/>
              </w:rPr>
            </w:pPr>
            <w:r w:rsidRPr="009E1790">
              <w:rPr>
                <w:rFonts w:ascii="Arial Narrow" w:hAnsi="Arial Narrow" w:cs="Times New Roman"/>
                <w:sz w:val="20"/>
                <w:szCs w:val="20"/>
                <w:lang w:val="en-GB"/>
              </w:rPr>
              <w:t>5. Identification of antigen in acquired immunity</w:t>
            </w:r>
          </w:p>
          <w:p w14:paraId="26EBF070" w14:textId="77777777" w:rsidR="009E1790" w:rsidRPr="009E1790" w:rsidRDefault="009E1790" w:rsidP="009E1790">
            <w:pPr>
              <w:rPr>
                <w:rFonts w:ascii="Arial Narrow" w:hAnsi="Arial Narrow" w:cs="Times New Roman"/>
                <w:sz w:val="20"/>
                <w:szCs w:val="20"/>
                <w:lang w:val="en-GB"/>
              </w:rPr>
            </w:pPr>
            <w:r w:rsidRPr="009E1790">
              <w:rPr>
                <w:rFonts w:ascii="Arial Narrow" w:hAnsi="Arial Narrow" w:cs="Times New Roman"/>
                <w:sz w:val="20"/>
                <w:szCs w:val="20"/>
                <w:lang w:val="en-GB"/>
              </w:rPr>
              <w:t>6. Cellular immune response</w:t>
            </w:r>
          </w:p>
          <w:p w14:paraId="4473CABC" w14:textId="77777777" w:rsidR="009E1790" w:rsidRPr="009E1790" w:rsidRDefault="009E1790" w:rsidP="009E1790">
            <w:pPr>
              <w:rPr>
                <w:rFonts w:ascii="Arial Narrow" w:hAnsi="Arial Narrow" w:cs="Times New Roman"/>
                <w:sz w:val="20"/>
                <w:szCs w:val="20"/>
                <w:lang w:val="en-GB"/>
              </w:rPr>
            </w:pPr>
            <w:r w:rsidRPr="009E1790">
              <w:rPr>
                <w:rFonts w:ascii="Arial Narrow" w:hAnsi="Arial Narrow" w:cs="Times New Roman"/>
                <w:sz w:val="20"/>
                <w:szCs w:val="20"/>
                <w:lang w:val="en-GB"/>
              </w:rPr>
              <w:t>7. The effector mechanisms of cellular immunity I</w:t>
            </w:r>
          </w:p>
          <w:p w14:paraId="2935642B" w14:textId="77777777" w:rsidR="009E1790" w:rsidRPr="009E1790" w:rsidRDefault="009E1790" w:rsidP="009E1790">
            <w:pPr>
              <w:rPr>
                <w:rFonts w:ascii="Arial Narrow" w:hAnsi="Arial Narrow" w:cs="Times New Roman"/>
                <w:sz w:val="20"/>
                <w:szCs w:val="20"/>
                <w:lang w:val="en-GB"/>
              </w:rPr>
            </w:pPr>
            <w:r w:rsidRPr="009E1790">
              <w:rPr>
                <w:rFonts w:ascii="Arial Narrow" w:hAnsi="Arial Narrow" w:cs="Times New Roman"/>
                <w:sz w:val="20"/>
                <w:szCs w:val="20"/>
                <w:lang w:val="en-GB"/>
              </w:rPr>
              <w:t>8. The effector mechanisms of cellular immunity II</w:t>
            </w:r>
          </w:p>
          <w:p w14:paraId="00507F3F" w14:textId="77777777" w:rsidR="009E1790" w:rsidRPr="009E1790" w:rsidRDefault="009E1790" w:rsidP="009E1790">
            <w:pPr>
              <w:rPr>
                <w:rFonts w:ascii="Arial Narrow" w:hAnsi="Arial Narrow" w:cs="Times New Roman"/>
                <w:sz w:val="20"/>
                <w:szCs w:val="20"/>
                <w:lang w:val="en-GB"/>
              </w:rPr>
            </w:pPr>
            <w:r w:rsidRPr="009E1790">
              <w:rPr>
                <w:rFonts w:ascii="Arial Narrow" w:hAnsi="Arial Narrow" w:cs="Times New Roman"/>
                <w:sz w:val="20"/>
                <w:szCs w:val="20"/>
                <w:lang w:val="en-GB"/>
              </w:rPr>
              <w:t xml:space="preserve">9. The </w:t>
            </w:r>
            <w:proofErr w:type="spellStart"/>
            <w:r w:rsidRPr="009E1790">
              <w:rPr>
                <w:rFonts w:ascii="Arial Narrow" w:hAnsi="Arial Narrow" w:cs="Times New Roman"/>
                <w:sz w:val="20"/>
                <w:szCs w:val="20"/>
                <w:lang w:val="en-GB"/>
              </w:rPr>
              <w:t>humoral</w:t>
            </w:r>
            <w:proofErr w:type="spellEnd"/>
            <w:r w:rsidRPr="009E1790">
              <w:rPr>
                <w:rFonts w:ascii="Arial Narrow" w:hAnsi="Arial Narrow" w:cs="Times New Roman"/>
                <w:sz w:val="20"/>
                <w:szCs w:val="20"/>
                <w:lang w:val="en-GB"/>
              </w:rPr>
              <w:t xml:space="preserve"> immune response</w:t>
            </w:r>
          </w:p>
          <w:p w14:paraId="2B2E3B27" w14:textId="77777777" w:rsidR="007343E9" w:rsidRPr="007343E9" w:rsidRDefault="007343E9" w:rsidP="007343E9">
            <w:pPr>
              <w:rPr>
                <w:rFonts w:ascii="Arial Narrow" w:hAnsi="Arial Narrow" w:cs="Times New Roman"/>
                <w:sz w:val="20"/>
                <w:szCs w:val="20"/>
                <w:lang w:val="en-GB"/>
              </w:rPr>
            </w:pPr>
            <w:r w:rsidRPr="007343E9">
              <w:rPr>
                <w:rFonts w:ascii="Arial Narrow" w:hAnsi="Arial Narrow" w:cs="Times New Roman"/>
                <w:sz w:val="20"/>
                <w:szCs w:val="20"/>
                <w:lang w:val="en-GB"/>
              </w:rPr>
              <w:t xml:space="preserve">10. The effector mechanisms of </w:t>
            </w:r>
            <w:proofErr w:type="spellStart"/>
            <w:r w:rsidRPr="007343E9">
              <w:rPr>
                <w:rFonts w:ascii="Arial Narrow" w:hAnsi="Arial Narrow" w:cs="Times New Roman"/>
                <w:sz w:val="20"/>
                <w:szCs w:val="20"/>
                <w:lang w:val="en-GB"/>
              </w:rPr>
              <w:t>humoral</w:t>
            </w:r>
            <w:proofErr w:type="spellEnd"/>
            <w:r w:rsidRPr="007343E9">
              <w:rPr>
                <w:rFonts w:ascii="Arial Narrow" w:hAnsi="Arial Narrow" w:cs="Times New Roman"/>
                <w:sz w:val="20"/>
                <w:szCs w:val="20"/>
                <w:lang w:val="en-GB"/>
              </w:rPr>
              <w:t xml:space="preserve"> immunity I</w:t>
            </w:r>
          </w:p>
          <w:p w14:paraId="27A0018A" w14:textId="77777777" w:rsidR="007343E9" w:rsidRPr="007343E9" w:rsidRDefault="007343E9" w:rsidP="007343E9">
            <w:pPr>
              <w:rPr>
                <w:rFonts w:ascii="Arial Narrow" w:hAnsi="Arial Narrow" w:cs="Times New Roman"/>
                <w:sz w:val="20"/>
                <w:szCs w:val="20"/>
                <w:lang w:val="en-GB"/>
              </w:rPr>
            </w:pPr>
            <w:r w:rsidRPr="007343E9">
              <w:rPr>
                <w:rFonts w:ascii="Arial Narrow" w:hAnsi="Arial Narrow" w:cs="Times New Roman"/>
                <w:sz w:val="20"/>
                <w:szCs w:val="20"/>
                <w:lang w:val="en-GB"/>
              </w:rPr>
              <w:t xml:space="preserve">11. The effector mechanisms of </w:t>
            </w:r>
            <w:proofErr w:type="spellStart"/>
            <w:r w:rsidRPr="007343E9">
              <w:rPr>
                <w:rFonts w:ascii="Arial Narrow" w:hAnsi="Arial Narrow" w:cs="Times New Roman"/>
                <w:sz w:val="20"/>
                <w:szCs w:val="20"/>
                <w:lang w:val="en-GB"/>
              </w:rPr>
              <w:t>humoral</w:t>
            </w:r>
            <w:proofErr w:type="spellEnd"/>
            <w:r w:rsidRPr="007343E9">
              <w:rPr>
                <w:rFonts w:ascii="Arial Narrow" w:hAnsi="Arial Narrow" w:cs="Times New Roman"/>
                <w:sz w:val="20"/>
                <w:szCs w:val="20"/>
                <w:lang w:val="en-GB"/>
              </w:rPr>
              <w:t xml:space="preserve"> immunity II</w:t>
            </w:r>
          </w:p>
          <w:p w14:paraId="4067E01A" w14:textId="77777777" w:rsidR="007343E9" w:rsidRPr="007343E9" w:rsidRDefault="007343E9" w:rsidP="007343E9">
            <w:pPr>
              <w:rPr>
                <w:rFonts w:ascii="Arial Narrow" w:hAnsi="Arial Narrow" w:cs="Times New Roman"/>
                <w:sz w:val="20"/>
                <w:szCs w:val="20"/>
                <w:lang w:val="en-GB"/>
              </w:rPr>
            </w:pPr>
            <w:r w:rsidRPr="007343E9">
              <w:rPr>
                <w:rFonts w:ascii="Arial Narrow" w:hAnsi="Arial Narrow" w:cs="Times New Roman"/>
                <w:sz w:val="20"/>
                <w:szCs w:val="20"/>
                <w:lang w:val="en-GB"/>
              </w:rPr>
              <w:t>12. Immune tolerance and autoimmunity</w:t>
            </w:r>
          </w:p>
          <w:p w14:paraId="6C0D1E88" w14:textId="77777777" w:rsidR="007343E9" w:rsidRPr="007343E9" w:rsidRDefault="007343E9" w:rsidP="007343E9">
            <w:pPr>
              <w:rPr>
                <w:rFonts w:ascii="Arial Narrow" w:hAnsi="Arial Narrow" w:cs="Times New Roman"/>
                <w:sz w:val="20"/>
                <w:szCs w:val="20"/>
                <w:lang w:val="sr-Cyrl-BA"/>
              </w:rPr>
            </w:pPr>
            <w:r w:rsidRPr="007343E9">
              <w:rPr>
                <w:rFonts w:ascii="Arial Narrow" w:hAnsi="Arial Narrow" w:cs="Times New Roman"/>
                <w:sz w:val="20"/>
                <w:szCs w:val="20"/>
                <w:lang w:val="sr-Cyrl-BA"/>
              </w:rPr>
              <w:t>13. The immune response to transplanted tissue</w:t>
            </w:r>
          </w:p>
          <w:p w14:paraId="4E59467C" w14:textId="77777777" w:rsidR="007343E9" w:rsidRPr="007343E9" w:rsidRDefault="007343E9" w:rsidP="007343E9">
            <w:pPr>
              <w:rPr>
                <w:rFonts w:ascii="Arial Narrow" w:hAnsi="Arial Narrow" w:cs="Times New Roman"/>
                <w:sz w:val="20"/>
                <w:szCs w:val="20"/>
                <w:lang w:val="sr-Cyrl-BA"/>
              </w:rPr>
            </w:pPr>
            <w:r w:rsidRPr="007343E9">
              <w:rPr>
                <w:rFonts w:ascii="Arial Narrow" w:hAnsi="Arial Narrow" w:cs="Times New Roman"/>
                <w:sz w:val="20"/>
                <w:szCs w:val="20"/>
                <w:lang w:val="sr-Cyrl-BA"/>
              </w:rPr>
              <w:t>14. Hypersensitivity</w:t>
            </w:r>
          </w:p>
          <w:p w14:paraId="51F1DF48" w14:textId="77777777" w:rsidR="007343E9" w:rsidRPr="007343E9" w:rsidRDefault="007343E9" w:rsidP="007343E9">
            <w:pPr>
              <w:rPr>
                <w:rFonts w:ascii="Arial Narrow" w:hAnsi="Arial Narrow" w:cs="Times New Roman"/>
                <w:sz w:val="20"/>
                <w:szCs w:val="20"/>
              </w:rPr>
            </w:pPr>
            <w:r w:rsidRPr="007343E9">
              <w:rPr>
                <w:rFonts w:ascii="Arial Narrow" w:hAnsi="Arial Narrow" w:cs="Times New Roman"/>
                <w:sz w:val="20"/>
                <w:szCs w:val="20"/>
                <w:lang w:val="sr-Cyrl-BA"/>
              </w:rPr>
              <w:t>15. Immunodeficiency</w:t>
            </w:r>
          </w:p>
          <w:p w14:paraId="470FBE00" w14:textId="77777777" w:rsidR="000D6C6B" w:rsidRPr="00A133AC" w:rsidRDefault="00A133AC" w:rsidP="007343E9">
            <w:pPr>
              <w:rPr>
                <w:rFonts w:ascii="Arial Narrow" w:hAnsi="Arial Narrow" w:cs="Times New Roman"/>
                <w:b/>
                <w:sz w:val="20"/>
                <w:szCs w:val="20"/>
                <w:lang w:val="en-GB"/>
              </w:rPr>
            </w:pPr>
            <w:r w:rsidRPr="00A133AC">
              <w:rPr>
                <w:rFonts w:ascii="Arial Narrow" w:hAnsi="Arial Narrow" w:cs="Times New Roman"/>
                <w:b/>
                <w:sz w:val="20"/>
                <w:szCs w:val="20"/>
              </w:rPr>
              <w:t>Exercises:</w:t>
            </w:r>
          </w:p>
          <w:p w14:paraId="41F8CE9B" w14:textId="77777777" w:rsidR="009E1790" w:rsidRPr="009E1790" w:rsidRDefault="009E1790" w:rsidP="009E1790">
            <w:pPr>
              <w:rPr>
                <w:rFonts w:ascii="Arial Narrow" w:hAnsi="Arial Narrow" w:cs="Times New Roman"/>
                <w:sz w:val="20"/>
                <w:szCs w:val="20"/>
                <w:lang w:val="sr-Cyrl-BA"/>
              </w:rPr>
            </w:pPr>
            <w:r w:rsidRPr="009E1790">
              <w:rPr>
                <w:rFonts w:ascii="Arial Narrow" w:hAnsi="Arial Narrow" w:cs="Times New Roman"/>
                <w:sz w:val="20"/>
                <w:szCs w:val="20"/>
                <w:lang w:val="sr-Cyrl-BA"/>
              </w:rPr>
              <w:t>1. Introduction to the immune system</w:t>
            </w:r>
          </w:p>
          <w:p w14:paraId="011AEA87" w14:textId="77777777" w:rsidR="009E1790" w:rsidRPr="009E1790" w:rsidRDefault="009E1790" w:rsidP="009E1790">
            <w:pPr>
              <w:rPr>
                <w:rFonts w:ascii="Arial Narrow" w:hAnsi="Arial Narrow" w:cs="Times New Roman"/>
                <w:sz w:val="20"/>
                <w:szCs w:val="20"/>
                <w:lang w:val="sr-Cyrl-BA"/>
              </w:rPr>
            </w:pPr>
            <w:r w:rsidRPr="009E1790">
              <w:rPr>
                <w:rFonts w:ascii="Arial Narrow" w:hAnsi="Arial Narrow" w:cs="Times New Roman"/>
                <w:sz w:val="20"/>
                <w:szCs w:val="20"/>
                <w:lang w:val="sr-Cyrl-BA"/>
              </w:rPr>
              <w:t>2. Inborn immunity I</w:t>
            </w:r>
          </w:p>
          <w:p w14:paraId="00A3E4D6" w14:textId="77777777" w:rsidR="009E1790" w:rsidRDefault="009E1790" w:rsidP="009E1790">
            <w:pPr>
              <w:rPr>
                <w:rFonts w:ascii="Arial Narrow" w:hAnsi="Arial Narrow" w:cs="Times New Roman"/>
                <w:sz w:val="20"/>
                <w:szCs w:val="20"/>
              </w:rPr>
            </w:pPr>
            <w:r w:rsidRPr="009E1790">
              <w:rPr>
                <w:rFonts w:ascii="Arial Narrow" w:hAnsi="Arial Narrow" w:cs="Times New Roman"/>
                <w:sz w:val="20"/>
                <w:szCs w:val="20"/>
                <w:lang w:val="sr-Cyrl-BA"/>
              </w:rPr>
              <w:t>3. Inborn immunity II</w:t>
            </w:r>
          </w:p>
          <w:p w14:paraId="2A8E842A" w14:textId="77777777" w:rsidR="009E1790" w:rsidRPr="009E1790" w:rsidRDefault="009E1790" w:rsidP="009E1790">
            <w:pPr>
              <w:rPr>
                <w:rFonts w:ascii="Arial Narrow" w:hAnsi="Arial Narrow" w:cs="Times New Roman"/>
                <w:sz w:val="20"/>
                <w:szCs w:val="20"/>
                <w:lang w:val="en-GB"/>
              </w:rPr>
            </w:pPr>
            <w:r w:rsidRPr="009E1790">
              <w:rPr>
                <w:rFonts w:ascii="Arial Narrow" w:hAnsi="Arial Narrow" w:cs="Times New Roman"/>
                <w:sz w:val="20"/>
                <w:szCs w:val="20"/>
                <w:lang w:val="en-GB"/>
              </w:rPr>
              <w:t>4. Download antigens and present the antigen to lymphocytes</w:t>
            </w:r>
          </w:p>
          <w:p w14:paraId="38711ADB" w14:textId="77777777" w:rsidR="009E1790" w:rsidRPr="009E1790" w:rsidRDefault="009E1790" w:rsidP="009E1790">
            <w:pPr>
              <w:rPr>
                <w:rFonts w:ascii="Arial Narrow" w:hAnsi="Arial Narrow" w:cs="Times New Roman"/>
                <w:sz w:val="20"/>
                <w:szCs w:val="20"/>
                <w:lang w:val="en-GB"/>
              </w:rPr>
            </w:pPr>
            <w:r w:rsidRPr="009E1790">
              <w:rPr>
                <w:rFonts w:ascii="Arial Narrow" w:hAnsi="Arial Narrow" w:cs="Times New Roman"/>
                <w:sz w:val="20"/>
                <w:szCs w:val="20"/>
                <w:lang w:val="en-GB"/>
              </w:rPr>
              <w:t>5. Identification of antigen in acquired immunity</w:t>
            </w:r>
          </w:p>
          <w:p w14:paraId="66201BB6" w14:textId="77777777" w:rsidR="000D6C6B" w:rsidRPr="009E1790" w:rsidRDefault="009E1790" w:rsidP="009E1790">
            <w:pPr>
              <w:rPr>
                <w:rFonts w:ascii="Arial Narrow" w:hAnsi="Arial Narrow" w:cs="Times New Roman"/>
                <w:sz w:val="20"/>
                <w:szCs w:val="20"/>
                <w:lang w:val="sr-Cyrl-BA"/>
              </w:rPr>
            </w:pPr>
            <w:r w:rsidRPr="009E1790">
              <w:rPr>
                <w:rFonts w:ascii="Arial Narrow" w:hAnsi="Arial Narrow" w:cs="Times New Roman"/>
                <w:sz w:val="20"/>
                <w:szCs w:val="20"/>
                <w:lang w:val="en-GB"/>
              </w:rPr>
              <w:t>6. Cellular immune response</w:t>
            </w:r>
          </w:p>
          <w:p w14:paraId="78D3F6AC" w14:textId="77777777" w:rsidR="009E1790" w:rsidRPr="009E1790" w:rsidRDefault="009E1790" w:rsidP="009E1790">
            <w:pPr>
              <w:rPr>
                <w:rFonts w:ascii="Arial Narrow" w:hAnsi="Arial Narrow" w:cs="Times New Roman"/>
                <w:sz w:val="20"/>
                <w:szCs w:val="20"/>
                <w:lang w:val="en-GB"/>
              </w:rPr>
            </w:pPr>
            <w:r w:rsidRPr="009E1790">
              <w:rPr>
                <w:rFonts w:ascii="Arial Narrow" w:hAnsi="Arial Narrow" w:cs="Times New Roman"/>
                <w:sz w:val="20"/>
                <w:szCs w:val="20"/>
                <w:lang w:val="en-GB"/>
              </w:rPr>
              <w:t>7. The effector mechanisms of cellular immunity I</w:t>
            </w:r>
          </w:p>
          <w:p w14:paraId="76AB115A" w14:textId="77777777" w:rsidR="009E1790" w:rsidRPr="009E1790" w:rsidRDefault="009E1790" w:rsidP="009E1790">
            <w:pPr>
              <w:rPr>
                <w:rFonts w:ascii="Arial Narrow" w:hAnsi="Arial Narrow" w:cs="Times New Roman"/>
                <w:sz w:val="20"/>
                <w:szCs w:val="20"/>
                <w:lang w:val="en-GB"/>
              </w:rPr>
            </w:pPr>
            <w:r w:rsidRPr="009E1790">
              <w:rPr>
                <w:rFonts w:ascii="Arial Narrow" w:hAnsi="Arial Narrow" w:cs="Times New Roman"/>
                <w:sz w:val="20"/>
                <w:szCs w:val="20"/>
                <w:lang w:val="en-GB"/>
              </w:rPr>
              <w:lastRenderedPageBreak/>
              <w:t>8. The effector mechanisms of cellular immunity II</w:t>
            </w:r>
          </w:p>
          <w:p w14:paraId="1BC5A70E" w14:textId="77777777" w:rsidR="009E1790" w:rsidRPr="009E1790" w:rsidRDefault="009E1790" w:rsidP="009E1790">
            <w:pPr>
              <w:rPr>
                <w:rFonts w:ascii="Arial Narrow" w:hAnsi="Arial Narrow" w:cs="Times New Roman"/>
                <w:sz w:val="20"/>
                <w:szCs w:val="20"/>
                <w:lang w:val="en-GB"/>
              </w:rPr>
            </w:pPr>
            <w:r w:rsidRPr="009E1790">
              <w:rPr>
                <w:rFonts w:ascii="Arial Narrow" w:hAnsi="Arial Narrow" w:cs="Times New Roman"/>
                <w:sz w:val="20"/>
                <w:szCs w:val="20"/>
                <w:lang w:val="en-GB"/>
              </w:rPr>
              <w:t xml:space="preserve">9. The </w:t>
            </w:r>
            <w:proofErr w:type="spellStart"/>
            <w:r w:rsidRPr="009E1790">
              <w:rPr>
                <w:rFonts w:ascii="Arial Narrow" w:hAnsi="Arial Narrow" w:cs="Times New Roman"/>
                <w:sz w:val="20"/>
                <w:szCs w:val="20"/>
                <w:lang w:val="en-GB"/>
              </w:rPr>
              <w:t>humoral</w:t>
            </w:r>
            <w:proofErr w:type="spellEnd"/>
            <w:r w:rsidRPr="009E1790">
              <w:rPr>
                <w:rFonts w:ascii="Arial Narrow" w:hAnsi="Arial Narrow" w:cs="Times New Roman"/>
                <w:sz w:val="20"/>
                <w:szCs w:val="20"/>
                <w:lang w:val="en-GB"/>
              </w:rPr>
              <w:t xml:space="preserve"> immune response</w:t>
            </w:r>
          </w:p>
          <w:p w14:paraId="08A67338" w14:textId="77777777" w:rsidR="007343E9" w:rsidRPr="007343E9" w:rsidRDefault="007343E9" w:rsidP="007343E9">
            <w:pPr>
              <w:rPr>
                <w:rFonts w:ascii="Arial Narrow" w:hAnsi="Arial Narrow" w:cs="Times New Roman"/>
                <w:sz w:val="20"/>
                <w:szCs w:val="20"/>
                <w:lang w:val="en-GB"/>
              </w:rPr>
            </w:pPr>
            <w:r w:rsidRPr="007343E9">
              <w:rPr>
                <w:rFonts w:ascii="Arial Narrow" w:hAnsi="Arial Narrow" w:cs="Times New Roman"/>
                <w:sz w:val="20"/>
                <w:szCs w:val="20"/>
                <w:lang w:val="en-GB"/>
              </w:rPr>
              <w:t xml:space="preserve">10. The effector mechanisms of </w:t>
            </w:r>
            <w:proofErr w:type="spellStart"/>
            <w:r w:rsidRPr="007343E9">
              <w:rPr>
                <w:rFonts w:ascii="Arial Narrow" w:hAnsi="Arial Narrow" w:cs="Times New Roman"/>
                <w:sz w:val="20"/>
                <w:szCs w:val="20"/>
                <w:lang w:val="en-GB"/>
              </w:rPr>
              <w:t>humoral</w:t>
            </w:r>
            <w:proofErr w:type="spellEnd"/>
            <w:r w:rsidRPr="007343E9">
              <w:rPr>
                <w:rFonts w:ascii="Arial Narrow" w:hAnsi="Arial Narrow" w:cs="Times New Roman"/>
                <w:sz w:val="20"/>
                <w:szCs w:val="20"/>
                <w:lang w:val="en-GB"/>
              </w:rPr>
              <w:t xml:space="preserve"> immunity I</w:t>
            </w:r>
          </w:p>
          <w:p w14:paraId="749EE87B" w14:textId="77777777" w:rsidR="007343E9" w:rsidRPr="007343E9" w:rsidRDefault="007343E9" w:rsidP="007343E9">
            <w:pPr>
              <w:rPr>
                <w:rFonts w:ascii="Arial Narrow" w:hAnsi="Arial Narrow" w:cs="Times New Roman"/>
                <w:sz w:val="20"/>
                <w:szCs w:val="20"/>
                <w:lang w:val="en-GB"/>
              </w:rPr>
            </w:pPr>
            <w:r w:rsidRPr="007343E9">
              <w:rPr>
                <w:rFonts w:ascii="Arial Narrow" w:hAnsi="Arial Narrow" w:cs="Times New Roman"/>
                <w:sz w:val="20"/>
                <w:szCs w:val="20"/>
                <w:lang w:val="en-GB"/>
              </w:rPr>
              <w:t xml:space="preserve">11. The effector mechanisms of </w:t>
            </w:r>
            <w:proofErr w:type="spellStart"/>
            <w:r w:rsidRPr="007343E9">
              <w:rPr>
                <w:rFonts w:ascii="Arial Narrow" w:hAnsi="Arial Narrow" w:cs="Times New Roman"/>
                <w:sz w:val="20"/>
                <w:szCs w:val="20"/>
                <w:lang w:val="en-GB"/>
              </w:rPr>
              <w:t>humoral</w:t>
            </w:r>
            <w:proofErr w:type="spellEnd"/>
            <w:r w:rsidRPr="007343E9">
              <w:rPr>
                <w:rFonts w:ascii="Arial Narrow" w:hAnsi="Arial Narrow" w:cs="Times New Roman"/>
                <w:sz w:val="20"/>
                <w:szCs w:val="20"/>
                <w:lang w:val="en-GB"/>
              </w:rPr>
              <w:t xml:space="preserve"> immunity II</w:t>
            </w:r>
          </w:p>
          <w:p w14:paraId="0F49BF48" w14:textId="77777777" w:rsidR="007343E9" w:rsidRPr="007343E9" w:rsidRDefault="007343E9" w:rsidP="007343E9">
            <w:pPr>
              <w:rPr>
                <w:rFonts w:ascii="Arial Narrow" w:hAnsi="Arial Narrow" w:cs="Times New Roman"/>
                <w:sz w:val="20"/>
                <w:szCs w:val="20"/>
              </w:rPr>
            </w:pPr>
            <w:r w:rsidRPr="007343E9">
              <w:rPr>
                <w:rFonts w:ascii="Arial Narrow" w:hAnsi="Arial Narrow" w:cs="Times New Roman"/>
                <w:sz w:val="20"/>
                <w:szCs w:val="20"/>
                <w:lang w:val="en-GB"/>
              </w:rPr>
              <w:t>12. Immune tolerance and autoimmunity</w:t>
            </w:r>
            <w:r w:rsidRPr="007343E9">
              <w:rPr>
                <w:rFonts w:ascii="Arial Narrow" w:hAnsi="Arial Narrow" w:cs="Times New Roman"/>
                <w:sz w:val="20"/>
                <w:szCs w:val="20"/>
                <w:lang w:val="sr-Cyrl-BA"/>
              </w:rPr>
              <w:t xml:space="preserve"> </w:t>
            </w:r>
          </w:p>
          <w:p w14:paraId="1B3BE5BB" w14:textId="77777777" w:rsidR="007343E9" w:rsidRPr="007343E9" w:rsidRDefault="007343E9" w:rsidP="007343E9">
            <w:pPr>
              <w:rPr>
                <w:rFonts w:ascii="Arial Narrow" w:hAnsi="Arial Narrow" w:cs="Times New Roman"/>
                <w:sz w:val="20"/>
                <w:szCs w:val="20"/>
                <w:lang w:val="sr-Cyrl-BA"/>
              </w:rPr>
            </w:pPr>
            <w:r w:rsidRPr="007343E9">
              <w:rPr>
                <w:rFonts w:ascii="Arial Narrow" w:hAnsi="Arial Narrow" w:cs="Times New Roman"/>
                <w:sz w:val="20"/>
                <w:szCs w:val="20"/>
                <w:lang w:val="sr-Cyrl-BA"/>
              </w:rPr>
              <w:t>13. The immune response to transplanted tissue</w:t>
            </w:r>
          </w:p>
          <w:p w14:paraId="63E8EFBA" w14:textId="77777777" w:rsidR="007343E9" w:rsidRPr="007343E9" w:rsidRDefault="007343E9" w:rsidP="007343E9">
            <w:pPr>
              <w:rPr>
                <w:rFonts w:ascii="Arial Narrow" w:hAnsi="Arial Narrow" w:cs="Times New Roman"/>
                <w:sz w:val="20"/>
                <w:szCs w:val="20"/>
                <w:lang w:val="sr-Cyrl-BA"/>
              </w:rPr>
            </w:pPr>
            <w:r w:rsidRPr="007343E9">
              <w:rPr>
                <w:rFonts w:ascii="Arial Narrow" w:hAnsi="Arial Narrow" w:cs="Times New Roman"/>
                <w:sz w:val="20"/>
                <w:szCs w:val="20"/>
                <w:lang w:val="sr-Cyrl-BA"/>
              </w:rPr>
              <w:t>14. Hypersensitivity</w:t>
            </w:r>
          </w:p>
          <w:p w14:paraId="7A41A6A2" w14:textId="77777777" w:rsidR="000D6C6B" w:rsidRPr="00040EE2" w:rsidRDefault="007343E9" w:rsidP="007343E9">
            <w:pPr>
              <w:rPr>
                <w:rFonts w:ascii="Arial Narrow" w:hAnsi="Arial Narrow" w:cs="Times New Roman"/>
                <w:b/>
                <w:sz w:val="20"/>
                <w:szCs w:val="20"/>
                <w:lang w:val="en-GB"/>
              </w:rPr>
            </w:pPr>
            <w:r w:rsidRPr="007343E9">
              <w:rPr>
                <w:rFonts w:ascii="Arial Narrow" w:hAnsi="Arial Narrow" w:cs="Times New Roman"/>
                <w:sz w:val="20"/>
                <w:szCs w:val="20"/>
                <w:lang w:val="sr-Cyrl-BA"/>
              </w:rPr>
              <w:t>15. Immunodeficiency</w:t>
            </w:r>
          </w:p>
        </w:tc>
      </w:tr>
      <w:tr w:rsidR="008A1C31" w:rsidRPr="00040EE2" w14:paraId="1807A89F" w14:textId="77777777" w:rsidTr="00592CFD">
        <w:tc>
          <w:tcPr>
            <w:tcW w:w="9606" w:type="dxa"/>
            <w:gridSpan w:val="17"/>
            <w:tcBorders>
              <w:bottom w:val="single" w:sz="4" w:space="0" w:color="auto"/>
            </w:tcBorders>
            <w:shd w:val="clear" w:color="auto" w:fill="D9D9D9" w:themeFill="background1" w:themeFillShade="D9"/>
            <w:vAlign w:val="center"/>
          </w:tcPr>
          <w:p w14:paraId="4B91160C" w14:textId="77777777" w:rsidR="008A1C31" w:rsidRPr="00040EE2" w:rsidRDefault="00A133AC" w:rsidP="003A52B9">
            <w:pPr>
              <w:jc w:val="center"/>
              <w:rPr>
                <w:rFonts w:ascii="Arial Narrow" w:hAnsi="Arial Narrow" w:cs="Times New Roman"/>
                <w:b/>
                <w:sz w:val="20"/>
                <w:szCs w:val="20"/>
                <w:lang w:val="sr-Cyrl-BA"/>
              </w:rPr>
            </w:pPr>
            <w:r>
              <w:rPr>
                <w:rFonts w:ascii="Arial Narrow" w:hAnsi="Arial Narrow"/>
                <w:b/>
                <w:sz w:val="20"/>
                <w:szCs w:val="20"/>
              </w:rPr>
              <w:lastRenderedPageBreak/>
              <w:t>Compulsory literature</w:t>
            </w:r>
          </w:p>
        </w:tc>
      </w:tr>
      <w:tr w:rsidR="00A133AC" w:rsidRPr="00040EE2" w14:paraId="763FD7B2" w14:textId="77777777" w:rsidTr="00592CFD">
        <w:tc>
          <w:tcPr>
            <w:tcW w:w="2512" w:type="dxa"/>
            <w:gridSpan w:val="4"/>
            <w:shd w:val="clear" w:color="auto" w:fill="D9D9D9" w:themeFill="background1" w:themeFillShade="D9"/>
            <w:vAlign w:val="center"/>
          </w:tcPr>
          <w:p w14:paraId="78DCA291" w14:textId="77777777" w:rsidR="00A133AC" w:rsidRPr="00147BB7" w:rsidRDefault="00A133AC" w:rsidP="00B07D5A">
            <w:pPr>
              <w:jc w:val="center"/>
              <w:rPr>
                <w:rFonts w:ascii="Arial Narrow" w:hAnsi="Arial Narrow"/>
                <w:b/>
                <w:sz w:val="20"/>
                <w:szCs w:val="20"/>
                <w:lang w:val="sr-Cyrl-BA"/>
              </w:rPr>
            </w:pPr>
            <w:r>
              <w:rPr>
                <w:rFonts w:ascii="Arial Narrow" w:hAnsi="Arial Narrow"/>
                <w:b/>
                <w:sz w:val="20"/>
                <w:szCs w:val="20"/>
              </w:rPr>
              <w:t>Aut</w:t>
            </w:r>
            <w:r w:rsidR="006B5C8F">
              <w:rPr>
                <w:rFonts w:ascii="Arial Narrow" w:hAnsi="Arial Narrow"/>
                <w:b/>
                <w:sz w:val="20"/>
                <w:szCs w:val="20"/>
              </w:rPr>
              <w:t>h</w:t>
            </w:r>
            <w:r>
              <w:rPr>
                <w:rFonts w:ascii="Arial Narrow" w:hAnsi="Arial Narrow"/>
                <w:b/>
                <w:sz w:val="20"/>
                <w:szCs w:val="20"/>
              </w:rPr>
              <w:t>or</w:t>
            </w:r>
            <w:r>
              <w:rPr>
                <w:rFonts w:ascii="Arial Narrow" w:hAnsi="Arial Narrow"/>
                <w:b/>
                <w:sz w:val="20"/>
                <w:szCs w:val="20"/>
                <w:lang w:val="sr-Cyrl-BA"/>
              </w:rPr>
              <w:t>/</w:t>
            </w:r>
            <w:r>
              <w:rPr>
                <w:rFonts w:ascii="Arial Narrow" w:hAnsi="Arial Narrow"/>
                <w:b/>
                <w:sz w:val="20"/>
                <w:szCs w:val="20"/>
              </w:rPr>
              <w:t>s</w:t>
            </w:r>
          </w:p>
        </w:tc>
        <w:tc>
          <w:tcPr>
            <w:tcW w:w="4255" w:type="dxa"/>
            <w:gridSpan w:val="9"/>
            <w:shd w:val="clear" w:color="auto" w:fill="D9D9D9" w:themeFill="background1" w:themeFillShade="D9"/>
            <w:vAlign w:val="center"/>
          </w:tcPr>
          <w:p w14:paraId="43558777" w14:textId="77777777" w:rsidR="00A133AC" w:rsidRPr="00147BB7" w:rsidRDefault="00A133AC" w:rsidP="00B07D5A">
            <w:pPr>
              <w:jc w:val="center"/>
              <w:rPr>
                <w:rFonts w:ascii="Arial Narrow" w:hAnsi="Arial Narrow"/>
                <w:b/>
                <w:sz w:val="20"/>
                <w:szCs w:val="20"/>
                <w:lang w:val="sr-Cyrl-BA"/>
              </w:rPr>
            </w:pPr>
            <w:r>
              <w:rPr>
                <w:rFonts w:ascii="Arial Narrow" w:hAnsi="Arial Narrow"/>
                <w:b/>
                <w:sz w:val="20"/>
                <w:szCs w:val="20"/>
              </w:rPr>
              <w:t>Publication title</w:t>
            </w:r>
            <w:r w:rsidRPr="004867A1">
              <w:rPr>
                <w:rFonts w:ascii="Arial Narrow" w:hAnsi="Arial Narrow"/>
                <w:b/>
                <w:sz w:val="20"/>
                <w:szCs w:val="20"/>
                <w:lang w:val="sr-Cyrl-BA"/>
              </w:rPr>
              <w:t xml:space="preserve">, </w:t>
            </w:r>
            <w:r>
              <w:rPr>
                <w:rFonts w:ascii="Arial Narrow" w:hAnsi="Arial Narrow"/>
                <w:b/>
                <w:sz w:val="20"/>
                <w:szCs w:val="20"/>
              </w:rPr>
              <w:t>Publisher</w:t>
            </w:r>
          </w:p>
        </w:tc>
        <w:tc>
          <w:tcPr>
            <w:tcW w:w="850" w:type="dxa"/>
            <w:gridSpan w:val="2"/>
            <w:shd w:val="clear" w:color="auto" w:fill="D9D9D9" w:themeFill="background1" w:themeFillShade="D9"/>
            <w:vAlign w:val="center"/>
          </w:tcPr>
          <w:p w14:paraId="433AC48F" w14:textId="77777777" w:rsidR="00A133AC" w:rsidRPr="00147BB7" w:rsidRDefault="00A133AC" w:rsidP="00B07D5A">
            <w:pPr>
              <w:jc w:val="center"/>
              <w:rPr>
                <w:rFonts w:ascii="Arial Narrow" w:hAnsi="Arial Narrow"/>
                <w:b/>
                <w:sz w:val="20"/>
                <w:szCs w:val="20"/>
                <w:lang w:val="sr-Cyrl-BA"/>
              </w:rPr>
            </w:pPr>
            <w:r>
              <w:rPr>
                <w:rFonts w:ascii="Arial Narrow" w:hAnsi="Arial Narrow"/>
                <w:b/>
                <w:sz w:val="20"/>
                <w:szCs w:val="20"/>
              </w:rPr>
              <w:t>Year</w:t>
            </w:r>
          </w:p>
        </w:tc>
        <w:tc>
          <w:tcPr>
            <w:tcW w:w="1989" w:type="dxa"/>
            <w:gridSpan w:val="2"/>
            <w:shd w:val="clear" w:color="auto" w:fill="D9D9D9" w:themeFill="background1" w:themeFillShade="D9"/>
            <w:vAlign w:val="center"/>
          </w:tcPr>
          <w:p w14:paraId="4093841B" w14:textId="77777777" w:rsidR="00A133AC" w:rsidRPr="00147BB7" w:rsidRDefault="00A133AC" w:rsidP="00B07D5A">
            <w:pPr>
              <w:jc w:val="center"/>
              <w:rPr>
                <w:rFonts w:ascii="Arial Narrow" w:hAnsi="Arial Narrow"/>
                <w:b/>
                <w:sz w:val="20"/>
                <w:szCs w:val="20"/>
                <w:lang w:val="sr-Cyrl-BA"/>
              </w:rPr>
            </w:pPr>
            <w:r>
              <w:rPr>
                <w:rFonts w:ascii="Arial Narrow" w:hAnsi="Arial Narrow"/>
                <w:b/>
                <w:sz w:val="20"/>
                <w:szCs w:val="20"/>
              </w:rPr>
              <w:t>Pages</w:t>
            </w:r>
            <w:r>
              <w:rPr>
                <w:rFonts w:ascii="Arial Narrow" w:hAnsi="Arial Narrow"/>
                <w:b/>
                <w:sz w:val="20"/>
                <w:szCs w:val="20"/>
                <w:lang w:val="sr-Cyrl-BA"/>
              </w:rPr>
              <w:t xml:space="preserve"> (</w:t>
            </w:r>
            <w:r>
              <w:rPr>
                <w:rFonts w:ascii="Arial Narrow" w:hAnsi="Arial Narrow"/>
                <w:b/>
                <w:sz w:val="20"/>
                <w:szCs w:val="20"/>
              </w:rPr>
              <w:t>from</w:t>
            </w:r>
            <w:r>
              <w:rPr>
                <w:rFonts w:ascii="Arial Narrow" w:hAnsi="Arial Narrow"/>
                <w:b/>
                <w:sz w:val="20"/>
                <w:szCs w:val="20"/>
                <w:lang w:val="sr-Cyrl-BA"/>
              </w:rPr>
              <w:t>-</w:t>
            </w:r>
            <w:r>
              <w:rPr>
                <w:rFonts w:ascii="Arial Narrow" w:hAnsi="Arial Narrow"/>
                <w:b/>
                <w:sz w:val="20"/>
                <w:szCs w:val="20"/>
              </w:rPr>
              <w:t>to</w:t>
            </w:r>
            <w:r w:rsidRPr="004867A1">
              <w:rPr>
                <w:rFonts w:ascii="Arial Narrow" w:hAnsi="Arial Narrow"/>
                <w:b/>
                <w:sz w:val="20"/>
                <w:szCs w:val="20"/>
                <w:lang w:val="sr-Cyrl-BA"/>
              </w:rPr>
              <w:t>)</w:t>
            </w:r>
          </w:p>
        </w:tc>
      </w:tr>
      <w:tr w:rsidR="00B740E1" w:rsidRPr="00040EE2" w14:paraId="7408A570" w14:textId="77777777" w:rsidTr="00592CFD">
        <w:tc>
          <w:tcPr>
            <w:tcW w:w="2512" w:type="dxa"/>
            <w:gridSpan w:val="4"/>
            <w:shd w:val="clear" w:color="auto" w:fill="auto"/>
            <w:vAlign w:val="center"/>
          </w:tcPr>
          <w:p w14:paraId="0A42CA58" w14:textId="77777777" w:rsidR="00B740E1" w:rsidRPr="00CB4C32" w:rsidRDefault="00B740E1" w:rsidP="00B8469F">
            <w:pPr>
              <w:rPr>
                <w:rFonts w:ascii="Times New Roman" w:hAnsi="Times New Roman" w:cs="Times New Roman"/>
                <w:sz w:val="20"/>
                <w:szCs w:val="20"/>
                <w:lang w:val="hr-BA"/>
              </w:rPr>
            </w:pPr>
            <w:r w:rsidRPr="00CB4C32">
              <w:rPr>
                <w:rFonts w:ascii="Times New Roman" w:eastAsia="Times New Roman" w:hAnsi="Times New Roman" w:cs="Times New Roman"/>
                <w:color w:val="222222"/>
                <w:sz w:val="20"/>
                <w:szCs w:val="20"/>
              </w:rPr>
              <w:t>Abul K.Abbas,Andrew H.Lichtman,Shiv Pillai</w:t>
            </w:r>
          </w:p>
        </w:tc>
        <w:tc>
          <w:tcPr>
            <w:tcW w:w="4255" w:type="dxa"/>
            <w:gridSpan w:val="9"/>
            <w:shd w:val="clear" w:color="auto" w:fill="auto"/>
            <w:vAlign w:val="center"/>
          </w:tcPr>
          <w:p w14:paraId="3F593D0E" w14:textId="77777777" w:rsidR="00B740E1" w:rsidRPr="00CB4C32" w:rsidRDefault="00B740E1" w:rsidP="00B8469F">
            <w:pPr>
              <w:shd w:val="clear" w:color="auto" w:fill="FFFFFF"/>
              <w:rPr>
                <w:rFonts w:ascii="Times New Roman" w:eastAsia="Times New Roman" w:hAnsi="Times New Roman" w:cs="Times New Roman"/>
                <w:color w:val="222222"/>
                <w:sz w:val="20"/>
                <w:szCs w:val="20"/>
              </w:rPr>
            </w:pPr>
            <w:r w:rsidRPr="00CB4C32">
              <w:rPr>
                <w:rFonts w:ascii="Times New Roman" w:eastAsia="Times New Roman" w:hAnsi="Times New Roman" w:cs="Times New Roman"/>
                <w:color w:val="222222"/>
                <w:sz w:val="20"/>
                <w:szCs w:val="20"/>
              </w:rPr>
              <w:t xml:space="preserve">Basic Immunology.Elsevier, </w:t>
            </w:r>
          </w:p>
          <w:p w14:paraId="5D880692" w14:textId="77777777" w:rsidR="00B740E1" w:rsidRPr="00CB4C32" w:rsidRDefault="00B740E1" w:rsidP="00B8469F">
            <w:pPr>
              <w:rPr>
                <w:rFonts w:ascii="Times New Roman" w:hAnsi="Times New Roman" w:cs="Times New Roman"/>
                <w:sz w:val="20"/>
                <w:szCs w:val="20"/>
                <w:lang w:val="hr-BA"/>
              </w:rPr>
            </w:pPr>
          </w:p>
        </w:tc>
        <w:tc>
          <w:tcPr>
            <w:tcW w:w="850" w:type="dxa"/>
            <w:gridSpan w:val="2"/>
            <w:shd w:val="clear" w:color="auto" w:fill="auto"/>
            <w:vAlign w:val="center"/>
          </w:tcPr>
          <w:p w14:paraId="4670E9A1" w14:textId="77777777" w:rsidR="00B740E1" w:rsidRPr="00CB4C32" w:rsidRDefault="00B740E1" w:rsidP="00B8469F">
            <w:pPr>
              <w:rPr>
                <w:rFonts w:ascii="Times New Roman" w:hAnsi="Times New Roman" w:cs="Times New Roman"/>
                <w:sz w:val="20"/>
                <w:szCs w:val="20"/>
                <w:lang w:val="en-GB"/>
              </w:rPr>
            </w:pPr>
            <w:r w:rsidRPr="00CB4C32">
              <w:rPr>
                <w:rFonts w:ascii="Times New Roman" w:eastAsia="Times New Roman" w:hAnsi="Times New Roman" w:cs="Times New Roman"/>
                <w:color w:val="222222"/>
                <w:sz w:val="20"/>
                <w:szCs w:val="20"/>
              </w:rPr>
              <w:t>2019</w:t>
            </w:r>
          </w:p>
        </w:tc>
        <w:tc>
          <w:tcPr>
            <w:tcW w:w="1989" w:type="dxa"/>
            <w:gridSpan w:val="2"/>
            <w:shd w:val="clear" w:color="auto" w:fill="auto"/>
            <w:vAlign w:val="center"/>
          </w:tcPr>
          <w:p w14:paraId="74BF901D" w14:textId="77777777" w:rsidR="00B740E1" w:rsidRPr="00040EE2" w:rsidRDefault="00B740E1" w:rsidP="003A52B9">
            <w:pPr>
              <w:rPr>
                <w:rFonts w:ascii="Arial Narrow" w:hAnsi="Arial Narrow" w:cs="Times New Roman"/>
                <w:sz w:val="20"/>
                <w:szCs w:val="20"/>
                <w:lang w:val="sr-Cyrl-BA"/>
              </w:rPr>
            </w:pPr>
          </w:p>
        </w:tc>
      </w:tr>
      <w:tr w:rsidR="008A1C31" w:rsidRPr="00040EE2" w14:paraId="6B205F68" w14:textId="77777777" w:rsidTr="00592CFD">
        <w:tc>
          <w:tcPr>
            <w:tcW w:w="2512" w:type="dxa"/>
            <w:gridSpan w:val="4"/>
            <w:tcBorders>
              <w:bottom w:val="single" w:sz="4" w:space="0" w:color="auto"/>
            </w:tcBorders>
            <w:shd w:val="clear" w:color="auto" w:fill="auto"/>
            <w:vAlign w:val="center"/>
          </w:tcPr>
          <w:p w14:paraId="0ABFB21A" w14:textId="77777777" w:rsidR="008A1C31" w:rsidRPr="00040EE2" w:rsidRDefault="008A1C31" w:rsidP="003A52B9">
            <w:pPr>
              <w:rPr>
                <w:rFonts w:ascii="Arial Narrow" w:hAnsi="Arial Narrow" w:cs="Times New Roman"/>
                <w:sz w:val="20"/>
                <w:szCs w:val="20"/>
                <w:lang w:val="sr-Cyrl-BA"/>
              </w:rPr>
            </w:pPr>
          </w:p>
        </w:tc>
        <w:tc>
          <w:tcPr>
            <w:tcW w:w="4255" w:type="dxa"/>
            <w:gridSpan w:val="9"/>
            <w:tcBorders>
              <w:bottom w:val="single" w:sz="4" w:space="0" w:color="auto"/>
            </w:tcBorders>
            <w:shd w:val="clear" w:color="auto" w:fill="auto"/>
            <w:vAlign w:val="center"/>
          </w:tcPr>
          <w:p w14:paraId="77203F06" w14:textId="77777777" w:rsidR="008A1C31" w:rsidRPr="00040EE2" w:rsidRDefault="008A1C31" w:rsidP="003A52B9">
            <w:pPr>
              <w:rPr>
                <w:rFonts w:ascii="Arial Narrow" w:hAnsi="Arial Narrow" w:cs="Times New Roman"/>
                <w:sz w:val="20"/>
                <w:szCs w:val="20"/>
                <w:lang w:val="sr-Cyrl-BA"/>
              </w:rPr>
            </w:pPr>
          </w:p>
        </w:tc>
        <w:tc>
          <w:tcPr>
            <w:tcW w:w="850" w:type="dxa"/>
            <w:gridSpan w:val="2"/>
            <w:tcBorders>
              <w:bottom w:val="single" w:sz="4" w:space="0" w:color="auto"/>
            </w:tcBorders>
            <w:shd w:val="clear" w:color="auto" w:fill="auto"/>
            <w:vAlign w:val="center"/>
          </w:tcPr>
          <w:p w14:paraId="2B1EB022" w14:textId="77777777" w:rsidR="008A1C31" w:rsidRPr="00040EE2" w:rsidRDefault="008A1C31" w:rsidP="003A52B9">
            <w:pPr>
              <w:rPr>
                <w:rFonts w:ascii="Arial Narrow" w:hAnsi="Arial Narrow" w:cs="Times New Roman"/>
                <w:sz w:val="20"/>
                <w:szCs w:val="20"/>
                <w:lang w:val="sr-Cyrl-BA"/>
              </w:rPr>
            </w:pPr>
          </w:p>
        </w:tc>
        <w:tc>
          <w:tcPr>
            <w:tcW w:w="1989" w:type="dxa"/>
            <w:gridSpan w:val="2"/>
            <w:tcBorders>
              <w:bottom w:val="single" w:sz="4" w:space="0" w:color="auto"/>
            </w:tcBorders>
            <w:shd w:val="clear" w:color="auto" w:fill="auto"/>
            <w:vAlign w:val="center"/>
          </w:tcPr>
          <w:p w14:paraId="5357D201" w14:textId="77777777" w:rsidR="008A1C31" w:rsidRPr="00040EE2" w:rsidRDefault="008A1C31" w:rsidP="003A52B9">
            <w:pPr>
              <w:rPr>
                <w:rFonts w:ascii="Arial Narrow" w:hAnsi="Arial Narrow" w:cs="Times New Roman"/>
                <w:sz w:val="20"/>
                <w:szCs w:val="20"/>
                <w:lang w:val="sr-Cyrl-BA"/>
              </w:rPr>
            </w:pPr>
          </w:p>
        </w:tc>
      </w:tr>
      <w:tr w:rsidR="008A1C31" w:rsidRPr="00040EE2" w14:paraId="119A42D6" w14:textId="77777777" w:rsidTr="00592CFD">
        <w:tc>
          <w:tcPr>
            <w:tcW w:w="9606" w:type="dxa"/>
            <w:gridSpan w:val="17"/>
            <w:shd w:val="clear" w:color="auto" w:fill="D9D9D9" w:themeFill="background1" w:themeFillShade="D9"/>
            <w:vAlign w:val="center"/>
          </w:tcPr>
          <w:p w14:paraId="53F8F9F6" w14:textId="77777777" w:rsidR="008A1C31" w:rsidRPr="00040EE2" w:rsidRDefault="00A133AC" w:rsidP="00E50261">
            <w:pPr>
              <w:jc w:val="center"/>
              <w:rPr>
                <w:rFonts w:ascii="Arial Narrow" w:hAnsi="Arial Narrow" w:cs="Times New Roman"/>
                <w:b/>
                <w:sz w:val="20"/>
                <w:szCs w:val="20"/>
                <w:lang w:val="sr-Cyrl-BA"/>
              </w:rPr>
            </w:pPr>
            <w:r>
              <w:rPr>
                <w:rFonts w:ascii="Arial Narrow" w:hAnsi="Arial Narrow"/>
                <w:b/>
                <w:sz w:val="20"/>
                <w:szCs w:val="20"/>
              </w:rPr>
              <w:t>Additional literature</w:t>
            </w:r>
          </w:p>
        </w:tc>
      </w:tr>
      <w:tr w:rsidR="00A133AC" w:rsidRPr="00040EE2" w14:paraId="4B36BBE4" w14:textId="77777777" w:rsidTr="00592CFD">
        <w:tc>
          <w:tcPr>
            <w:tcW w:w="2512" w:type="dxa"/>
            <w:gridSpan w:val="4"/>
            <w:shd w:val="clear" w:color="auto" w:fill="D9D9D9" w:themeFill="background1" w:themeFillShade="D9"/>
            <w:vAlign w:val="center"/>
          </w:tcPr>
          <w:p w14:paraId="6602D7DE" w14:textId="77777777" w:rsidR="00A133AC" w:rsidRPr="00147BB7" w:rsidRDefault="00A133AC" w:rsidP="00B07D5A">
            <w:pPr>
              <w:jc w:val="center"/>
              <w:rPr>
                <w:rFonts w:ascii="Arial Narrow" w:hAnsi="Arial Narrow"/>
                <w:b/>
                <w:sz w:val="20"/>
                <w:szCs w:val="20"/>
                <w:lang w:val="sr-Cyrl-BA"/>
              </w:rPr>
            </w:pPr>
            <w:r>
              <w:rPr>
                <w:rFonts w:ascii="Arial Narrow" w:hAnsi="Arial Narrow"/>
                <w:b/>
                <w:sz w:val="20"/>
                <w:szCs w:val="20"/>
              </w:rPr>
              <w:t>Aut</w:t>
            </w:r>
            <w:r w:rsidR="006B5C8F">
              <w:rPr>
                <w:rFonts w:ascii="Arial Narrow" w:hAnsi="Arial Narrow"/>
                <w:b/>
                <w:sz w:val="20"/>
                <w:szCs w:val="20"/>
              </w:rPr>
              <w:t>h</w:t>
            </w:r>
            <w:r>
              <w:rPr>
                <w:rFonts w:ascii="Arial Narrow" w:hAnsi="Arial Narrow"/>
                <w:b/>
                <w:sz w:val="20"/>
                <w:szCs w:val="20"/>
              </w:rPr>
              <w:t>or</w:t>
            </w:r>
            <w:r>
              <w:rPr>
                <w:rFonts w:ascii="Arial Narrow" w:hAnsi="Arial Narrow"/>
                <w:b/>
                <w:sz w:val="20"/>
                <w:szCs w:val="20"/>
                <w:lang w:val="sr-Cyrl-BA"/>
              </w:rPr>
              <w:t>/</w:t>
            </w:r>
            <w:r>
              <w:rPr>
                <w:rFonts w:ascii="Arial Narrow" w:hAnsi="Arial Narrow"/>
                <w:b/>
                <w:sz w:val="20"/>
                <w:szCs w:val="20"/>
              </w:rPr>
              <w:t>s</w:t>
            </w:r>
          </w:p>
        </w:tc>
        <w:tc>
          <w:tcPr>
            <w:tcW w:w="4255" w:type="dxa"/>
            <w:gridSpan w:val="9"/>
            <w:shd w:val="clear" w:color="auto" w:fill="D9D9D9" w:themeFill="background1" w:themeFillShade="D9"/>
            <w:vAlign w:val="center"/>
          </w:tcPr>
          <w:p w14:paraId="16204E78" w14:textId="77777777" w:rsidR="00A133AC" w:rsidRPr="00147BB7" w:rsidRDefault="00A133AC" w:rsidP="00B07D5A">
            <w:pPr>
              <w:jc w:val="center"/>
              <w:rPr>
                <w:rFonts w:ascii="Arial Narrow" w:hAnsi="Arial Narrow"/>
                <w:b/>
                <w:sz w:val="20"/>
                <w:szCs w:val="20"/>
                <w:lang w:val="sr-Cyrl-BA"/>
              </w:rPr>
            </w:pPr>
            <w:r>
              <w:rPr>
                <w:rFonts w:ascii="Arial Narrow" w:hAnsi="Arial Narrow"/>
                <w:b/>
                <w:sz w:val="20"/>
                <w:szCs w:val="20"/>
              </w:rPr>
              <w:t>Publication title</w:t>
            </w:r>
            <w:r w:rsidRPr="004867A1">
              <w:rPr>
                <w:rFonts w:ascii="Arial Narrow" w:hAnsi="Arial Narrow"/>
                <w:b/>
                <w:sz w:val="20"/>
                <w:szCs w:val="20"/>
                <w:lang w:val="sr-Cyrl-BA"/>
              </w:rPr>
              <w:t xml:space="preserve">, </w:t>
            </w:r>
            <w:r>
              <w:rPr>
                <w:rFonts w:ascii="Arial Narrow" w:hAnsi="Arial Narrow"/>
                <w:b/>
                <w:sz w:val="20"/>
                <w:szCs w:val="20"/>
              </w:rPr>
              <w:t>Publisher</w:t>
            </w:r>
          </w:p>
        </w:tc>
        <w:tc>
          <w:tcPr>
            <w:tcW w:w="850" w:type="dxa"/>
            <w:gridSpan w:val="2"/>
            <w:shd w:val="clear" w:color="auto" w:fill="D9D9D9" w:themeFill="background1" w:themeFillShade="D9"/>
            <w:vAlign w:val="center"/>
          </w:tcPr>
          <w:p w14:paraId="706F1DDE" w14:textId="77777777" w:rsidR="00A133AC" w:rsidRPr="00147BB7" w:rsidRDefault="00A133AC" w:rsidP="00B07D5A">
            <w:pPr>
              <w:jc w:val="center"/>
              <w:rPr>
                <w:rFonts w:ascii="Arial Narrow" w:hAnsi="Arial Narrow"/>
                <w:b/>
                <w:sz w:val="20"/>
                <w:szCs w:val="20"/>
                <w:lang w:val="sr-Cyrl-BA"/>
              </w:rPr>
            </w:pPr>
            <w:r>
              <w:rPr>
                <w:rFonts w:ascii="Arial Narrow" w:hAnsi="Arial Narrow"/>
                <w:b/>
                <w:sz w:val="20"/>
                <w:szCs w:val="20"/>
              </w:rPr>
              <w:t>Year</w:t>
            </w:r>
          </w:p>
        </w:tc>
        <w:tc>
          <w:tcPr>
            <w:tcW w:w="1989" w:type="dxa"/>
            <w:gridSpan w:val="2"/>
            <w:shd w:val="clear" w:color="auto" w:fill="D9D9D9" w:themeFill="background1" w:themeFillShade="D9"/>
            <w:vAlign w:val="center"/>
          </w:tcPr>
          <w:p w14:paraId="71D9CA67" w14:textId="77777777" w:rsidR="00A133AC" w:rsidRPr="00147BB7" w:rsidRDefault="00A133AC" w:rsidP="00B07D5A">
            <w:pPr>
              <w:jc w:val="center"/>
              <w:rPr>
                <w:rFonts w:ascii="Arial Narrow" w:hAnsi="Arial Narrow"/>
                <w:b/>
                <w:sz w:val="20"/>
                <w:szCs w:val="20"/>
                <w:lang w:val="sr-Cyrl-BA"/>
              </w:rPr>
            </w:pPr>
            <w:r>
              <w:rPr>
                <w:rFonts w:ascii="Arial Narrow" w:hAnsi="Arial Narrow"/>
                <w:b/>
                <w:sz w:val="20"/>
                <w:szCs w:val="20"/>
              </w:rPr>
              <w:t>Pages</w:t>
            </w:r>
            <w:r>
              <w:rPr>
                <w:rFonts w:ascii="Arial Narrow" w:hAnsi="Arial Narrow"/>
                <w:b/>
                <w:sz w:val="20"/>
                <w:szCs w:val="20"/>
                <w:lang w:val="sr-Cyrl-BA"/>
              </w:rPr>
              <w:t xml:space="preserve"> (</w:t>
            </w:r>
            <w:r>
              <w:rPr>
                <w:rFonts w:ascii="Arial Narrow" w:hAnsi="Arial Narrow"/>
                <w:b/>
                <w:sz w:val="20"/>
                <w:szCs w:val="20"/>
              </w:rPr>
              <w:t>from</w:t>
            </w:r>
            <w:r>
              <w:rPr>
                <w:rFonts w:ascii="Arial Narrow" w:hAnsi="Arial Narrow"/>
                <w:b/>
                <w:sz w:val="20"/>
                <w:szCs w:val="20"/>
                <w:lang w:val="sr-Cyrl-BA"/>
              </w:rPr>
              <w:t>-</w:t>
            </w:r>
            <w:r>
              <w:rPr>
                <w:rFonts w:ascii="Arial Narrow" w:hAnsi="Arial Narrow"/>
                <w:b/>
                <w:sz w:val="20"/>
                <w:szCs w:val="20"/>
              </w:rPr>
              <w:t>to</w:t>
            </w:r>
            <w:r w:rsidRPr="004867A1">
              <w:rPr>
                <w:rFonts w:ascii="Arial Narrow" w:hAnsi="Arial Narrow"/>
                <w:b/>
                <w:sz w:val="20"/>
                <w:szCs w:val="20"/>
                <w:lang w:val="sr-Cyrl-BA"/>
              </w:rPr>
              <w:t>)</w:t>
            </w:r>
          </w:p>
        </w:tc>
      </w:tr>
      <w:tr w:rsidR="008A1C31" w:rsidRPr="00040EE2" w14:paraId="1CEAB594" w14:textId="77777777" w:rsidTr="00592CFD">
        <w:tc>
          <w:tcPr>
            <w:tcW w:w="2512" w:type="dxa"/>
            <w:gridSpan w:val="4"/>
            <w:shd w:val="clear" w:color="auto" w:fill="auto"/>
            <w:vAlign w:val="center"/>
          </w:tcPr>
          <w:p w14:paraId="0DD2F804" w14:textId="77777777" w:rsidR="008A1C31" w:rsidRPr="00040EE2" w:rsidRDefault="008A1C31" w:rsidP="003A52B9">
            <w:pPr>
              <w:rPr>
                <w:rFonts w:ascii="Arial Narrow" w:hAnsi="Arial Narrow" w:cs="Times New Roman"/>
                <w:sz w:val="20"/>
                <w:szCs w:val="20"/>
                <w:lang w:val="sr-Cyrl-BA"/>
              </w:rPr>
            </w:pPr>
          </w:p>
        </w:tc>
        <w:tc>
          <w:tcPr>
            <w:tcW w:w="4255" w:type="dxa"/>
            <w:gridSpan w:val="9"/>
            <w:shd w:val="clear" w:color="auto" w:fill="auto"/>
            <w:vAlign w:val="center"/>
          </w:tcPr>
          <w:p w14:paraId="7181714A" w14:textId="77777777" w:rsidR="008A1C31" w:rsidRPr="00040EE2" w:rsidRDefault="008A1C31" w:rsidP="003A52B9">
            <w:pPr>
              <w:rPr>
                <w:rFonts w:ascii="Arial Narrow" w:hAnsi="Arial Narrow" w:cs="Times New Roman"/>
                <w:sz w:val="20"/>
                <w:szCs w:val="20"/>
                <w:lang w:val="sr-Cyrl-BA"/>
              </w:rPr>
            </w:pPr>
          </w:p>
        </w:tc>
        <w:tc>
          <w:tcPr>
            <w:tcW w:w="850" w:type="dxa"/>
            <w:gridSpan w:val="2"/>
            <w:shd w:val="clear" w:color="auto" w:fill="auto"/>
            <w:vAlign w:val="center"/>
          </w:tcPr>
          <w:p w14:paraId="0DE41ACC" w14:textId="77777777" w:rsidR="008A1C31" w:rsidRPr="00040EE2" w:rsidRDefault="008A1C31" w:rsidP="003A52B9">
            <w:pPr>
              <w:rPr>
                <w:rFonts w:ascii="Arial Narrow" w:hAnsi="Arial Narrow" w:cs="Times New Roman"/>
                <w:sz w:val="20"/>
                <w:szCs w:val="20"/>
                <w:lang w:val="sr-Cyrl-BA"/>
              </w:rPr>
            </w:pPr>
          </w:p>
        </w:tc>
        <w:tc>
          <w:tcPr>
            <w:tcW w:w="1989" w:type="dxa"/>
            <w:gridSpan w:val="2"/>
            <w:shd w:val="clear" w:color="auto" w:fill="auto"/>
            <w:vAlign w:val="center"/>
          </w:tcPr>
          <w:p w14:paraId="02E4C1C8" w14:textId="77777777" w:rsidR="008A1C31" w:rsidRPr="00040EE2" w:rsidRDefault="008A1C31" w:rsidP="003A52B9">
            <w:pPr>
              <w:rPr>
                <w:rFonts w:ascii="Arial Narrow" w:hAnsi="Arial Narrow" w:cs="Times New Roman"/>
                <w:sz w:val="20"/>
                <w:szCs w:val="20"/>
                <w:lang w:val="sr-Cyrl-BA"/>
              </w:rPr>
            </w:pPr>
          </w:p>
        </w:tc>
      </w:tr>
      <w:tr w:rsidR="008A1C31" w:rsidRPr="00040EE2" w14:paraId="78118309" w14:textId="77777777" w:rsidTr="00592CFD">
        <w:tc>
          <w:tcPr>
            <w:tcW w:w="2512" w:type="dxa"/>
            <w:gridSpan w:val="4"/>
            <w:shd w:val="clear" w:color="auto" w:fill="auto"/>
            <w:vAlign w:val="center"/>
          </w:tcPr>
          <w:p w14:paraId="7344B0C7" w14:textId="77777777" w:rsidR="008A1C31" w:rsidRPr="00040EE2" w:rsidRDefault="008A1C31" w:rsidP="003A52B9">
            <w:pPr>
              <w:rPr>
                <w:rFonts w:ascii="Arial Narrow" w:hAnsi="Arial Narrow" w:cs="Times New Roman"/>
                <w:sz w:val="20"/>
                <w:szCs w:val="20"/>
                <w:lang w:val="sr-Cyrl-BA"/>
              </w:rPr>
            </w:pPr>
          </w:p>
        </w:tc>
        <w:tc>
          <w:tcPr>
            <w:tcW w:w="4255" w:type="dxa"/>
            <w:gridSpan w:val="9"/>
            <w:shd w:val="clear" w:color="auto" w:fill="auto"/>
            <w:vAlign w:val="center"/>
          </w:tcPr>
          <w:p w14:paraId="2D3EB41C" w14:textId="77777777" w:rsidR="008A1C31" w:rsidRPr="00040EE2" w:rsidRDefault="008A1C31" w:rsidP="003A52B9">
            <w:pPr>
              <w:rPr>
                <w:rFonts w:ascii="Arial Narrow" w:hAnsi="Arial Narrow" w:cs="Times New Roman"/>
                <w:sz w:val="20"/>
                <w:szCs w:val="20"/>
                <w:lang w:val="sr-Cyrl-BA"/>
              </w:rPr>
            </w:pPr>
          </w:p>
        </w:tc>
        <w:tc>
          <w:tcPr>
            <w:tcW w:w="850" w:type="dxa"/>
            <w:gridSpan w:val="2"/>
            <w:shd w:val="clear" w:color="auto" w:fill="auto"/>
            <w:vAlign w:val="center"/>
          </w:tcPr>
          <w:p w14:paraId="59906CB6" w14:textId="77777777" w:rsidR="008A1C31" w:rsidRPr="00040EE2" w:rsidRDefault="008A1C31" w:rsidP="003A52B9">
            <w:pPr>
              <w:rPr>
                <w:rFonts w:ascii="Arial Narrow" w:hAnsi="Arial Narrow" w:cs="Times New Roman"/>
                <w:sz w:val="20"/>
                <w:szCs w:val="20"/>
                <w:lang w:val="sr-Cyrl-BA"/>
              </w:rPr>
            </w:pPr>
          </w:p>
        </w:tc>
        <w:tc>
          <w:tcPr>
            <w:tcW w:w="1989" w:type="dxa"/>
            <w:gridSpan w:val="2"/>
            <w:shd w:val="clear" w:color="auto" w:fill="auto"/>
            <w:vAlign w:val="center"/>
          </w:tcPr>
          <w:p w14:paraId="14A77A74" w14:textId="77777777" w:rsidR="008A1C31" w:rsidRPr="00040EE2" w:rsidRDefault="008A1C31" w:rsidP="003A52B9">
            <w:pPr>
              <w:rPr>
                <w:rFonts w:ascii="Arial Narrow" w:hAnsi="Arial Narrow" w:cs="Times New Roman"/>
                <w:sz w:val="20"/>
                <w:szCs w:val="20"/>
                <w:lang w:val="sr-Cyrl-BA"/>
              </w:rPr>
            </w:pPr>
          </w:p>
        </w:tc>
      </w:tr>
      <w:tr w:rsidR="00A133AC" w:rsidRPr="00040EE2" w14:paraId="5B28A909" w14:textId="77777777" w:rsidTr="00592CFD">
        <w:trPr>
          <w:trHeight w:val="83"/>
        </w:trPr>
        <w:tc>
          <w:tcPr>
            <w:tcW w:w="1668" w:type="dxa"/>
            <w:gridSpan w:val="2"/>
            <w:vMerge w:val="restart"/>
            <w:shd w:val="clear" w:color="auto" w:fill="D9D9D9" w:themeFill="background1" w:themeFillShade="D9"/>
            <w:vAlign w:val="center"/>
          </w:tcPr>
          <w:p w14:paraId="52DCFABC" w14:textId="77777777" w:rsidR="00A133AC" w:rsidRPr="00040EE2" w:rsidRDefault="00A133AC" w:rsidP="00AF6F4F">
            <w:pPr>
              <w:rPr>
                <w:rFonts w:ascii="Arial Narrow" w:hAnsi="Arial Narrow" w:cs="Times New Roman"/>
                <w:b/>
                <w:sz w:val="20"/>
                <w:szCs w:val="20"/>
                <w:lang w:val="sr-Cyrl-BA"/>
              </w:rPr>
            </w:pPr>
            <w:r>
              <w:rPr>
                <w:rFonts w:ascii="Arial Narrow" w:hAnsi="Arial Narrow"/>
                <w:b/>
                <w:sz w:val="20"/>
                <w:szCs w:val="20"/>
              </w:rPr>
              <w:t>Student responsibilities</w:t>
            </w:r>
            <w:r w:rsidRPr="004867A1">
              <w:rPr>
                <w:rFonts w:ascii="Arial Narrow" w:hAnsi="Arial Narrow"/>
                <w:b/>
                <w:sz w:val="20"/>
                <w:szCs w:val="20"/>
                <w:lang w:val="sr-Cyrl-BA"/>
              </w:rPr>
              <w:t xml:space="preserve">, </w:t>
            </w:r>
            <w:r>
              <w:rPr>
                <w:rFonts w:ascii="Arial Narrow" w:hAnsi="Arial Narrow"/>
                <w:b/>
                <w:sz w:val="20"/>
                <w:szCs w:val="20"/>
              </w:rPr>
              <w:t>types of student assessment and grading</w:t>
            </w:r>
          </w:p>
        </w:tc>
        <w:tc>
          <w:tcPr>
            <w:tcW w:w="5652" w:type="dxa"/>
            <w:gridSpan w:val="12"/>
            <w:shd w:val="clear" w:color="auto" w:fill="D9D9D9" w:themeFill="background1" w:themeFillShade="D9"/>
            <w:vAlign w:val="center"/>
          </w:tcPr>
          <w:p w14:paraId="028BF1EA" w14:textId="77777777" w:rsidR="00A133AC" w:rsidRPr="00147BB7" w:rsidRDefault="00A133AC" w:rsidP="00B07D5A">
            <w:pPr>
              <w:jc w:val="center"/>
              <w:rPr>
                <w:rFonts w:ascii="Arial Narrow" w:hAnsi="Arial Narrow"/>
                <w:b/>
                <w:sz w:val="20"/>
                <w:szCs w:val="20"/>
                <w:lang w:val="sr-Cyrl-BA"/>
              </w:rPr>
            </w:pPr>
            <w:r>
              <w:rPr>
                <w:rFonts w:ascii="Arial Narrow" w:hAnsi="Arial Narrow"/>
                <w:b/>
                <w:sz w:val="20"/>
                <w:szCs w:val="20"/>
              </w:rPr>
              <w:t>Grading policy</w:t>
            </w:r>
          </w:p>
        </w:tc>
        <w:tc>
          <w:tcPr>
            <w:tcW w:w="992" w:type="dxa"/>
            <w:gridSpan w:val="2"/>
            <w:shd w:val="clear" w:color="auto" w:fill="D9D9D9" w:themeFill="background1" w:themeFillShade="D9"/>
            <w:vAlign w:val="center"/>
          </w:tcPr>
          <w:p w14:paraId="4DCC5BE6" w14:textId="77777777" w:rsidR="00A133AC" w:rsidRPr="00302ADA" w:rsidRDefault="00A133AC" w:rsidP="00B07D5A">
            <w:pPr>
              <w:rPr>
                <w:rFonts w:ascii="Arial Narrow" w:hAnsi="Arial Narrow"/>
                <w:b/>
                <w:sz w:val="20"/>
                <w:szCs w:val="20"/>
              </w:rPr>
            </w:pPr>
            <w:r>
              <w:rPr>
                <w:rFonts w:ascii="Arial Narrow" w:hAnsi="Arial Narrow"/>
                <w:b/>
                <w:sz w:val="20"/>
                <w:szCs w:val="20"/>
              </w:rPr>
              <w:t>Points</w:t>
            </w:r>
          </w:p>
        </w:tc>
        <w:tc>
          <w:tcPr>
            <w:tcW w:w="1294" w:type="dxa"/>
            <w:shd w:val="clear" w:color="auto" w:fill="D9D9D9" w:themeFill="background1" w:themeFillShade="D9"/>
            <w:vAlign w:val="center"/>
          </w:tcPr>
          <w:p w14:paraId="33EE61BF" w14:textId="77777777" w:rsidR="00A133AC" w:rsidRPr="00147BB7" w:rsidRDefault="00A133AC" w:rsidP="00B07D5A">
            <w:pPr>
              <w:rPr>
                <w:rFonts w:ascii="Arial Narrow" w:hAnsi="Arial Narrow"/>
                <w:b/>
                <w:sz w:val="20"/>
                <w:szCs w:val="20"/>
                <w:lang w:val="sr-Cyrl-BA"/>
              </w:rPr>
            </w:pPr>
            <w:r>
              <w:rPr>
                <w:rFonts w:ascii="Arial Narrow" w:hAnsi="Arial Narrow"/>
                <w:b/>
                <w:sz w:val="20"/>
                <w:szCs w:val="20"/>
              </w:rPr>
              <w:t>Percentage</w:t>
            </w:r>
          </w:p>
        </w:tc>
      </w:tr>
      <w:tr w:rsidR="008A1C31" w:rsidRPr="00040EE2" w14:paraId="11ACF70D" w14:textId="77777777" w:rsidTr="00592CFD">
        <w:trPr>
          <w:trHeight w:val="67"/>
        </w:trPr>
        <w:tc>
          <w:tcPr>
            <w:tcW w:w="1668" w:type="dxa"/>
            <w:gridSpan w:val="2"/>
            <w:vMerge/>
            <w:shd w:val="clear" w:color="auto" w:fill="D9D9D9" w:themeFill="background1" w:themeFillShade="D9"/>
            <w:vAlign w:val="center"/>
          </w:tcPr>
          <w:p w14:paraId="41E9B781" w14:textId="77777777" w:rsidR="008A1C31" w:rsidRPr="00040EE2" w:rsidRDefault="008A1C31" w:rsidP="00AF6F4F">
            <w:pPr>
              <w:rPr>
                <w:rFonts w:ascii="Arial Narrow" w:hAnsi="Arial Narrow" w:cs="Times New Roman"/>
                <w:sz w:val="20"/>
                <w:szCs w:val="20"/>
                <w:lang w:val="sr-Cyrl-BA"/>
              </w:rPr>
            </w:pPr>
          </w:p>
        </w:tc>
        <w:tc>
          <w:tcPr>
            <w:tcW w:w="7938" w:type="dxa"/>
            <w:gridSpan w:val="15"/>
            <w:vAlign w:val="center"/>
          </w:tcPr>
          <w:p w14:paraId="3E31A5A8" w14:textId="77777777" w:rsidR="008A1C31" w:rsidRPr="00040EE2" w:rsidRDefault="00A133AC" w:rsidP="00142472">
            <w:pPr>
              <w:rPr>
                <w:rFonts w:ascii="Arial Narrow" w:hAnsi="Arial Narrow" w:cs="Times New Roman"/>
                <w:sz w:val="20"/>
                <w:szCs w:val="20"/>
                <w:lang w:val="sr-Cyrl-BA"/>
              </w:rPr>
            </w:pPr>
            <w:r>
              <w:rPr>
                <w:rFonts w:ascii="Arial Narrow" w:hAnsi="Arial Narrow"/>
                <w:sz w:val="20"/>
                <w:szCs w:val="20"/>
              </w:rPr>
              <w:t>Pre-exam activities</w:t>
            </w:r>
            <w:r w:rsidRPr="004867A1">
              <w:rPr>
                <w:rFonts w:ascii="Arial Narrow" w:hAnsi="Arial Narrow"/>
                <w:sz w:val="20"/>
                <w:szCs w:val="20"/>
                <w:lang w:val="sr-Cyrl-BA"/>
              </w:rPr>
              <w:t xml:space="preserve">                                                                                             </w:t>
            </w:r>
          </w:p>
        </w:tc>
      </w:tr>
      <w:tr w:rsidR="008A1C31" w:rsidRPr="00040EE2" w14:paraId="3CB5326E" w14:textId="77777777" w:rsidTr="00592CFD">
        <w:trPr>
          <w:trHeight w:val="67"/>
        </w:trPr>
        <w:tc>
          <w:tcPr>
            <w:tcW w:w="1668" w:type="dxa"/>
            <w:gridSpan w:val="2"/>
            <w:vMerge/>
            <w:shd w:val="clear" w:color="auto" w:fill="D9D9D9" w:themeFill="background1" w:themeFillShade="D9"/>
            <w:vAlign w:val="center"/>
          </w:tcPr>
          <w:p w14:paraId="338E591B" w14:textId="77777777" w:rsidR="008A1C31" w:rsidRPr="00040EE2" w:rsidRDefault="008A1C31" w:rsidP="00AF6F4F">
            <w:pPr>
              <w:rPr>
                <w:rFonts w:ascii="Arial Narrow" w:hAnsi="Arial Narrow" w:cs="Times New Roman"/>
                <w:sz w:val="20"/>
                <w:szCs w:val="20"/>
                <w:lang w:val="sr-Cyrl-BA"/>
              </w:rPr>
            </w:pPr>
          </w:p>
        </w:tc>
        <w:tc>
          <w:tcPr>
            <w:tcW w:w="5652" w:type="dxa"/>
            <w:gridSpan w:val="12"/>
            <w:vAlign w:val="center"/>
          </w:tcPr>
          <w:p w14:paraId="76FD412A" w14:textId="77777777" w:rsidR="008A1C31" w:rsidRPr="00040EE2" w:rsidRDefault="00A133AC" w:rsidP="00142472">
            <w:pPr>
              <w:jc w:val="right"/>
              <w:rPr>
                <w:rFonts w:ascii="Arial Narrow" w:hAnsi="Arial Narrow" w:cs="Times New Roman"/>
                <w:sz w:val="20"/>
                <w:szCs w:val="20"/>
                <w:lang w:val="sr-Cyrl-BA"/>
              </w:rPr>
            </w:pPr>
            <w:r>
              <w:rPr>
                <w:rFonts w:ascii="Arial Narrow" w:hAnsi="Arial Narrow"/>
                <w:sz w:val="20"/>
                <w:szCs w:val="20"/>
              </w:rPr>
              <w:t>lecture</w:t>
            </w:r>
            <w:r>
              <w:rPr>
                <w:rFonts w:ascii="Arial Narrow" w:hAnsi="Arial Narrow"/>
                <w:sz w:val="20"/>
                <w:szCs w:val="20"/>
                <w:lang w:val="sr-Cyrl-BA"/>
              </w:rPr>
              <w:t>/</w:t>
            </w:r>
            <w:r>
              <w:rPr>
                <w:rFonts w:ascii="Arial Narrow" w:hAnsi="Arial Narrow"/>
                <w:sz w:val="20"/>
                <w:szCs w:val="20"/>
              </w:rPr>
              <w:t>exercise attendance</w:t>
            </w:r>
          </w:p>
        </w:tc>
        <w:tc>
          <w:tcPr>
            <w:tcW w:w="992" w:type="dxa"/>
            <w:gridSpan w:val="2"/>
            <w:vAlign w:val="center"/>
          </w:tcPr>
          <w:p w14:paraId="6CB9D8B9" w14:textId="77777777" w:rsidR="008A1C31" w:rsidRPr="00040EE2" w:rsidRDefault="000D6C6B" w:rsidP="001B498B">
            <w:pPr>
              <w:jc w:val="center"/>
              <w:rPr>
                <w:rFonts w:ascii="Arial Narrow" w:hAnsi="Arial Narrow" w:cs="Times New Roman"/>
                <w:sz w:val="20"/>
                <w:szCs w:val="20"/>
              </w:rPr>
            </w:pPr>
            <w:r w:rsidRPr="00040EE2">
              <w:rPr>
                <w:rFonts w:ascii="Arial Narrow" w:hAnsi="Arial Narrow" w:cs="Times New Roman"/>
                <w:sz w:val="20"/>
                <w:szCs w:val="20"/>
              </w:rPr>
              <w:t>1</w:t>
            </w:r>
            <w:r w:rsidR="00F476B1" w:rsidRPr="00040EE2">
              <w:rPr>
                <w:rFonts w:ascii="Arial Narrow" w:hAnsi="Arial Narrow" w:cs="Times New Roman"/>
                <w:sz w:val="20"/>
                <w:szCs w:val="20"/>
              </w:rPr>
              <w:t>0</w:t>
            </w:r>
          </w:p>
        </w:tc>
        <w:tc>
          <w:tcPr>
            <w:tcW w:w="1294" w:type="dxa"/>
            <w:vAlign w:val="center"/>
          </w:tcPr>
          <w:p w14:paraId="30BC23C6" w14:textId="77777777" w:rsidR="008A1C31" w:rsidRPr="00040EE2" w:rsidRDefault="000D6C6B" w:rsidP="001B498B">
            <w:pPr>
              <w:jc w:val="center"/>
              <w:rPr>
                <w:rFonts w:ascii="Arial Narrow" w:hAnsi="Arial Narrow" w:cs="Times New Roman"/>
                <w:sz w:val="20"/>
                <w:szCs w:val="20"/>
                <w:lang w:val="en-GB"/>
              </w:rPr>
            </w:pPr>
            <w:r w:rsidRPr="00040EE2">
              <w:rPr>
                <w:rFonts w:ascii="Arial Narrow" w:hAnsi="Arial Narrow" w:cs="Times New Roman"/>
                <w:sz w:val="20"/>
                <w:szCs w:val="20"/>
                <w:lang w:val="en-GB"/>
              </w:rPr>
              <w:t>10%</w:t>
            </w:r>
          </w:p>
        </w:tc>
      </w:tr>
      <w:tr w:rsidR="008A1C31" w:rsidRPr="00040EE2" w14:paraId="758BD24B" w14:textId="77777777" w:rsidTr="00592CFD">
        <w:trPr>
          <w:trHeight w:val="67"/>
        </w:trPr>
        <w:tc>
          <w:tcPr>
            <w:tcW w:w="1668" w:type="dxa"/>
            <w:gridSpan w:val="2"/>
            <w:vMerge/>
            <w:shd w:val="clear" w:color="auto" w:fill="D9D9D9" w:themeFill="background1" w:themeFillShade="D9"/>
            <w:vAlign w:val="center"/>
          </w:tcPr>
          <w:p w14:paraId="0E5C7517" w14:textId="77777777" w:rsidR="008A1C31" w:rsidRPr="00040EE2" w:rsidRDefault="008A1C31" w:rsidP="00AF6F4F">
            <w:pPr>
              <w:rPr>
                <w:rFonts w:ascii="Arial Narrow" w:hAnsi="Arial Narrow" w:cs="Times New Roman"/>
                <w:sz w:val="20"/>
                <w:szCs w:val="20"/>
                <w:lang w:val="sr-Cyrl-BA"/>
              </w:rPr>
            </w:pPr>
          </w:p>
        </w:tc>
        <w:tc>
          <w:tcPr>
            <w:tcW w:w="5652" w:type="dxa"/>
            <w:gridSpan w:val="12"/>
            <w:vAlign w:val="center"/>
          </w:tcPr>
          <w:p w14:paraId="0C049FA4" w14:textId="6E2A9D07" w:rsidR="008A1C31" w:rsidRPr="00040EE2" w:rsidRDefault="00CA6695" w:rsidP="00142472">
            <w:pPr>
              <w:jc w:val="right"/>
              <w:rPr>
                <w:rFonts w:ascii="Arial Narrow" w:hAnsi="Arial Narrow" w:cs="Times New Roman"/>
                <w:sz w:val="20"/>
                <w:szCs w:val="20"/>
                <w:lang w:val="en-GB"/>
              </w:rPr>
            </w:pPr>
            <w:r w:rsidRPr="00CA6695">
              <w:rPr>
                <w:rFonts w:ascii="Arial Narrow" w:hAnsi="Arial Narrow"/>
                <w:sz w:val="20"/>
                <w:szCs w:val="20"/>
              </w:rPr>
              <w:t>colloquium</w:t>
            </w:r>
          </w:p>
        </w:tc>
        <w:tc>
          <w:tcPr>
            <w:tcW w:w="992" w:type="dxa"/>
            <w:gridSpan w:val="2"/>
            <w:vAlign w:val="center"/>
          </w:tcPr>
          <w:p w14:paraId="286D1778" w14:textId="3CDBB571" w:rsidR="008A1C31" w:rsidRPr="00040EE2" w:rsidRDefault="00C92549" w:rsidP="001B498B">
            <w:pPr>
              <w:jc w:val="center"/>
              <w:rPr>
                <w:rFonts w:ascii="Arial Narrow" w:hAnsi="Arial Narrow" w:cs="Times New Roman"/>
                <w:sz w:val="20"/>
                <w:szCs w:val="20"/>
                <w:lang w:val="en-GB"/>
              </w:rPr>
            </w:pPr>
            <w:r>
              <w:rPr>
                <w:rFonts w:ascii="Arial Narrow" w:hAnsi="Arial Narrow" w:cs="Times New Roman"/>
                <w:sz w:val="20"/>
                <w:szCs w:val="20"/>
                <w:lang w:val="sr-Cyrl-RS"/>
              </w:rPr>
              <w:t>3</w:t>
            </w:r>
            <w:r w:rsidR="000D6C6B" w:rsidRPr="00040EE2">
              <w:rPr>
                <w:rFonts w:ascii="Arial Narrow" w:hAnsi="Arial Narrow" w:cs="Times New Roman"/>
                <w:sz w:val="20"/>
                <w:szCs w:val="20"/>
                <w:lang w:val="en-GB"/>
              </w:rPr>
              <w:t>0</w:t>
            </w:r>
          </w:p>
        </w:tc>
        <w:tc>
          <w:tcPr>
            <w:tcW w:w="1294" w:type="dxa"/>
            <w:vAlign w:val="center"/>
          </w:tcPr>
          <w:p w14:paraId="7C2A159B" w14:textId="65C7C48C" w:rsidR="008A1C31" w:rsidRPr="00040EE2" w:rsidRDefault="00C92549" w:rsidP="001B498B">
            <w:pPr>
              <w:jc w:val="center"/>
              <w:rPr>
                <w:rFonts w:ascii="Arial Narrow" w:hAnsi="Arial Narrow" w:cs="Times New Roman"/>
                <w:sz w:val="20"/>
                <w:szCs w:val="20"/>
                <w:lang w:val="en-GB"/>
              </w:rPr>
            </w:pPr>
            <w:r>
              <w:rPr>
                <w:rFonts w:ascii="Arial Narrow" w:hAnsi="Arial Narrow" w:cs="Times New Roman"/>
                <w:sz w:val="20"/>
                <w:szCs w:val="20"/>
                <w:lang w:val="sr-Cyrl-RS"/>
              </w:rPr>
              <w:t>3</w:t>
            </w:r>
            <w:r w:rsidR="000D6C6B" w:rsidRPr="00040EE2">
              <w:rPr>
                <w:rFonts w:ascii="Arial Narrow" w:hAnsi="Arial Narrow" w:cs="Times New Roman"/>
                <w:sz w:val="20"/>
                <w:szCs w:val="20"/>
                <w:lang w:val="en-GB"/>
              </w:rPr>
              <w:t>0%</w:t>
            </w:r>
          </w:p>
        </w:tc>
      </w:tr>
      <w:tr w:rsidR="008A1C31" w:rsidRPr="00040EE2" w14:paraId="60B83416" w14:textId="77777777" w:rsidTr="00592CFD">
        <w:trPr>
          <w:trHeight w:val="67"/>
        </w:trPr>
        <w:tc>
          <w:tcPr>
            <w:tcW w:w="1668" w:type="dxa"/>
            <w:gridSpan w:val="2"/>
            <w:vMerge/>
            <w:shd w:val="clear" w:color="auto" w:fill="D9D9D9" w:themeFill="background1" w:themeFillShade="D9"/>
            <w:vAlign w:val="center"/>
          </w:tcPr>
          <w:p w14:paraId="100F722C" w14:textId="77777777" w:rsidR="008A1C31" w:rsidRPr="00040EE2" w:rsidRDefault="008A1C31" w:rsidP="00AF6F4F">
            <w:pPr>
              <w:rPr>
                <w:rFonts w:ascii="Arial Narrow" w:hAnsi="Arial Narrow" w:cs="Times New Roman"/>
                <w:sz w:val="20"/>
                <w:szCs w:val="20"/>
                <w:lang w:val="sr-Cyrl-BA"/>
              </w:rPr>
            </w:pPr>
          </w:p>
        </w:tc>
        <w:tc>
          <w:tcPr>
            <w:tcW w:w="7938" w:type="dxa"/>
            <w:gridSpan w:val="15"/>
            <w:vAlign w:val="center"/>
          </w:tcPr>
          <w:p w14:paraId="3B9BBD41" w14:textId="77777777" w:rsidR="008A1C31" w:rsidRPr="00040EE2" w:rsidRDefault="00A133AC" w:rsidP="00142472">
            <w:pPr>
              <w:rPr>
                <w:rFonts w:ascii="Arial Narrow" w:hAnsi="Arial Narrow" w:cs="Times New Roman"/>
                <w:sz w:val="20"/>
                <w:szCs w:val="20"/>
                <w:lang w:val="sr-Cyrl-BA"/>
              </w:rPr>
            </w:pPr>
            <w:r>
              <w:rPr>
                <w:rFonts w:ascii="Arial Narrow" w:hAnsi="Arial Narrow"/>
                <w:sz w:val="20"/>
                <w:szCs w:val="20"/>
              </w:rPr>
              <w:t>Final exam</w:t>
            </w:r>
            <w:r w:rsidRPr="004867A1">
              <w:rPr>
                <w:rFonts w:ascii="Arial Narrow" w:hAnsi="Arial Narrow"/>
                <w:sz w:val="20"/>
                <w:szCs w:val="20"/>
                <w:lang w:val="sr-Cyrl-BA"/>
              </w:rPr>
              <w:t xml:space="preserve">                                                                                                     </w:t>
            </w:r>
          </w:p>
        </w:tc>
      </w:tr>
      <w:tr w:rsidR="008A1C31" w:rsidRPr="00040EE2" w14:paraId="5033B0D5" w14:textId="77777777" w:rsidTr="00592CFD">
        <w:trPr>
          <w:trHeight w:val="67"/>
        </w:trPr>
        <w:tc>
          <w:tcPr>
            <w:tcW w:w="1668" w:type="dxa"/>
            <w:gridSpan w:val="2"/>
            <w:vMerge/>
            <w:shd w:val="clear" w:color="auto" w:fill="D9D9D9" w:themeFill="background1" w:themeFillShade="D9"/>
            <w:vAlign w:val="center"/>
          </w:tcPr>
          <w:p w14:paraId="15B32927" w14:textId="77777777" w:rsidR="008A1C31" w:rsidRPr="00040EE2" w:rsidRDefault="008A1C31" w:rsidP="00AF6F4F">
            <w:pPr>
              <w:rPr>
                <w:rFonts w:ascii="Arial Narrow" w:hAnsi="Arial Narrow" w:cs="Times New Roman"/>
                <w:sz w:val="20"/>
                <w:szCs w:val="20"/>
                <w:lang w:val="sr-Cyrl-BA"/>
              </w:rPr>
            </w:pPr>
          </w:p>
        </w:tc>
        <w:tc>
          <w:tcPr>
            <w:tcW w:w="5652" w:type="dxa"/>
            <w:gridSpan w:val="12"/>
            <w:vAlign w:val="center"/>
          </w:tcPr>
          <w:p w14:paraId="153E8BFF" w14:textId="77777777" w:rsidR="008A1C31" w:rsidRPr="00040EE2" w:rsidRDefault="00A133AC" w:rsidP="00142472">
            <w:pPr>
              <w:jc w:val="right"/>
              <w:rPr>
                <w:rFonts w:ascii="Arial Narrow" w:hAnsi="Arial Narrow" w:cs="Times New Roman"/>
                <w:sz w:val="20"/>
                <w:szCs w:val="20"/>
                <w:lang w:val="en-GB"/>
              </w:rPr>
            </w:pPr>
            <w:r>
              <w:rPr>
                <w:rFonts w:ascii="Arial Narrow" w:hAnsi="Arial Narrow" w:cs="Times New Roman"/>
                <w:sz w:val="20"/>
                <w:szCs w:val="20"/>
                <w:lang w:val="en-GB"/>
              </w:rPr>
              <w:t>test</w:t>
            </w:r>
          </w:p>
        </w:tc>
        <w:tc>
          <w:tcPr>
            <w:tcW w:w="992" w:type="dxa"/>
            <w:gridSpan w:val="2"/>
            <w:vAlign w:val="center"/>
          </w:tcPr>
          <w:p w14:paraId="1B8D6C69" w14:textId="4E8D18D8" w:rsidR="008A1C31" w:rsidRPr="00040EE2" w:rsidRDefault="00C92549" w:rsidP="001B498B">
            <w:pPr>
              <w:jc w:val="center"/>
              <w:rPr>
                <w:rFonts w:ascii="Arial Narrow" w:hAnsi="Arial Narrow" w:cs="Times New Roman"/>
                <w:sz w:val="20"/>
                <w:szCs w:val="20"/>
              </w:rPr>
            </w:pPr>
            <w:r>
              <w:rPr>
                <w:rFonts w:ascii="Arial Narrow" w:hAnsi="Arial Narrow" w:cs="Times New Roman"/>
                <w:sz w:val="20"/>
                <w:szCs w:val="20"/>
                <w:lang w:val="sr-Cyrl-RS"/>
              </w:rPr>
              <w:t>6</w:t>
            </w:r>
            <w:r w:rsidR="00F476B1" w:rsidRPr="00040EE2">
              <w:rPr>
                <w:rFonts w:ascii="Arial Narrow" w:hAnsi="Arial Narrow" w:cs="Times New Roman"/>
                <w:sz w:val="20"/>
                <w:szCs w:val="20"/>
              </w:rPr>
              <w:t>0</w:t>
            </w:r>
          </w:p>
        </w:tc>
        <w:tc>
          <w:tcPr>
            <w:tcW w:w="1294" w:type="dxa"/>
            <w:vAlign w:val="center"/>
          </w:tcPr>
          <w:p w14:paraId="1B84C985" w14:textId="713BCE06" w:rsidR="008A1C31" w:rsidRPr="00040EE2" w:rsidRDefault="00C92549" w:rsidP="001B498B">
            <w:pPr>
              <w:jc w:val="center"/>
              <w:rPr>
                <w:rFonts w:ascii="Arial Narrow" w:hAnsi="Arial Narrow" w:cs="Times New Roman"/>
                <w:sz w:val="20"/>
                <w:szCs w:val="20"/>
                <w:lang w:val="sr-Cyrl-BA"/>
              </w:rPr>
            </w:pPr>
            <w:r>
              <w:rPr>
                <w:rFonts w:ascii="Arial Narrow" w:hAnsi="Arial Narrow" w:cs="Times New Roman"/>
                <w:sz w:val="20"/>
                <w:szCs w:val="20"/>
                <w:lang w:val="sr-Cyrl-RS"/>
              </w:rPr>
              <w:t>6</w:t>
            </w:r>
            <w:r w:rsidR="00A50FBD" w:rsidRPr="00040EE2">
              <w:rPr>
                <w:rFonts w:ascii="Arial Narrow" w:hAnsi="Arial Narrow" w:cs="Times New Roman"/>
                <w:sz w:val="20"/>
                <w:szCs w:val="20"/>
                <w:lang w:val="sr-Cyrl-BA"/>
              </w:rPr>
              <w:t>0%</w:t>
            </w:r>
          </w:p>
        </w:tc>
      </w:tr>
      <w:tr w:rsidR="008A1C31" w:rsidRPr="00040EE2" w14:paraId="5A2B787A" w14:textId="77777777" w:rsidTr="00592CFD">
        <w:trPr>
          <w:trHeight w:val="67"/>
        </w:trPr>
        <w:tc>
          <w:tcPr>
            <w:tcW w:w="1668" w:type="dxa"/>
            <w:gridSpan w:val="2"/>
            <w:vMerge/>
            <w:shd w:val="clear" w:color="auto" w:fill="D9D9D9" w:themeFill="background1" w:themeFillShade="D9"/>
            <w:vAlign w:val="center"/>
          </w:tcPr>
          <w:p w14:paraId="6A13BA16" w14:textId="77777777" w:rsidR="008A1C31" w:rsidRPr="00040EE2" w:rsidRDefault="008A1C31" w:rsidP="00AF6F4F">
            <w:pPr>
              <w:rPr>
                <w:rFonts w:ascii="Arial Narrow" w:hAnsi="Arial Narrow" w:cs="Times New Roman"/>
                <w:sz w:val="20"/>
                <w:szCs w:val="20"/>
                <w:lang w:val="sr-Cyrl-BA"/>
              </w:rPr>
            </w:pPr>
          </w:p>
        </w:tc>
        <w:tc>
          <w:tcPr>
            <w:tcW w:w="5652" w:type="dxa"/>
            <w:gridSpan w:val="12"/>
            <w:vAlign w:val="center"/>
          </w:tcPr>
          <w:p w14:paraId="11D6CE9D" w14:textId="73D700D6" w:rsidR="008A1C31" w:rsidRPr="00040EE2" w:rsidRDefault="008A1C31" w:rsidP="00142472">
            <w:pPr>
              <w:jc w:val="right"/>
              <w:rPr>
                <w:rFonts w:ascii="Arial Narrow" w:hAnsi="Arial Narrow" w:cs="Times New Roman"/>
                <w:sz w:val="20"/>
                <w:szCs w:val="20"/>
                <w:lang w:val="en-GB"/>
              </w:rPr>
            </w:pPr>
          </w:p>
        </w:tc>
        <w:tc>
          <w:tcPr>
            <w:tcW w:w="992" w:type="dxa"/>
            <w:gridSpan w:val="2"/>
            <w:vAlign w:val="center"/>
          </w:tcPr>
          <w:p w14:paraId="78C110BC" w14:textId="721EC022" w:rsidR="008A1C31" w:rsidRPr="00040EE2" w:rsidRDefault="008A1C31" w:rsidP="001B498B">
            <w:pPr>
              <w:jc w:val="center"/>
              <w:rPr>
                <w:rFonts w:ascii="Arial Narrow" w:hAnsi="Arial Narrow" w:cs="Times New Roman"/>
                <w:sz w:val="20"/>
                <w:szCs w:val="20"/>
                <w:lang w:val="en-GB"/>
              </w:rPr>
            </w:pPr>
          </w:p>
        </w:tc>
        <w:tc>
          <w:tcPr>
            <w:tcW w:w="1294" w:type="dxa"/>
            <w:vAlign w:val="center"/>
          </w:tcPr>
          <w:p w14:paraId="21ABE2E0" w14:textId="20BDC42D" w:rsidR="008A1C31" w:rsidRPr="00040EE2" w:rsidRDefault="008A1C31" w:rsidP="001B498B">
            <w:pPr>
              <w:jc w:val="center"/>
              <w:rPr>
                <w:rFonts w:ascii="Arial Narrow" w:hAnsi="Arial Narrow" w:cs="Times New Roman"/>
                <w:sz w:val="20"/>
                <w:szCs w:val="20"/>
                <w:lang w:val="sr-Cyrl-BA"/>
              </w:rPr>
            </w:pPr>
          </w:p>
        </w:tc>
      </w:tr>
      <w:tr w:rsidR="000D6C6B" w:rsidRPr="00040EE2" w14:paraId="3BF9FE92" w14:textId="77777777" w:rsidTr="00592CFD">
        <w:trPr>
          <w:trHeight w:val="67"/>
        </w:trPr>
        <w:tc>
          <w:tcPr>
            <w:tcW w:w="1668" w:type="dxa"/>
            <w:gridSpan w:val="2"/>
            <w:tcBorders>
              <w:bottom w:val="single" w:sz="4" w:space="0" w:color="auto"/>
            </w:tcBorders>
            <w:shd w:val="clear" w:color="auto" w:fill="D9D9D9" w:themeFill="background1" w:themeFillShade="D9"/>
            <w:vAlign w:val="center"/>
          </w:tcPr>
          <w:p w14:paraId="50B9B6A3" w14:textId="77777777" w:rsidR="000D6C6B" w:rsidRPr="00040EE2" w:rsidRDefault="000D6C6B" w:rsidP="00AF6F4F">
            <w:pPr>
              <w:rPr>
                <w:rFonts w:ascii="Arial Narrow" w:hAnsi="Arial Narrow" w:cs="Times New Roman"/>
                <w:sz w:val="20"/>
                <w:szCs w:val="20"/>
                <w:lang w:val="sr-Cyrl-BA"/>
              </w:rPr>
            </w:pPr>
          </w:p>
        </w:tc>
        <w:tc>
          <w:tcPr>
            <w:tcW w:w="5652" w:type="dxa"/>
            <w:gridSpan w:val="12"/>
            <w:tcBorders>
              <w:bottom w:val="single" w:sz="4" w:space="0" w:color="auto"/>
            </w:tcBorders>
            <w:vAlign w:val="center"/>
          </w:tcPr>
          <w:p w14:paraId="7FA06EA4" w14:textId="77777777" w:rsidR="000D6C6B" w:rsidRPr="00040EE2" w:rsidRDefault="00A133AC" w:rsidP="00AD6782">
            <w:pPr>
              <w:rPr>
                <w:rFonts w:ascii="Arial Narrow" w:hAnsi="Arial Narrow" w:cs="Times New Roman"/>
                <w:sz w:val="20"/>
                <w:szCs w:val="20"/>
                <w:lang w:val="en-GB"/>
              </w:rPr>
            </w:pPr>
            <w:r>
              <w:rPr>
                <w:rFonts w:ascii="Arial Narrow" w:hAnsi="Arial Narrow" w:cs="Times New Roman"/>
                <w:sz w:val="20"/>
                <w:szCs w:val="20"/>
                <w:lang w:val="en-GB"/>
              </w:rPr>
              <w:t>TOTAL</w:t>
            </w:r>
          </w:p>
        </w:tc>
        <w:tc>
          <w:tcPr>
            <w:tcW w:w="992" w:type="dxa"/>
            <w:gridSpan w:val="2"/>
            <w:tcBorders>
              <w:bottom w:val="single" w:sz="4" w:space="0" w:color="auto"/>
            </w:tcBorders>
            <w:vAlign w:val="center"/>
          </w:tcPr>
          <w:p w14:paraId="48C18B34" w14:textId="77777777" w:rsidR="000D6C6B" w:rsidRPr="00040EE2" w:rsidRDefault="000D6C6B" w:rsidP="001B498B">
            <w:pPr>
              <w:jc w:val="center"/>
              <w:rPr>
                <w:rFonts w:ascii="Arial Narrow" w:hAnsi="Arial Narrow" w:cs="Times New Roman"/>
                <w:sz w:val="20"/>
                <w:szCs w:val="20"/>
                <w:lang w:val="en-GB"/>
              </w:rPr>
            </w:pPr>
            <w:r w:rsidRPr="00040EE2">
              <w:rPr>
                <w:rFonts w:ascii="Arial Narrow" w:hAnsi="Arial Narrow" w:cs="Times New Roman"/>
                <w:sz w:val="20"/>
                <w:szCs w:val="20"/>
                <w:lang w:val="en-GB"/>
              </w:rPr>
              <w:t>100</w:t>
            </w:r>
          </w:p>
        </w:tc>
        <w:tc>
          <w:tcPr>
            <w:tcW w:w="1294" w:type="dxa"/>
            <w:tcBorders>
              <w:bottom w:val="single" w:sz="4" w:space="0" w:color="auto"/>
            </w:tcBorders>
            <w:vAlign w:val="center"/>
          </w:tcPr>
          <w:p w14:paraId="44062D05" w14:textId="77777777" w:rsidR="000D6C6B" w:rsidRPr="00040EE2" w:rsidRDefault="000D6C6B" w:rsidP="001B498B">
            <w:pPr>
              <w:jc w:val="center"/>
              <w:rPr>
                <w:rFonts w:ascii="Arial Narrow" w:hAnsi="Arial Narrow" w:cs="Times New Roman"/>
                <w:sz w:val="20"/>
                <w:szCs w:val="20"/>
                <w:lang w:val="en-GB"/>
              </w:rPr>
            </w:pPr>
            <w:r w:rsidRPr="00040EE2">
              <w:rPr>
                <w:rFonts w:ascii="Arial Narrow" w:hAnsi="Arial Narrow" w:cs="Times New Roman"/>
                <w:sz w:val="20"/>
                <w:szCs w:val="20"/>
                <w:lang w:val="en-GB"/>
              </w:rPr>
              <w:t>100%</w:t>
            </w:r>
          </w:p>
        </w:tc>
      </w:tr>
      <w:tr w:rsidR="008A1C31" w:rsidRPr="00040EE2" w14:paraId="34800920" w14:textId="77777777" w:rsidTr="00592CFD">
        <w:trPr>
          <w:trHeight w:val="272"/>
        </w:trPr>
        <w:tc>
          <w:tcPr>
            <w:tcW w:w="1668" w:type="dxa"/>
            <w:gridSpan w:val="2"/>
            <w:shd w:val="clear" w:color="auto" w:fill="D9D9D9" w:themeFill="background1" w:themeFillShade="D9"/>
            <w:vAlign w:val="center"/>
          </w:tcPr>
          <w:p w14:paraId="00A7F425" w14:textId="77777777" w:rsidR="008A1C31" w:rsidRPr="00040EE2" w:rsidRDefault="00A133AC" w:rsidP="00817290">
            <w:pPr>
              <w:rPr>
                <w:rFonts w:ascii="Arial Narrow" w:hAnsi="Arial Narrow" w:cs="Times New Roman"/>
                <w:b/>
                <w:sz w:val="20"/>
                <w:szCs w:val="20"/>
                <w:lang w:val="sr-Cyrl-BA"/>
              </w:rPr>
            </w:pPr>
            <w:r>
              <w:rPr>
                <w:rFonts w:ascii="Arial Narrow" w:hAnsi="Arial Narrow"/>
                <w:b/>
                <w:sz w:val="20"/>
                <w:szCs w:val="20"/>
              </w:rPr>
              <w:t>Certification date</w:t>
            </w:r>
          </w:p>
        </w:tc>
        <w:tc>
          <w:tcPr>
            <w:tcW w:w="7938" w:type="dxa"/>
            <w:gridSpan w:val="15"/>
            <w:vAlign w:val="center"/>
          </w:tcPr>
          <w:p w14:paraId="464DDF65" w14:textId="77777777" w:rsidR="008A1C31" w:rsidRPr="00A133AC" w:rsidRDefault="00B012EF" w:rsidP="00AD6782">
            <w:pPr>
              <w:rPr>
                <w:rFonts w:ascii="Arial Narrow" w:hAnsi="Arial Narrow" w:cs="Times New Roman"/>
                <w:sz w:val="20"/>
                <w:szCs w:val="20"/>
                <w:lang w:val="hr-BA"/>
              </w:rPr>
            </w:pPr>
            <w:r>
              <w:rPr>
                <w:rFonts w:ascii="Arial Narrow" w:hAnsi="Arial Narrow"/>
                <w:sz w:val="20"/>
                <w:szCs w:val="20"/>
              </w:rPr>
              <w:t>December 13 th 2018</w:t>
            </w:r>
            <w:r w:rsidR="00B326FC" w:rsidRPr="00040EE2">
              <w:rPr>
                <w:rFonts w:ascii="Arial Narrow" w:hAnsi="Arial Narrow" w:cs="Times New Roman"/>
                <w:sz w:val="20"/>
                <w:szCs w:val="20"/>
                <w:lang w:val="sr-Cyrl-BA"/>
              </w:rPr>
              <w:t>.</w:t>
            </w:r>
          </w:p>
        </w:tc>
      </w:tr>
    </w:tbl>
    <w:p w14:paraId="2EEAD0FD" w14:textId="77777777" w:rsidR="00BB3616" w:rsidRDefault="00BB3616">
      <w:pPr>
        <w:rPr>
          <w:rFonts w:ascii="Arial Narrow" w:hAnsi="Arial Narrow" w:cs="Times New Roman"/>
          <w:sz w:val="18"/>
          <w:szCs w:val="20"/>
          <w:lang w:val="sr-Cyrl-BA"/>
        </w:rPr>
      </w:pPr>
    </w:p>
    <w:p w14:paraId="016054E1" w14:textId="39EB8E03" w:rsidR="00B36B65" w:rsidRDefault="001657AC">
      <w:pPr>
        <w:rPr>
          <w:rFonts w:ascii="Arial Narrow" w:hAnsi="Arial Narrow" w:cs="Times New Roman"/>
          <w:sz w:val="18"/>
          <w:szCs w:val="20"/>
          <w:lang w:val="en-GB"/>
        </w:rPr>
      </w:pPr>
      <w:r>
        <w:rPr>
          <w:rFonts w:ascii="Arial Narrow" w:hAnsi="Arial Narrow" w:cs="Times New Roman"/>
          <w:sz w:val="18"/>
          <w:szCs w:val="20"/>
          <w:lang w:val="en-GB"/>
        </w:rPr>
        <w:t xml:space="preserve">                                                                                                                                                                      Responsible Person of the Faculty</w:t>
      </w:r>
    </w:p>
    <w:p w14:paraId="44061F4C" w14:textId="3A272C61" w:rsidR="001657AC" w:rsidRPr="000D6C6B" w:rsidRDefault="001657AC">
      <w:pPr>
        <w:rPr>
          <w:rFonts w:ascii="Arial Narrow" w:hAnsi="Arial Narrow" w:cs="Times New Roman"/>
          <w:sz w:val="18"/>
          <w:szCs w:val="20"/>
          <w:lang w:val="en-GB"/>
        </w:rPr>
      </w:pPr>
      <w:r>
        <w:rPr>
          <w:rFonts w:ascii="Arial Narrow" w:hAnsi="Arial Narrow" w:cs="Times New Roman"/>
          <w:sz w:val="18"/>
          <w:szCs w:val="20"/>
          <w:lang w:val="en-GB"/>
        </w:rPr>
        <w:t xml:space="preserve">                                                                                                                                                              _____________________________________</w:t>
      </w:r>
      <w:bookmarkStart w:id="0" w:name="_GoBack"/>
      <w:bookmarkEnd w:id="0"/>
    </w:p>
    <w:sectPr w:rsidR="001657AC" w:rsidRPr="000D6C6B" w:rsidSect="00073BE8">
      <w:footerReference w:type="default" r:id="rId10"/>
      <w:pgSz w:w="11906" w:h="16838"/>
      <w:pgMar w:top="851" w:right="567"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C26E17" w14:textId="77777777" w:rsidR="00A279C0" w:rsidRDefault="00A279C0" w:rsidP="00662C2A">
      <w:pPr>
        <w:spacing w:after="0" w:line="240" w:lineRule="auto"/>
      </w:pPr>
      <w:r>
        <w:separator/>
      </w:r>
    </w:p>
  </w:endnote>
  <w:endnote w:type="continuationSeparator" w:id="0">
    <w:p w14:paraId="3FF7C960" w14:textId="77777777" w:rsidR="00A279C0" w:rsidRDefault="00A279C0" w:rsidP="00662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BDBCE4" w14:textId="77777777" w:rsidR="00A05E6A" w:rsidRDefault="00A05E6A">
    <w:pPr>
      <w:pStyle w:val="Footer"/>
      <w:jc w:val="right"/>
    </w:pPr>
  </w:p>
  <w:p w14:paraId="6B044DD1" w14:textId="77777777" w:rsidR="00662C2A" w:rsidRDefault="00662C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03025C" w14:textId="77777777" w:rsidR="00A279C0" w:rsidRDefault="00A279C0" w:rsidP="00662C2A">
      <w:pPr>
        <w:spacing w:after="0" w:line="240" w:lineRule="auto"/>
      </w:pPr>
      <w:r>
        <w:separator/>
      </w:r>
    </w:p>
  </w:footnote>
  <w:footnote w:type="continuationSeparator" w:id="0">
    <w:p w14:paraId="07124FF4" w14:textId="77777777" w:rsidR="00A279C0" w:rsidRDefault="00A279C0" w:rsidP="00662C2A">
      <w:pPr>
        <w:spacing w:after="0" w:line="240" w:lineRule="auto"/>
      </w:pPr>
      <w:r>
        <w:continuationSeparator/>
      </w:r>
    </w:p>
  </w:footnote>
  <w:footnote w:id="1">
    <w:p w14:paraId="4FE57F3C" w14:textId="77777777" w:rsidR="00A133AC" w:rsidRPr="00BF1185" w:rsidRDefault="00A133AC" w:rsidP="00994745">
      <w:pPr>
        <w:pStyle w:val="FootnoteText"/>
        <w:rPr>
          <w:rFonts w:ascii="Arial Narrow" w:hAnsi="Arial Narrow"/>
          <w:sz w:val="16"/>
          <w:szCs w:val="16"/>
        </w:rPr>
      </w:pPr>
      <w:r>
        <w:rPr>
          <w:rStyle w:val="FootnoteReference"/>
        </w:rPr>
        <w:footnoteRef/>
      </w:r>
      <w:r>
        <w:rPr>
          <w:rFonts w:ascii="Arial Narrow" w:hAnsi="Arial Narrow"/>
          <w:sz w:val="16"/>
          <w:szCs w:val="16"/>
        </w:rPr>
        <w:t xml:space="preserve">Coefficient of student workload </w:t>
      </w:r>
      <w:r w:rsidRPr="00ED59F8">
        <w:rPr>
          <w:rFonts w:ascii="Arial Narrow" w:hAnsi="Arial Narrow"/>
          <w:sz w:val="16"/>
          <w:szCs w:val="16"/>
          <w:lang w:val="sr-Latn-BA"/>
        </w:rPr>
        <w:t>S</w:t>
      </w:r>
      <w:r w:rsidRPr="00ED59F8">
        <w:rPr>
          <w:rFonts w:ascii="Arial Narrow" w:hAnsi="Arial Narrow"/>
          <w:sz w:val="16"/>
          <w:szCs w:val="16"/>
          <w:vertAlign w:val="subscript"/>
          <w:lang w:val="sr-Latn-BA"/>
        </w:rPr>
        <w:t>o</w:t>
      </w:r>
      <w:r>
        <w:rPr>
          <w:rFonts w:ascii="Arial Narrow" w:hAnsi="Arial Narrow"/>
          <w:sz w:val="16"/>
          <w:szCs w:val="16"/>
        </w:rPr>
        <w:t xml:space="preserve"> is calculated as it follows:</w:t>
      </w:r>
    </w:p>
    <w:p w14:paraId="324EFF48" w14:textId="77777777" w:rsidR="00A133AC" w:rsidRDefault="00A133AC" w:rsidP="00994745">
      <w:pPr>
        <w:pStyle w:val="FootnoteText"/>
        <w:rPr>
          <w:rFonts w:ascii="Arial Narrow" w:hAnsi="Arial Narrow"/>
          <w:sz w:val="16"/>
          <w:szCs w:val="16"/>
        </w:rPr>
      </w:pPr>
      <w:r>
        <w:rPr>
          <w:rFonts w:ascii="Arial Narrow" w:hAnsi="Arial Narrow"/>
          <w:sz w:val="16"/>
          <w:szCs w:val="16"/>
        </w:rPr>
        <w:t>а) for the study progra</w:t>
      </w:r>
      <w:r w:rsidR="006B5C8F">
        <w:rPr>
          <w:rFonts w:ascii="Arial Narrow" w:hAnsi="Arial Narrow"/>
          <w:sz w:val="16"/>
          <w:szCs w:val="16"/>
        </w:rPr>
        <w:t>ms  not going through the licens</w:t>
      </w:r>
      <w:r>
        <w:rPr>
          <w:rFonts w:ascii="Arial Narrow" w:hAnsi="Arial Narrow"/>
          <w:sz w:val="16"/>
          <w:szCs w:val="16"/>
        </w:rPr>
        <w:t>ing process</w:t>
      </w:r>
      <w:r w:rsidRPr="00ED59F8">
        <w:rPr>
          <w:rFonts w:ascii="Arial Narrow" w:hAnsi="Arial Narrow"/>
          <w:sz w:val="16"/>
          <w:szCs w:val="16"/>
        </w:rPr>
        <w:t xml:space="preserve">: </w:t>
      </w:r>
      <w:r w:rsidRPr="00ED59F8">
        <w:rPr>
          <w:rFonts w:ascii="Arial Narrow" w:hAnsi="Arial Narrow"/>
          <w:sz w:val="16"/>
          <w:szCs w:val="16"/>
          <w:lang w:val="sr-Latn-BA"/>
        </w:rPr>
        <w:t>S</w:t>
      </w:r>
      <w:r w:rsidRPr="00ED59F8">
        <w:rPr>
          <w:rFonts w:ascii="Arial Narrow" w:hAnsi="Arial Narrow"/>
          <w:sz w:val="16"/>
          <w:szCs w:val="16"/>
          <w:vertAlign w:val="subscript"/>
          <w:lang w:val="sr-Latn-BA"/>
        </w:rPr>
        <w:t>o</w:t>
      </w:r>
      <w:r>
        <w:rPr>
          <w:rFonts w:ascii="Arial Narrow" w:hAnsi="Arial Narrow"/>
          <w:sz w:val="16"/>
          <w:szCs w:val="16"/>
          <w:lang w:val="sr-Cyrl-BA"/>
        </w:rPr>
        <w:t xml:space="preserve"> = (</w:t>
      </w:r>
      <w:r>
        <w:rPr>
          <w:rFonts w:ascii="Arial Narrow" w:hAnsi="Arial Narrow"/>
          <w:sz w:val="16"/>
          <w:szCs w:val="16"/>
        </w:rPr>
        <w:t>total workload in semester</w:t>
      </w:r>
      <w:r>
        <w:rPr>
          <w:rFonts w:ascii="Arial Narrow" w:hAnsi="Arial Narrow"/>
          <w:sz w:val="16"/>
          <w:szCs w:val="16"/>
          <w:lang w:val="sr-Cyrl-BA"/>
        </w:rPr>
        <w:t xml:space="preserve"> </w:t>
      </w:r>
      <w:r>
        <w:rPr>
          <w:rFonts w:ascii="Arial Narrow" w:hAnsi="Arial Narrow"/>
          <w:sz w:val="16"/>
          <w:szCs w:val="16"/>
        </w:rPr>
        <w:t xml:space="preserve">for all </w:t>
      </w:r>
      <w:r w:rsidR="006B5C8F">
        <w:rPr>
          <w:rFonts w:ascii="Arial Narrow" w:hAnsi="Arial Narrow"/>
          <w:sz w:val="16"/>
          <w:szCs w:val="16"/>
        </w:rPr>
        <w:t xml:space="preserve">the </w:t>
      </w:r>
      <w:r>
        <w:rPr>
          <w:rFonts w:ascii="Arial Narrow" w:hAnsi="Arial Narrow"/>
          <w:sz w:val="16"/>
          <w:szCs w:val="16"/>
        </w:rPr>
        <w:t>subjects</w:t>
      </w:r>
      <w:r w:rsidRPr="00ED59F8">
        <w:rPr>
          <w:rFonts w:ascii="Arial Narrow" w:hAnsi="Arial Narrow"/>
          <w:sz w:val="16"/>
          <w:szCs w:val="16"/>
          <w:lang w:val="sr-Cyrl-BA"/>
        </w:rPr>
        <w:t xml:space="preserve"> 900 </w:t>
      </w:r>
      <w:r w:rsidRPr="00ED59F8">
        <w:rPr>
          <w:rFonts w:ascii="Arial Narrow" w:hAnsi="Arial Narrow"/>
          <w:sz w:val="16"/>
          <w:szCs w:val="16"/>
          <w:lang w:val="sr-Latn-BA"/>
        </w:rPr>
        <w:t>h</w:t>
      </w:r>
      <w:r>
        <w:rPr>
          <w:rFonts w:ascii="Arial Narrow" w:hAnsi="Arial Narrow"/>
          <w:sz w:val="16"/>
          <w:szCs w:val="16"/>
          <w:lang w:val="sr-Latn-BA"/>
        </w:rPr>
        <w:t>rs</w:t>
      </w:r>
      <w:r>
        <w:rPr>
          <w:rFonts w:ascii="Arial Narrow" w:hAnsi="Arial Narrow"/>
          <w:sz w:val="16"/>
          <w:szCs w:val="16"/>
          <w:lang w:val="sr-Cyrl-BA"/>
        </w:rPr>
        <w:t xml:space="preserve"> – </w:t>
      </w:r>
      <w:r>
        <w:rPr>
          <w:rFonts w:ascii="Arial Narrow" w:hAnsi="Arial Narrow"/>
          <w:sz w:val="16"/>
          <w:szCs w:val="16"/>
        </w:rPr>
        <w:t xml:space="preserve">total teaching workload </w:t>
      </w:r>
      <w:r>
        <w:rPr>
          <w:rFonts w:ascii="Arial Narrow" w:hAnsi="Arial Narrow"/>
          <w:sz w:val="16"/>
          <w:szCs w:val="16"/>
          <w:lang w:val="sr-Cyrl-BA"/>
        </w:rPr>
        <w:t xml:space="preserve"> </w:t>
      </w:r>
      <w:r>
        <w:rPr>
          <w:rFonts w:ascii="Arial Narrow" w:hAnsi="Arial Narrow"/>
          <w:sz w:val="16"/>
          <w:szCs w:val="16"/>
        </w:rPr>
        <w:t>L</w:t>
      </w:r>
      <w:r>
        <w:rPr>
          <w:rFonts w:ascii="Arial Narrow" w:hAnsi="Arial Narrow"/>
          <w:sz w:val="16"/>
          <w:szCs w:val="16"/>
          <w:lang w:val="sr-Cyrl-BA"/>
        </w:rPr>
        <w:t>+</w:t>
      </w:r>
      <w:r>
        <w:rPr>
          <w:rFonts w:ascii="Arial Narrow" w:hAnsi="Arial Narrow"/>
          <w:sz w:val="16"/>
          <w:szCs w:val="16"/>
        </w:rPr>
        <w:t>E</w:t>
      </w:r>
      <w:r w:rsidRPr="00ED59F8">
        <w:rPr>
          <w:rFonts w:ascii="Arial Narrow" w:hAnsi="Arial Narrow"/>
          <w:sz w:val="16"/>
          <w:szCs w:val="16"/>
          <w:lang w:val="sr-Cyrl-BA"/>
        </w:rPr>
        <w:t xml:space="preserve"> </w:t>
      </w:r>
      <w:r>
        <w:rPr>
          <w:rFonts w:ascii="Arial Narrow" w:hAnsi="Arial Narrow"/>
          <w:sz w:val="16"/>
          <w:szCs w:val="16"/>
        </w:rPr>
        <w:t xml:space="preserve">in semester for all the subjects </w:t>
      </w:r>
      <w:r>
        <w:rPr>
          <w:rFonts w:ascii="Arial Narrow" w:hAnsi="Arial Narrow"/>
          <w:sz w:val="16"/>
          <w:szCs w:val="16"/>
          <w:lang w:val="sr-Cyrl-BA"/>
        </w:rPr>
        <w:t>870</w:t>
      </w:r>
      <w:r w:rsidRPr="00ED59F8">
        <w:rPr>
          <w:rFonts w:ascii="Arial Narrow" w:hAnsi="Arial Narrow"/>
          <w:sz w:val="16"/>
          <w:szCs w:val="16"/>
          <w:lang w:val="sr-Cyrl-BA"/>
        </w:rPr>
        <w:t xml:space="preserve"> </w:t>
      </w:r>
      <w:r w:rsidRPr="00ED59F8">
        <w:rPr>
          <w:rFonts w:ascii="Arial Narrow" w:hAnsi="Arial Narrow"/>
          <w:sz w:val="16"/>
          <w:szCs w:val="16"/>
          <w:lang w:val="sr-Latn-BA"/>
        </w:rPr>
        <w:t>h</w:t>
      </w:r>
      <w:r>
        <w:rPr>
          <w:rFonts w:ascii="Arial Narrow" w:hAnsi="Arial Narrow"/>
          <w:sz w:val="16"/>
          <w:szCs w:val="16"/>
          <w:lang w:val="sr-Latn-BA"/>
        </w:rPr>
        <w:t>rs</w:t>
      </w:r>
      <w:r>
        <w:rPr>
          <w:rFonts w:ascii="Arial Narrow" w:hAnsi="Arial Narrow"/>
          <w:sz w:val="16"/>
          <w:szCs w:val="16"/>
          <w:lang w:val="sr-Cyrl-BA"/>
        </w:rPr>
        <w:t xml:space="preserve">)/ </w:t>
      </w:r>
      <w:r>
        <w:rPr>
          <w:rFonts w:ascii="Arial Narrow" w:hAnsi="Arial Narrow"/>
          <w:sz w:val="16"/>
          <w:szCs w:val="16"/>
        </w:rPr>
        <w:t xml:space="preserve">total teaching workload </w:t>
      </w:r>
      <w:r>
        <w:rPr>
          <w:rFonts w:ascii="Arial Narrow" w:hAnsi="Arial Narrow"/>
          <w:sz w:val="16"/>
          <w:szCs w:val="16"/>
          <w:lang w:val="sr-Cyrl-BA"/>
        </w:rPr>
        <w:t xml:space="preserve"> </w:t>
      </w:r>
      <w:r>
        <w:rPr>
          <w:rFonts w:ascii="Arial Narrow" w:hAnsi="Arial Narrow"/>
          <w:sz w:val="16"/>
          <w:szCs w:val="16"/>
        </w:rPr>
        <w:t>L</w:t>
      </w:r>
      <w:r>
        <w:rPr>
          <w:rFonts w:ascii="Arial Narrow" w:hAnsi="Arial Narrow"/>
          <w:sz w:val="16"/>
          <w:szCs w:val="16"/>
          <w:lang w:val="sr-Cyrl-BA"/>
        </w:rPr>
        <w:t>+</w:t>
      </w:r>
      <w:r>
        <w:rPr>
          <w:rFonts w:ascii="Arial Narrow" w:hAnsi="Arial Narrow"/>
          <w:sz w:val="16"/>
          <w:szCs w:val="16"/>
        </w:rPr>
        <w:t>E</w:t>
      </w:r>
      <w:r>
        <w:rPr>
          <w:rFonts w:ascii="Arial Narrow" w:hAnsi="Arial Narrow"/>
          <w:sz w:val="16"/>
          <w:szCs w:val="16"/>
          <w:lang w:val="sr-Cyrl-BA"/>
        </w:rPr>
        <w:t xml:space="preserve"> </w:t>
      </w:r>
      <w:r>
        <w:rPr>
          <w:rFonts w:ascii="Arial Narrow" w:hAnsi="Arial Narrow"/>
          <w:sz w:val="16"/>
          <w:szCs w:val="16"/>
        </w:rPr>
        <w:t>in semester</w:t>
      </w:r>
      <w:r>
        <w:rPr>
          <w:rFonts w:ascii="Arial Narrow" w:hAnsi="Arial Narrow"/>
          <w:sz w:val="16"/>
          <w:szCs w:val="16"/>
          <w:lang w:val="sr-Cyrl-BA"/>
        </w:rPr>
        <w:t xml:space="preserve"> </w:t>
      </w:r>
      <w:r>
        <w:rPr>
          <w:rFonts w:ascii="Arial Narrow" w:hAnsi="Arial Narrow"/>
          <w:sz w:val="16"/>
          <w:szCs w:val="16"/>
        </w:rPr>
        <w:t>for all the subjects</w:t>
      </w:r>
      <w:r w:rsidRPr="00BB3616">
        <w:rPr>
          <w:rFonts w:ascii="Arial Narrow" w:hAnsi="Arial Narrow"/>
          <w:sz w:val="16"/>
          <w:szCs w:val="16"/>
          <w:lang w:val="sr-Cyrl-BA"/>
        </w:rPr>
        <w:t xml:space="preserve"> _____ </w:t>
      </w:r>
      <w:r w:rsidRPr="00BB3616">
        <w:rPr>
          <w:rFonts w:ascii="Arial Narrow" w:hAnsi="Arial Narrow"/>
          <w:sz w:val="16"/>
          <w:szCs w:val="16"/>
          <w:lang w:val="sr-Latn-BA"/>
        </w:rPr>
        <w:t>h</w:t>
      </w:r>
      <w:r>
        <w:rPr>
          <w:rFonts w:ascii="Arial Narrow" w:hAnsi="Arial Narrow"/>
          <w:sz w:val="16"/>
          <w:szCs w:val="16"/>
          <w:lang w:val="sr-Latn-BA"/>
        </w:rPr>
        <w:t>rs</w:t>
      </w:r>
      <w:r w:rsidRPr="00BB3616">
        <w:rPr>
          <w:rFonts w:ascii="Arial Narrow" w:hAnsi="Arial Narrow"/>
          <w:sz w:val="16"/>
          <w:szCs w:val="16"/>
          <w:lang w:val="sr-Cyrl-BA"/>
        </w:rPr>
        <w:t xml:space="preserve"> = ____.</w:t>
      </w:r>
      <w:r>
        <w:rPr>
          <w:rFonts w:ascii="Arial Narrow" w:hAnsi="Arial Narrow"/>
          <w:sz w:val="16"/>
          <w:szCs w:val="16"/>
          <w:lang w:val="sr-Cyrl-BA"/>
        </w:rPr>
        <w:t xml:space="preserve"> </w:t>
      </w:r>
      <w:r>
        <w:rPr>
          <w:rFonts w:ascii="Arial Narrow" w:hAnsi="Arial Narrow"/>
          <w:sz w:val="16"/>
          <w:szCs w:val="16"/>
        </w:rPr>
        <w:t xml:space="preserve"> Consult form content and its explanation. </w:t>
      </w:r>
    </w:p>
    <w:p w14:paraId="1BA448DF" w14:textId="77777777" w:rsidR="00A133AC" w:rsidRDefault="00A133AC" w:rsidP="00994745">
      <w:pPr>
        <w:pStyle w:val="FootnoteText"/>
      </w:pPr>
      <w:r>
        <w:rPr>
          <w:rFonts w:ascii="Arial Narrow" w:hAnsi="Arial Narrow"/>
          <w:sz w:val="16"/>
          <w:szCs w:val="16"/>
        </w:rPr>
        <w:t>b</w:t>
      </w:r>
      <w:r>
        <w:rPr>
          <w:rFonts w:ascii="Arial Narrow" w:hAnsi="Arial Narrow"/>
          <w:sz w:val="16"/>
          <w:szCs w:val="16"/>
          <w:lang w:val="sr-Cyrl-BA"/>
        </w:rPr>
        <w:t xml:space="preserve">) </w:t>
      </w:r>
      <w:r>
        <w:rPr>
          <w:rFonts w:ascii="Arial Narrow" w:hAnsi="Arial Narrow"/>
          <w:sz w:val="16"/>
          <w:szCs w:val="16"/>
        </w:rPr>
        <w:t>for the study pr</w:t>
      </w:r>
      <w:r w:rsidR="006B5C8F">
        <w:rPr>
          <w:rFonts w:ascii="Arial Narrow" w:hAnsi="Arial Narrow"/>
          <w:sz w:val="16"/>
          <w:szCs w:val="16"/>
        </w:rPr>
        <w:t>ograms  going through the licens</w:t>
      </w:r>
      <w:r>
        <w:rPr>
          <w:rFonts w:ascii="Arial Narrow" w:hAnsi="Arial Narrow"/>
          <w:sz w:val="16"/>
          <w:szCs w:val="16"/>
        </w:rPr>
        <w:t>ing process, it is necessary to use form content and its explanation.</w:t>
      </w:r>
    </w:p>
    <w:p w14:paraId="088C5314" w14:textId="77777777" w:rsidR="00A133AC" w:rsidRPr="00DA36D9" w:rsidRDefault="00A133AC" w:rsidP="00994745">
      <w:pPr>
        <w:pStyle w:val="FootnoteText"/>
        <w:rPr>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A236EC6"/>
    <w:multiLevelType w:val="hybridMultilevel"/>
    <w:tmpl w:val="BF70E7BE"/>
    <w:lvl w:ilvl="0" w:tplc="60A63B1A">
      <w:start w:val="1"/>
      <w:numFmt w:val="bullet"/>
      <w:lvlText w:val="-"/>
      <w:lvlJc w:val="left"/>
      <w:pPr>
        <w:ind w:left="720" w:hanging="360"/>
      </w:pPr>
      <w:rPr>
        <w:rFonts w:ascii="Times New Roman" w:eastAsiaTheme="minorHAnsi"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2CF"/>
    <w:rsid w:val="000054FA"/>
    <w:rsid w:val="00005CEF"/>
    <w:rsid w:val="00005E54"/>
    <w:rsid w:val="000372FA"/>
    <w:rsid w:val="00040EE2"/>
    <w:rsid w:val="00045978"/>
    <w:rsid w:val="00060A17"/>
    <w:rsid w:val="00073BE8"/>
    <w:rsid w:val="000A1AE7"/>
    <w:rsid w:val="000C20EE"/>
    <w:rsid w:val="000C4C55"/>
    <w:rsid w:val="000D6C6B"/>
    <w:rsid w:val="000E6CA4"/>
    <w:rsid w:val="00142472"/>
    <w:rsid w:val="00142D33"/>
    <w:rsid w:val="001657AC"/>
    <w:rsid w:val="00191E6E"/>
    <w:rsid w:val="00197EBB"/>
    <w:rsid w:val="001A7585"/>
    <w:rsid w:val="001B31BF"/>
    <w:rsid w:val="001B498B"/>
    <w:rsid w:val="001B6A8D"/>
    <w:rsid w:val="001E1012"/>
    <w:rsid w:val="001E27BB"/>
    <w:rsid w:val="0020683E"/>
    <w:rsid w:val="00217473"/>
    <w:rsid w:val="002833F0"/>
    <w:rsid w:val="00284845"/>
    <w:rsid w:val="002A4E37"/>
    <w:rsid w:val="002B0879"/>
    <w:rsid w:val="002D0604"/>
    <w:rsid w:val="00322925"/>
    <w:rsid w:val="00326DAE"/>
    <w:rsid w:val="00332E7C"/>
    <w:rsid w:val="00355B14"/>
    <w:rsid w:val="0037103D"/>
    <w:rsid w:val="003848E7"/>
    <w:rsid w:val="00386DD8"/>
    <w:rsid w:val="003A52B9"/>
    <w:rsid w:val="003A7681"/>
    <w:rsid w:val="003B0B24"/>
    <w:rsid w:val="003B1A86"/>
    <w:rsid w:val="003B5A99"/>
    <w:rsid w:val="003C6F3A"/>
    <w:rsid w:val="00421F85"/>
    <w:rsid w:val="0042285E"/>
    <w:rsid w:val="00423933"/>
    <w:rsid w:val="0043206D"/>
    <w:rsid w:val="00446201"/>
    <w:rsid w:val="00446589"/>
    <w:rsid w:val="004601FF"/>
    <w:rsid w:val="004A7FDC"/>
    <w:rsid w:val="004B6DFC"/>
    <w:rsid w:val="00516918"/>
    <w:rsid w:val="00545329"/>
    <w:rsid w:val="00547795"/>
    <w:rsid w:val="00550AD9"/>
    <w:rsid w:val="00564658"/>
    <w:rsid w:val="00565EB0"/>
    <w:rsid w:val="00581BDB"/>
    <w:rsid w:val="00583A56"/>
    <w:rsid w:val="00592CFD"/>
    <w:rsid w:val="00596E60"/>
    <w:rsid w:val="005A5E3F"/>
    <w:rsid w:val="005B2FC8"/>
    <w:rsid w:val="005B5014"/>
    <w:rsid w:val="005F7DA6"/>
    <w:rsid w:val="00620598"/>
    <w:rsid w:val="00621E22"/>
    <w:rsid w:val="00662C2A"/>
    <w:rsid w:val="00680B4D"/>
    <w:rsid w:val="00686EE2"/>
    <w:rsid w:val="00696562"/>
    <w:rsid w:val="006B5C8F"/>
    <w:rsid w:val="006C4F2F"/>
    <w:rsid w:val="006D57AA"/>
    <w:rsid w:val="006E5A02"/>
    <w:rsid w:val="006F0D88"/>
    <w:rsid w:val="006F16E4"/>
    <w:rsid w:val="006F1748"/>
    <w:rsid w:val="00707181"/>
    <w:rsid w:val="00720EA3"/>
    <w:rsid w:val="00727088"/>
    <w:rsid w:val="007343E9"/>
    <w:rsid w:val="00741E90"/>
    <w:rsid w:val="007976FD"/>
    <w:rsid w:val="007A0351"/>
    <w:rsid w:val="007A7335"/>
    <w:rsid w:val="007D4D9B"/>
    <w:rsid w:val="007E4FEC"/>
    <w:rsid w:val="0080734E"/>
    <w:rsid w:val="00816644"/>
    <w:rsid w:val="00817290"/>
    <w:rsid w:val="00834BB9"/>
    <w:rsid w:val="00837F62"/>
    <w:rsid w:val="00870761"/>
    <w:rsid w:val="008822F0"/>
    <w:rsid w:val="008A1C31"/>
    <w:rsid w:val="008A5AAE"/>
    <w:rsid w:val="008B66C4"/>
    <w:rsid w:val="008C4F15"/>
    <w:rsid w:val="008D5263"/>
    <w:rsid w:val="008E4F00"/>
    <w:rsid w:val="008E6F9C"/>
    <w:rsid w:val="008F54FF"/>
    <w:rsid w:val="00953D0B"/>
    <w:rsid w:val="00964A76"/>
    <w:rsid w:val="0097474C"/>
    <w:rsid w:val="00981B1C"/>
    <w:rsid w:val="009855F3"/>
    <w:rsid w:val="009C12A9"/>
    <w:rsid w:val="009C6099"/>
    <w:rsid w:val="009E1790"/>
    <w:rsid w:val="009F53FE"/>
    <w:rsid w:val="00A05E6A"/>
    <w:rsid w:val="00A133AC"/>
    <w:rsid w:val="00A255BB"/>
    <w:rsid w:val="00A279C0"/>
    <w:rsid w:val="00A35BB2"/>
    <w:rsid w:val="00A45AB1"/>
    <w:rsid w:val="00A50FBD"/>
    <w:rsid w:val="00A54F4F"/>
    <w:rsid w:val="00A62FFF"/>
    <w:rsid w:val="00A6669B"/>
    <w:rsid w:val="00A8544E"/>
    <w:rsid w:val="00A96387"/>
    <w:rsid w:val="00AC1498"/>
    <w:rsid w:val="00AD6782"/>
    <w:rsid w:val="00AF6F4F"/>
    <w:rsid w:val="00B012EF"/>
    <w:rsid w:val="00B0574E"/>
    <w:rsid w:val="00B21B60"/>
    <w:rsid w:val="00B27F77"/>
    <w:rsid w:val="00B27FCB"/>
    <w:rsid w:val="00B326FC"/>
    <w:rsid w:val="00B36B65"/>
    <w:rsid w:val="00B41027"/>
    <w:rsid w:val="00B421E8"/>
    <w:rsid w:val="00B6115F"/>
    <w:rsid w:val="00B64E3C"/>
    <w:rsid w:val="00B732CF"/>
    <w:rsid w:val="00B73D94"/>
    <w:rsid w:val="00B740E1"/>
    <w:rsid w:val="00B91E28"/>
    <w:rsid w:val="00B93CA1"/>
    <w:rsid w:val="00B93FA8"/>
    <w:rsid w:val="00B94753"/>
    <w:rsid w:val="00BB2E9B"/>
    <w:rsid w:val="00BB3616"/>
    <w:rsid w:val="00BF0013"/>
    <w:rsid w:val="00BF7C75"/>
    <w:rsid w:val="00C00CD1"/>
    <w:rsid w:val="00C36E2B"/>
    <w:rsid w:val="00C44C17"/>
    <w:rsid w:val="00C5246E"/>
    <w:rsid w:val="00C85CCF"/>
    <w:rsid w:val="00C92549"/>
    <w:rsid w:val="00C93003"/>
    <w:rsid w:val="00CA6695"/>
    <w:rsid w:val="00CB3299"/>
    <w:rsid w:val="00CB7036"/>
    <w:rsid w:val="00CC6752"/>
    <w:rsid w:val="00CC7446"/>
    <w:rsid w:val="00CD1242"/>
    <w:rsid w:val="00CD422F"/>
    <w:rsid w:val="00CE4B8D"/>
    <w:rsid w:val="00CF48FE"/>
    <w:rsid w:val="00D13D0B"/>
    <w:rsid w:val="00D24544"/>
    <w:rsid w:val="00D41771"/>
    <w:rsid w:val="00D4285C"/>
    <w:rsid w:val="00D86FF0"/>
    <w:rsid w:val="00D93B3E"/>
    <w:rsid w:val="00DC452B"/>
    <w:rsid w:val="00DF29EF"/>
    <w:rsid w:val="00E03B65"/>
    <w:rsid w:val="00E1448E"/>
    <w:rsid w:val="00E50261"/>
    <w:rsid w:val="00E5702E"/>
    <w:rsid w:val="00E579B5"/>
    <w:rsid w:val="00E72E4F"/>
    <w:rsid w:val="00E751BB"/>
    <w:rsid w:val="00E77298"/>
    <w:rsid w:val="00ED59F8"/>
    <w:rsid w:val="00F00D29"/>
    <w:rsid w:val="00F118E9"/>
    <w:rsid w:val="00F130FB"/>
    <w:rsid w:val="00F40ED6"/>
    <w:rsid w:val="00F476B1"/>
    <w:rsid w:val="00F80356"/>
    <w:rsid w:val="00FC0946"/>
    <w:rsid w:val="00FF72A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7E61B"/>
  <w15:docId w15:val="{47A1FE02-C869-034A-8517-ED438D2B5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5263"/>
  </w:style>
  <w:style w:type="paragraph" w:styleId="Heading2">
    <w:name w:val="heading 2"/>
    <w:basedOn w:val="Normal"/>
    <w:next w:val="Normal"/>
    <w:link w:val="Heading2Char"/>
    <w:uiPriority w:val="9"/>
    <w:qFormat/>
    <w:rsid w:val="003B5A99"/>
    <w:pPr>
      <w:keepNext/>
      <w:spacing w:before="240" w:after="60" w:line="240" w:lineRule="auto"/>
      <w:outlineLvl w:val="1"/>
    </w:pPr>
    <w:rPr>
      <w:rFonts w:ascii="Cambria" w:eastAsia="Times New Roman" w:hAnsi="Cambria" w:cs="Times New Roman"/>
      <w:b/>
      <w:bCs/>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6F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255BB"/>
    <w:pPr>
      <w:ind w:left="720"/>
      <w:contextualSpacing/>
    </w:pPr>
  </w:style>
  <w:style w:type="paragraph" w:styleId="Header">
    <w:name w:val="header"/>
    <w:basedOn w:val="Normal"/>
    <w:link w:val="HeaderChar"/>
    <w:uiPriority w:val="99"/>
    <w:unhideWhenUsed/>
    <w:rsid w:val="00662C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62C2A"/>
  </w:style>
  <w:style w:type="paragraph" w:styleId="Footer">
    <w:name w:val="footer"/>
    <w:basedOn w:val="Normal"/>
    <w:link w:val="FooterChar"/>
    <w:uiPriority w:val="99"/>
    <w:unhideWhenUsed/>
    <w:rsid w:val="00662C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2C2A"/>
  </w:style>
  <w:style w:type="paragraph" w:styleId="BalloonText">
    <w:name w:val="Balloon Text"/>
    <w:basedOn w:val="Normal"/>
    <w:link w:val="BalloonTextChar"/>
    <w:uiPriority w:val="99"/>
    <w:semiHidden/>
    <w:unhideWhenUsed/>
    <w:rsid w:val="00421F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1F85"/>
    <w:rPr>
      <w:rFonts w:ascii="Tahoma" w:hAnsi="Tahoma" w:cs="Tahoma"/>
      <w:sz w:val="16"/>
      <w:szCs w:val="16"/>
    </w:rPr>
  </w:style>
  <w:style w:type="paragraph" w:styleId="FootnoteText">
    <w:name w:val="footnote text"/>
    <w:basedOn w:val="Normal"/>
    <w:link w:val="FootnoteTextChar"/>
    <w:uiPriority w:val="99"/>
    <w:semiHidden/>
    <w:unhideWhenUsed/>
    <w:rsid w:val="00592CF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92CFD"/>
    <w:rPr>
      <w:sz w:val="20"/>
      <w:szCs w:val="20"/>
    </w:rPr>
  </w:style>
  <w:style w:type="character" w:styleId="FootnoteReference">
    <w:name w:val="footnote reference"/>
    <w:basedOn w:val="DefaultParagraphFont"/>
    <w:uiPriority w:val="99"/>
    <w:semiHidden/>
    <w:unhideWhenUsed/>
    <w:rsid w:val="00592CFD"/>
    <w:rPr>
      <w:vertAlign w:val="superscript"/>
    </w:rPr>
  </w:style>
  <w:style w:type="character" w:customStyle="1" w:styleId="Heading2Char">
    <w:name w:val="Heading 2 Char"/>
    <w:basedOn w:val="DefaultParagraphFont"/>
    <w:link w:val="Heading2"/>
    <w:uiPriority w:val="9"/>
    <w:rsid w:val="003B5A99"/>
    <w:rPr>
      <w:rFonts w:ascii="Cambria" w:eastAsia="Times New Roman" w:hAnsi="Cambria" w:cs="Times New Roman"/>
      <w:b/>
      <w:bCs/>
      <w:i/>
      <w:iCs/>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1839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FE040513-3131-4CAC-8DC8-B2E602043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605</Words>
  <Characters>3453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cp:lastModifiedBy>
  <cp:revision>8</cp:revision>
  <cp:lastPrinted>2023-11-24T09:39:00Z</cp:lastPrinted>
  <dcterms:created xsi:type="dcterms:W3CDTF">2022-09-14T18:29:00Z</dcterms:created>
  <dcterms:modified xsi:type="dcterms:W3CDTF">2023-11-24T09:40:00Z</dcterms:modified>
</cp:coreProperties>
</file>