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TableGrid"/>
        <w:tblW w:w="0" w:type="auto"/>
        <w:tblLayout w:type="fixed"/>
        <w:tblLook w:val="04A0" w:firstRow="1" w:lastRow="0" w:firstColumn="1" w:lastColumn="0" w:noHBand="0" w:noVBand="1"/>
      </w:tblPr>
      <w:tblGrid>
        <w:gridCol w:w="1242"/>
        <w:gridCol w:w="426"/>
        <w:gridCol w:w="141"/>
        <w:gridCol w:w="703"/>
        <w:gridCol w:w="6"/>
        <w:gridCol w:w="425"/>
        <w:gridCol w:w="851"/>
        <w:gridCol w:w="820"/>
        <w:gridCol w:w="70"/>
        <w:gridCol w:w="386"/>
        <w:gridCol w:w="141"/>
        <w:gridCol w:w="1134"/>
        <w:gridCol w:w="709"/>
        <w:gridCol w:w="567"/>
        <w:gridCol w:w="284"/>
        <w:gridCol w:w="407"/>
        <w:gridCol w:w="1298"/>
      </w:tblGrid>
      <w:tr w:rsidR="009D047D" w14:paraId="22564F58" w14:textId="77777777">
        <w:trPr>
          <w:trHeight w:val="469"/>
        </w:trPr>
        <w:tc>
          <w:tcPr>
            <w:tcW w:w="1809" w:type="dxa"/>
            <w:gridSpan w:val="3"/>
            <w:vMerge w:val="restart"/>
            <w:shd w:val="clear" w:color="auto" w:fill="auto"/>
            <w:vAlign w:val="center"/>
          </w:tcPr>
          <w:p w14:paraId="63FFE0B1" w14:textId="77777777" w:rsidR="009D047D" w:rsidRDefault="00000000">
            <w:pPr>
              <w:spacing w:after="0" w:line="240" w:lineRule="auto"/>
              <w:jc w:val="center"/>
              <w:rPr>
                <w:rFonts w:ascii="Arial Narrow" w:hAnsi="Arial Narrow" w:cs="Times New Roman"/>
                <w:sz w:val="20"/>
                <w:szCs w:val="20"/>
                <w:lang w:val="sr-Cyrl-BA"/>
              </w:rPr>
            </w:pPr>
            <w:r>
              <w:rPr>
                <w:rFonts w:ascii="Arial Narrow" w:hAnsi="Arial Narrow" w:cs="Times New Roman"/>
                <w:noProof/>
                <w:sz w:val="20"/>
                <w:szCs w:val="20"/>
                <w:lang w:val="en-US"/>
              </w:rPr>
              <w:drawing>
                <wp:inline distT="0" distB="0" distL="0" distR="0" wp14:anchorId="2FB58024" wp14:editId="554B89CB">
                  <wp:extent cx="742950" cy="74295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a:xfrm>
                            <a:off x="0" y="0"/>
                            <a:ext cx="743343" cy="743343"/>
                          </a:xfrm>
                          <a:prstGeom prst="rect">
                            <a:avLst/>
                          </a:prstGeom>
                          <a:noFill/>
                        </pic:spPr>
                      </pic:pic>
                    </a:graphicData>
                  </a:graphic>
                </wp:inline>
              </w:drawing>
            </w:r>
          </w:p>
        </w:tc>
        <w:tc>
          <w:tcPr>
            <w:tcW w:w="5812" w:type="dxa"/>
            <w:gridSpan w:val="11"/>
            <w:tcBorders>
              <w:bottom w:val="single" w:sz="4" w:space="0" w:color="auto"/>
            </w:tcBorders>
            <w:vAlign w:val="center"/>
          </w:tcPr>
          <w:p w14:paraId="6A5BCC93" w14:textId="77777777" w:rsidR="009D047D" w:rsidRDefault="00000000">
            <w:pPr>
              <w:spacing w:after="0" w:line="240" w:lineRule="auto"/>
              <w:jc w:val="center"/>
              <w:rPr>
                <w:rFonts w:ascii="Arial Narrow" w:hAnsi="Arial Narrow" w:cs="Times New Roman"/>
                <w:b/>
                <w:sz w:val="20"/>
                <w:szCs w:val="20"/>
                <w:lang w:val="en-US"/>
              </w:rPr>
            </w:pPr>
            <w:r>
              <w:rPr>
                <w:rFonts w:ascii="Arial Narrow" w:hAnsi="Arial Narrow" w:cs="Times New Roman"/>
                <w:b/>
                <w:sz w:val="20"/>
                <w:szCs w:val="20"/>
                <w:lang w:val="en-US"/>
              </w:rPr>
              <w:t>UNIVERSITY OF EAST SARAJEVO</w:t>
            </w:r>
          </w:p>
          <w:p w14:paraId="5EC42148" w14:textId="77777777" w:rsidR="009D047D" w:rsidRDefault="00000000">
            <w:pPr>
              <w:spacing w:after="0" w:line="240" w:lineRule="auto"/>
              <w:jc w:val="center"/>
              <w:rPr>
                <w:rFonts w:ascii="Arial Narrow" w:hAnsi="Arial Narrow" w:cs="Times New Roman"/>
                <w:b/>
                <w:sz w:val="20"/>
                <w:szCs w:val="20"/>
                <w:lang w:val="sr-Cyrl-BA"/>
              </w:rPr>
            </w:pPr>
            <w:r>
              <w:rPr>
                <w:rFonts w:ascii="Arial Narrow" w:hAnsi="Arial Narrow" w:cs="Times New Roman"/>
                <w:sz w:val="20"/>
                <w:szCs w:val="20"/>
                <w:lang w:val="en-US"/>
              </w:rPr>
              <w:t>Faculty of Medicine</w:t>
            </w:r>
          </w:p>
        </w:tc>
        <w:tc>
          <w:tcPr>
            <w:tcW w:w="1989" w:type="dxa"/>
            <w:gridSpan w:val="3"/>
            <w:vMerge w:val="restart"/>
            <w:vAlign w:val="center"/>
          </w:tcPr>
          <w:p w14:paraId="253DA6FE" w14:textId="77777777" w:rsidR="009D047D" w:rsidRDefault="00000000">
            <w:pPr>
              <w:spacing w:after="0" w:line="240" w:lineRule="auto"/>
              <w:jc w:val="center"/>
              <w:rPr>
                <w:rFonts w:ascii="Arial Narrow" w:hAnsi="Arial Narrow" w:cs="Times New Roman"/>
                <w:sz w:val="20"/>
                <w:szCs w:val="20"/>
                <w:lang w:val="sr-Cyrl-BA"/>
              </w:rPr>
            </w:pPr>
            <w:r>
              <w:rPr>
                <w:rFonts w:ascii="Arial Narrow" w:hAnsi="Arial Narrow" w:cs="Times New Roman"/>
                <w:noProof/>
                <w:sz w:val="20"/>
                <w:szCs w:val="20"/>
                <w:lang w:val="en-US"/>
              </w:rPr>
              <w:drawing>
                <wp:anchor distT="0" distB="0" distL="114300" distR="114300" simplePos="0" relativeHeight="251659264" behindDoc="0" locked="0" layoutInCell="1" allowOverlap="1" wp14:anchorId="184E6E58" wp14:editId="13EBD8D9">
                  <wp:simplePos x="0" y="0"/>
                  <wp:positionH relativeFrom="margin">
                    <wp:align>center</wp:align>
                  </wp:positionH>
                  <wp:positionV relativeFrom="margin">
                    <wp:align>center</wp:align>
                  </wp:positionV>
                  <wp:extent cx="826135" cy="793115"/>
                  <wp:effectExtent l="0" t="0" r="0" b="0"/>
                  <wp:wrapSquare wrapText="bothSides"/>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1"/>
                          <pic:cNvPicPr>
                            <a:picLocks noChangeAspect="1" noChangeArrowheads="1"/>
                          </pic:cNvPicPr>
                        </pic:nvPicPr>
                        <pic:blipFill>
                          <a:blip r:embed="rId8" cstate="print"/>
                          <a:srcRect/>
                          <a:stretch>
                            <a:fillRect/>
                          </a:stretch>
                        </pic:blipFill>
                        <pic:spPr>
                          <a:xfrm>
                            <a:off x="0" y="0"/>
                            <a:ext cx="826135" cy="793115"/>
                          </a:xfrm>
                          <a:prstGeom prst="rect">
                            <a:avLst/>
                          </a:prstGeom>
                          <a:noFill/>
                          <a:ln w="9525">
                            <a:noFill/>
                            <a:miter lim="800000"/>
                            <a:headEnd/>
                            <a:tailEnd/>
                          </a:ln>
                        </pic:spPr>
                      </pic:pic>
                    </a:graphicData>
                  </a:graphic>
                </wp:anchor>
              </w:drawing>
            </w:r>
          </w:p>
          <w:p w14:paraId="493C1DF6" w14:textId="77777777" w:rsidR="009D047D" w:rsidRDefault="009D047D">
            <w:pPr>
              <w:spacing w:after="0" w:line="240" w:lineRule="auto"/>
              <w:rPr>
                <w:rFonts w:ascii="Arial Narrow" w:hAnsi="Arial Narrow" w:cs="Times New Roman"/>
                <w:sz w:val="20"/>
                <w:szCs w:val="20"/>
                <w:lang w:val="sr-Cyrl-BA"/>
              </w:rPr>
            </w:pPr>
          </w:p>
        </w:tc>
      </w:tr>
      <w:tr w:rsidR="009D047D" w14:paraId="309DFDA8" w14:textId="77777777">
        <w:trPr>
          <w:trHeight w:val="366"/>
        </w:trPr>
        <w:tc>
          <w:tcPr>
            <w:tcW w:w="1809" w:type="dxa"/>
            <w:gridSpan w:val="3"/>
            <w:vMerge/>
            <w:shd w:val="clear" w:color="auto" w:fill="auto"/>
            <w:vAlign w:val="center"/>
          </w:tcPr>
          <w:p w14:paraId="642EA8CD" w14:textId="77777777" w:rsidR="009D047D" w:rsidRDefault="009D047D">
            <w:pPr>
              <w:spacing w:after="0" w:line="240" w:lineRule="auto"/>
              <w:rPr>
                <w:rFonts w:ascii="Arial Narrow" w:hAnsi="Arial Narrow" w:cs="Times New Roman"/>
                <w:sz w:val="20"/>
                <w:szCs w:val="20"/>
                <w:lang w:val="sr-Cyrl-BA"/>
              </w:rPr>
            </w:pPr>
          </w:p>
        </w:tc>
        <w:tc>
          <w:tcPr>
            <w:tcW w:w="5812" w:type="dxa"/>
            <w:gridSpan w:val="11"/>
            <w:shd w:val="clear" w:color="auto" w:fill="BFBFBF" w:themeFill="background1" w:themeFillShade="BF"/>
            <w:vAlign w:val="center"/>
          </w:tcPr>
          <w:p w14:paraId="6D0EA566" w14:textId="77777777" w:rsidR="009D047D" w:rsidRDefault="00000000">
            <w:pPr>
              <w:spacing w:after="0" w:line="240" w:lineRule="auto"/>
              <w:jc w:val="center"/>
              <w:rPr>
                <w:rFonts w:ascii="Arial Narrow" w:hAnsi="Arial Narrow" w:cs="Times New Roman"/>
                <w:b/>
                <w:i/>
                <w:sz w:val="20"/>
                <w:szCs w:val="20"/>
                <w:lang w:val="sr-Cyrl-BA"/>
              </w:rPr>
            </w:pPr>
            <w:r>
              <w:rPr>
                <w:rFonts w:ascii="Arial Narrow" w:hAnsi="Arial Narrow" w:cs="Times New Roman"/>
                <w:b/>
                <w:i/>
                <w:sz w:val="20"/>
                <w:szCs w:val="20"/>
                <w:lang w:val="en-US"/>
              </w:rPr>
              <w:t xml:space="preserve">Study </w:t>
            </w:r>
            <w:proofErr w:type="gramStart"/>
            <w:r>
              <w:rPr>
                <w:rFonts w:ascii="Arial Narrow" w:hAnsi="Arial Narrow" w:cs="Times New Roman"/>
                <w:b/>
                <w:i/>
                <w:sz w:val="20"/>
                <w:szCs w:val="20"/>
                <w:lang w:val="en-US"/>
              </w:rPr>
              <w:t>program</w:t>
            </w:r>
            <w:r>
              <w:rPr>
                <w:rFonts w:ascii="Arial Narrow" w:hAnsi="Arial Narrow" w:cs="Times New Roman"/>
                <w:b/>
                <w:i/>
                <w:sz w:val="20"/>
                <w:szCs w:val="20"/>
                <w:lang w:val="sr-Cyrl-BA"/>
              </w:rPr>
              <w:t>:</w:t>
            </w:r>
            <w:r>
              <w:rPr>
                <w:rFonts w:ascii="Arial Narrow" w:hAnsi="Arial Narrow" w:cs="Times New Roman"/>
                <w:b/>
                <w:i/>
                <w:sz w:val="20"/>
                <w:szCs w:val="20"/>
                <w:lang w:val="en-US"/>
              </w:rPr>
              <w:t>medicine</w:t>
            </w:r>
            <w:proofErr w:type="gramEnd"/>
          </w:p>
        </w:tc>
        <w:tc>
          <w:tcPr>
            <w:tcW w:w="1989" w:type="dxa"/>
            <w:gridSpan w:val="3"/>
            <w:vMerge/>
            <w:vAlign w:val="center"/>
          </w:tcPr>
          <w:p w14:paraId="65EC2D98" w14:textId="77777777" w:rsidR="009D047D" w:rsidRDefault="009D047D">
            <w:pPr>
              <w:spacing w:after="0" w:line="240" w:lineRule="auto"/>
              <w:rPr>
                <w:rFonts w:ascii="Arial Narrow" w:hAnsi="Arial Narrow" w:cs="Times New Roman"/>
                <w:sz w:val="20"/>
                <w:szCs w:val="20"/>
                <w:lang w:val="sr-Cyrl-BA"/>
              </w:rPr>
            </w:pPr>
          </w:p>
        </w:tc>
      </w:tr>
      <w:tr w:rsidR="009D047D" w14:paraId="3B9E0467" w14:textId="77777777">
        <w:trPr>
          <w:trHeight w:val="485"/>
        </w:trPr>
        <w:tc>
          <w:tcPr>
            <w:tcW w:w="1809" w:type="dxa"/>
            <w:gridSpan w:val="3"/>
            <w:vMerge/>
            <w:tcBorders>
              <w:bottom w:val="single" w:sz="4" w:space="0" w:color="auto"/>
            </w:tcBorders>
            <w:shd w:val="clear" w:color="auto" w:fill="auto"/>
            <w:vAlign w:val="center"/>
          </w:tcPr>
          <w:p w14:paraId="3818DCEA" w14:textId="77777777" w:rsidR="009D047D" w:rsidRDefault="009D047D">
            <w:pPr>
              <w:spacing w:after="0" w:line="240" w:lineRule="auto"/>
              <w:rPr>
                <w:rFonts w:ascii="Arial Narrow" w:hAnsi="Arial Narrow" w:cs="Times New Roman"/>
                <w:sz w:val="20"/>
                <w:szCs w:val="20"/>
                <w:lang w:val="sr-Cyrl-BA"/>
              </w:rPr>
            </w:pPr>
          </w:p>
        </w:tc>
        <w:tc>
          <w:tcPr>
            <w:tcW w:w="2875" w:type="dxa"/>
            <w:gridSpan w:val="6"/>
            <w:tcBorders>
              <w:bottom w:val="single" w:sz="4" w:space="0" w:color="auto"/>
            </w:tcBorders>
            <w:vAlign w:val="center"/>
          </w:tcPr>
          <w:p w14:paraId="2CDFD068" w14:textId="77777777" w:rsidR="009D047D" w:rsidRDefault="00000000">
            <w:pPr>
              <w:spacing w:after="0" w:line="240" w:lineRule="auto"/>
              <w:jc w:val="center"/>
              <w:rPr>
                <w:rFonts w:ascii="Arial Narrow" w:hAnsi="Arial Narrow" w:cs="Times New Roman"/>
                <w:sz w:val="20"/>
                <w:szCs w:val="20"/>
                <w:lang w:val="en-US"/>
              </w:rPr>
            </w:pPr>
            <w:r>
              <w:rPr>
                <w:rFonts w:ascii="Arial Narrow" w:hAnsi="Arial Narrow" w:cs="Times New Roman"/>
                <w:sz w:val="20"/>
                <w:szCs w:val="20"/>
                <w:lang w:val="en-US"/>
              </w:rPr>
              <w:t>Integrated academic studies</w:t>
            </w:r>
          </w:p>
        </w:tc>
        <w:tc>
          <w:tcPr>
            <w:tcW w:w="2937" w:type="dxa"/>
            <w:gridSpan w:val="5"/>
            <w:tcBorders>
              <w:bottom w:val="single" w:sz="4" w:space="0" w:color="auto"/>
            </w:tcBorders>
            <w:vAlign w:val="center"/>
          </w:tcPr>
          <w:p w14:paraId="214ADFA1" w14:textId="77777777" w:rsidR="009D047D" w:rsidRDefault="00000000">
            <w:pPr>
              <w:spacing w:after="0" w:line="240" w:lineRule="auto"/>
              <w:jc w:val="center"/>
              <w:rPr>
                <w:rFonts w:ascii="Arial Narrow" w:hAnsi="Arial Narrow" w:cs="Times New Roman"/>
                <w:sz w:val="20"/>
                <w:szCs w:val="20"/>
                <w:lang w:val="en-US"/>
              </w:rPr>
            </w:pPr>
            <w:r>
              <w:rPr>
                <w:rFonts w:ascii="Arial Narrow" w:hAnsi="Arial Narrow" w:cs="Times New Roman"/>
                <w:sz w:val="20"/>
                <w:szCs w:val="20"/>
                <w:lang w:val="sr-Latn-CS"/>
              </w:rPr>
              <w:t xml:space="preserve">I </w:t>
            </w:r>
            <w:r>
              <w:rPr>
                <w:rFonts w:ascii="Arial Narrow" w:hAnsi="Arial Narrow" w:cs="Times New Roman"/>
                <w:sz w:val="20"/>
                <w:szCs w:val="20"/>
                <w:lang w:val="en-US"/>
              </w:rPr>
              <w:t>study year</w:t>
            </w:r>
          </w:p>
        </w:tc>
        <w:tc>
          <w:tcPr>
            <w:tcW w:w="1989" w:type="dxa"/>
            <w:gridSpan w:val="3"/>
            <w:vMerge/>
            <w:tcBorders>
              <w:bottom w:val="single" w:sz="4" w:space="0" w:color="auto"/>
            </w:tcBorders>
            <w:vAlign w:val="center"/>
          </w:tcPr>
          <w:p w14:paraId="5071DFA8" w14:textId="77777777" w:rsidR="009D047D" w:rsidRDefault="009D047D">
            <w:pPr>
              <w:spacing w:after="0" w:line="240" w:lineRule="auto"/>
              <w:rPr>
                <w:rFonts w:ascii="Arial Narrow" w:hAnsi="Arial Narrow" w:cs="Times New Roman"/>
                <w:sz w:val="20"/>
                <w:szCs w:val="20"/>
                <w:lang w:val="sr-Cyrl-BA"/>
              </w:rPr>
            </w:pPr>
          </w:p>
        </w:tc>
      </w:tr>
      <w:tr w:rsidR="009D047D" w14:paraId="1E03C628" w14:textId="77777777">
        <w:tc>
          <w:tcPr>
            <w:tcW w:w="1809" w:type="dxa"/>
            <w:gridSpan w:val="3"/>
            <w:shd w:val="clear" w:color="auto" w:fill="D9D9D9" w:themeFill="background1" w:themeFillShade="D9"/>
            <w:vAlign w:val="center"/>
          </w:tcPr>
          <w:p w14:paraId="381BAB20" w14:textId="77777777" w:rsidR="009D047D" w:rsidRDefault="00000000">
            <w:pPr>
              <w:spacing w:after="0" w:line="240" w:lineRule="auto"/>
              <w:rPr>
                <w:rFonts w:ascii="Arial Narrow" w:hAnsi="Arial Narrow" w:cs="Times New Roman"/>
                <w:b/>
                <w:sz w:val="20"/>
                <w:szCs w:val="20"/>
                <w:lang w:val="en-US"/>
              </w:rPr>
            </w:pPr>
            <w:r>
              <w:rPr>
                <w:rFonts w:ascii="Arial Narrow" w:hAnsi="Arial Narrow" w:cs="Times New Roman"/>
                <w:b/>
                <w:sz w:val="20"/>
                <w:szCs w:val="20"/>
                <w:lang w:val="en-US"/>
              </w:rPr>
              <w:t>Full subject title</w:t>
            </w:r>
          </w:p>
        </w:tc>
        <w:tc>
          <w:tcPr>
            <w:tcW w:w="7801" w:type="dxa"/>
            <w:gridSpan w:val="14"/>
            <w:vAlign w:val="center"/>
          </w:tcPr>
          <w:p w14:paraId="1880BDF3" w14:textId="77777777" w:rsidR="009D047D" w:rsidRDefault="00000000">
            <w:pPr>
              <w:spacing w:after="0" w:line="240" w:lineRule="auto"/>
              <w:rPr>
                <w:rFonts w:ascii="Arial Narrow" w:hAnsi="Arial Narrow" w:cs="Times New Roman"/>
                <w:sz w:val="20"/>
                <w:szCs w:val="20"/>
                <w:lang w:val="sr-Cyrl-BA"/>
              </w:rPr>
            </w:pPr>
            <w:r>
              <w:rPr>
                <w:rFonts w:ascii="Arial Narrow" w:hAnsi="Arial Narrow" w:cs="Times New Roman"/>
                <w:sz w:val="20"/>
                <w:szCs w:val="20"/>
              </w:rPr>
              <w:t xml:space="preserve">CELL </w:t>
            </w:r>
            <w:r>
              <w:rPr>
                <w:rFonts w:ascii="Arial Narrow" w:hAnsi="Arial Narrow" w:cs="Times New Roman"/>
                <w:sz w:val="20"/>
                <w:szCs w:val="20"/>
                <w:lang w:val="sr-Cyrl-BA"/>
              </w:rPr>
              <w:t>BIOLOGY AND HUMAN GENETICS</w:t>
            </w:r>
          </w:p>
        </w:tc>
      </w:tr>
      <w:tr w:rsidR="009D047D" w14:paraId="223763C0" w14:textId="77777777">
        <w:tc>
          <w:tcPr>
            <w:tcW w:w="1809" w:type="dxa"/>
            <w:gridSpan w:val="3"/>
            <w:tcBorders>
              <w:bottom w:val="single" w:sz="4" w:space="0" w:color="auto"/>
            </w:tcBorders>
            <w:shd w:val="clear" w:color="auto" w:fill="D9D9D9" w:themeFill="background1" w:themeFillShade="D9"/>
            <w:vAlign w:val="center"/>
          </w:tcPr>
          <w:p w14:paraId="11D5ACD3" w14:textId="77777777" w:rsidR="009D047D" w:rsidRDefault="00000000">
            <w:pPr>
              <w:spacing w:after="0" w:line="240" w:lineRule="auto"/>
              <w:rPr>
                <w:rFonts w:ascii="Arial Narrow" w:hAnsi="Arial Narrow" w:cs="Times New Roman"/>
                <w:b/>
                <w:sz w:val="20"/>
                <w:szCs w:val="20"/>
                <w:lang w:val="sr-Cyrl-BA"/>
              </w:rPr>
            </w:pPr>
            <w:r>
              <w:rPr>
                <w:rFonts w:ascii="Arial Narrow" w:hAnsi="Arial Narrow" w:cs="Times New Roman"/>
                <w:b/>
                <w:sz w:val="20"/>
                <w:szCs w:val="20"/>
                <w:lang w:val="en-US"/>
              </w:rPr>
              <w:t>Department</w:t>
            </w:r>
            <w:r>
              <w:rPr>
                <w:rFonts w:ascii="Arial Narrow" w:hAnsi="Arial Narrow" w:cs="Times New Roman"/>
                <w:b/>
                <w:sz w:val="20"/>
                <w:szCs w:val="20"/>
                <w:lang w:val="sr-Cyrl-BA"/>
              </w:rPr>
              <w:tab/>
            </w:r>
          </w:p>
        </w:tc>
        <w:tc>
          <w:tcPr>
            <w:tcW w:w="7801" w:type="dxa"/>
            <w:gridSpan w:val="14"/>
            <w:tcBorders>
              <w:bottom w:val="single" w:sz="4" w:space="0" w:color="auto"/>
            </w:tcBorders>
            <w:vAlign w:val="center"/>
          </w:tcPr>
          <w:p w14:paraId="4D53C848" w14:textId="77777777" w:rsidR="009D047D" w:rsidRDefault="00000000">
            <w:pPr>
              <w:spacing w:after="0" w:line="240" w:lineRule="auto"/>
              <w:rPr>
                <w:rFonts w:ascii="Arial Narrow" w:hAnsi="Arial Narrow" w:cs="Times New Roman"/>
                <w:sz w:val="20"/>
                <w:szCs w:val="20"/>
                <w:lang w:val="sr-Cyrl-BA"/>
              </w:rPr>
            </w:pPr>
            <w:r>
              <w:rPr>
                <w:rFonts w:ascii="Arial Narrow" w:hAnsi="Arial Narrow"/>
                <w:sz w:val="20"/>
                <w:szCs w:val="20"/>
                <w:lang w:val="hr-BA"/>
              </w:rPr>
              <w:t>Department for preclinical subjects</w:t>
            </w:r>
            <w:r>
              <w:rPr>
                <w:rFonts w:ascii="Arial Narrow" w:hAnsi="Arial Narrow"/>
                <w:sz w:val="20"/>
                <w:szCs w:val="20"/>
              </w:rPr>
              <w:t>,</w:t>
            </w:r>
            <w:r>
              <w:rPr>
                <w:rFonts w:ascii="Arial Narrow" w:hAnsi="Arial Narrow"/>
                <w:sz w:val="20"/>
                <w:szCs w:val="20"/>
                <w:lang w:val="sr-Cyrl-BA"/>
              </w:rPr>
              <w:t xml:space="preserve"> </w:t>
            </w:r>
            <w:r>
              <w:rPr>
                <w:rFonts w:ascii="Arial Narrow" w:hAnsi="Arial Narrow"/>
                <w:sz w:val="20"/>
                <w:szCs w:val="20"/>
                <w:lang w:val="hr-BA"/>
              </w:rPr>
              <w:t>Faculty of Medicine in Foča</w:t>
            </w:r>
          </w:p>
        </w:tc>
      </w:tr>
      <w:tr w:rsidR="009D047D" w14:paraId="334F6D6C" w14:textId="77777777">
        <w:trPr>
          <w:trHeight w:val="229"/>
        </w:trPr>
        <w:tc>
          <w:tcPr>
            <w:tcW w:w="2943" w:type="dxa"/>
            <w:gridSpan w:val="6"/>
            <w:vMerge w:val="restart"/>
            <w:shd w:val="clear" w:color="auto" w:fill="D9D9D9" w:themeFill="background1" w:themeFillShade="D9"/>
            <w:vAlign w:val="center"/>
          </w:tcPr>
          <w:p w14:paraId="41FA7E50" w14:textId="77777777" w:rsidR="009D047D" w:rsidRDefault="00000000">
            <w:pPr>
              <w:spacing w:after="0" w:line="240" w:lineRule="auto"/>
              <w:jc w:val="center"/>
              <w:rPr>
                <w:rFonts w:ascii="Arial Narrow" w:hAnsi="Arial Narrow"/>
                <w:b/>
                <w:sz w:val="20"/>
                <w:szCs w:val="20"/>
                <w:lang w:val="sr-Cyrl-BA"/>
              </w:rPr>
            </w:pPr>
            <w:r>
              <w:rPr>
                <w:rFonts w:ascii="Arial Narrow" w:hAnsi="Arial Narrow"/>
                <w:b/>
                <w:sz w:val="20"/>
                <w:szCs w:val="20"/>
              </w:rPr>
              <w:t>Subject code</w:t>
            </w:r>
          </w:p>
        </w:tc>
        <w:tc>
          <w:tcPr>
            <w:tcW w:w="2268" w:type="dxa"/>
            <w:gridSpan w:val="5"/>
            <w:vMerge w:val="restart"/>
            <w:shd w:val="clear" w:color="auto" w:fill="D9D9D9" w:themeFill="background1" w:themeFillShade="D9"/>
            <w:vAlign w:val="center"/>
          </w:tcPr>
          <w:p w14:paraId="41CC9A6E" w14:textId="77777777" w:rsidR="009D047D" w:rsidRDefault="00000000">
            <w:pPr>
              <w:spacing w:after="0" w:line="240" w:lineRule="auto"/>
              <w:jc w:val="center"/>
              <w:rPr>
                <w:rFonts w:ascii="Arial Narrow" w:hAnsi="Arial Narrow"/>
                <w:b/>
                <w:sz w:val="20"/>
                <w:szCs w:val="20"/>
                <w:lang w:val="sr-Latn-BA"/>
              </w:rPr>
            </w:pPr>
            <w:r>
              <w:rPr>
                <w:rFonts w:ascii="Arial Narrow" w:hAnsi="Arial Narrow"/>
                <w:b/>
                <w:sz w:val="20"/>
                <w:szCs w:val="20"/>
              </w:rPr>
              <w:t>Subject status</w:t>
            </w:r>
          </w:p>
        </w:tc>
        <w:tc>
          <w:tcPr>
            <w:tcW w:w="2410" w:type="dxa"/>
            <w:gridSpan w:val="3"/>
            <w:vMerge w:val="restart"/>
            <w:shd w:val="clear" w:color="auto" w:fill="D9D9D9" w:themeFill="background1" w:themeFillShade="D9"/>
            <w:vAlign w:val="center"/>
          </w:tcPr>
          <w:p w14:paraId="614D3FDB" w14:textId="77777777" w:rsidR="009D047D" w:rsidRDefault="00000000">
            <w:pPr>
              <w:spacing w:after="0" w:line="240" w:lineRule="auto"/>
              <w:jc w:val="center"/>
              <w:rPr>
                <w:rFonts w:ascii="Arial Narrow" w:hAnsi="Arial Narrow"/>
                <w:b/>
                <w:sz w:val="20"/>
                <w:szCs w:val="20"/>
                <w:lang w:val="sr-Latn-BA"/>
              </w:rPr>
            </w:pPr>
            <w:r>
              <w:rPr>
                <w:rFonts w:ascii="Arial Narrow" w:hAnsi="Arial Narrow"/>
                <w:b/>
                <w:sz w:val="20"/>
                <w:szCs w:val="20"/>
              </w:rPr>
              <w:t>Semester</w:t>
            </w:r>
          </w:p>
        </w:tc>
        <w:tc>
          <w:tcPr>
            <w:tcW w:w="1989" w:type="dxa"/>
            <w:gridSpan w:val="3"/>
            <w:vMerge w:val="restart"/>
            <w:shd w:val="clear" w:color="auto" w:fill="D9D9D9" w:themeFill="background1" w:themeFillShade="D9"/>
            <w:vAlign w:val="center"/>
          </w:tcPr>
          <w:p w14:paraId="6B97A2DA" w14:textId="77777777" w:rsidR="009D047D" w:rsidRDefault="00000000">
            <w:pPr>
              <w:spacing w:after="0" w:line="240" w:lineRule="auto"/>
              <w:jc w:val="center"/>
              <w:rPr>
                <w:rFonts w:ascii="Arial Narrow" w:hAnsi="Arial Narrow" w:cs="Times New Roman"/>
                <w:b/>
                <w:sz w:val="20"/>
                <w:szCs w:val="20"/>
                <w:lang w:val="sr-Latn-BA"/>
              </w:rPr>
            </w:pPr>
            <w:r>
              <w:rPr>
                <w:rFonts w:ascii="Arial Narrow" w:hAnsi="Arial Narrow" w:cs="Times New Roman"/>
                <w:b/>
                <w:sz w:val="20"/>
                <w:szCs w:val="20"/>
                <w:lang w:val="sr-Latn-BA"/>
              </w:rPr>
              <w:t>ECTS</w:t>
            </w:r>
          </w:p>
        </w:tc>
      </w:tr>
      <w:tr w:rsidR="009D047D" w14:paraId="5C12A8BD" w14:textId="77777777">
        <w:trPr>
          <w:trHeight w:val="229"/>
        </w:trPr>
        <w:tc>
          <w:tcPr>
            <w:tcW w:w="2943" w:type="dxa"/>
            <w:gridSpan w:val="6"/>
            <w:vMerge/>
            <w:tcBorders>
              <w:bottom w:val="single" w:sz="4" w:space="0" w:color="auto"/>
            </w:tcBorders>
            <w:shd w:val="clear" w:color="auto" w:fill="D9D9D9" w:themeFill="background1" w:themeFillShade="D9"/>
            <w:vAlign w:val="center"/>
          </w:tcPr>
          <w:p w14:paraId="09259530" w14:textId="77777777" w:rsidR="009D047D" w:rsidRDefault="009D047D">
            <w:pPr>
              <w:spacing w:after="0" w:line="240" w:lineRule="auto"/>
              <w:jc w:val="center"/>
              <w:rPr>
                <w:rFonts w:ascii="Arial Narrow" w:hAnsi="Arial Narrow" w:cs="Times New Roman"/>
                <w:sz w:val="20"/>
                <w:szCs w:val="20"/>
                <w:lang w:val="sr-Cyrl-BA"/>
              </w:rPr>
            </w:pPr>
          </w:p>
        </w:tc>
        <w:tc>
          <w:tcPr>
            <w:tcW w:w="2268" w:type="dxa"/>
            <w:gridSpan w:val="5"/>
            <w:vMerge/>
            <w:tcBorders>
              <w:bottom w:val="single" w:sz="4" w:space="0" w:color="auto"/>
            </w:tcBorders>
            <w:shd w:val="clear" w:color="auto" w:fill="D9D9D9" w:themeFill="background1" w:themeFillShade="D9"/>
            <w:vAlign w:val="center"/>
          </w:tcPr>
          <w:p w14:paraId="01D91AD3" w14:textId="77777777" w:rsidR="009D047D" w:rsidRDefault="009D047D">
            <w:pPr>
              <w:spacing w:after="0" w:line="240" w:lineRule="auto"/>
              <w:jc w:val="center"/>
              <w:rPr>
                <w:rFonts w:ascii="Arial Narrow" w:hAnsi="Arial Narrow" w:cs="Times New Roman"/>
                <w:sz w:val="20"/>
                <w:szCs w:val="20"/>
                <w:lang w:val="sr-Cyrl-BA"/>
              </w:rPr>
            </w:pPr>
          </w:p>
        </w:tc>
        <w:tc>
          <w:tcPr>
            <w:tcW w:w="2410" w:type="dxa"/>
            <w:gridSpan w:val="3"/>
            <w:vMerge/>
            <w:tcBorders>
              <w:bottom w:val="single" w:sz="4" w:space="0" w:color="auto"/>
            </w:tcBorders>
            <w:shd w:val="clear" w:color="auto" w:fill="D9D9D9" w:themeFill="background1" w:themeFillShade="D9"/>
            <w:vAlign w:val="center"/>
          </w:tcPr>
          <w:p w14:paraId="00E6AF9A" w14:textId="77777777" w:rsidR="009D047D" w:rsidRDefault="009D047D">
            <w:pPr>
              <w:spacing w:after="0" w:line="240" w:lineRule="auto"/>
              <w:jc w:val="center"/>
              <w:rPr>
                <w:rFonts w:ascii="Arial Narrow" w:hAnsi="Arial Narrow" w:cs="Times New Roman"/>
                <w:sz w:val="20"/>
                <w:szCs w:val="20"/>
                <w:lang w:val="sr-Cyrl-BA"/>
              </w:rPr>
            </w:pPr>
          </w:p>
        </w:tc>
        <w:tc>
          <w:tcPr>
            <w:tcW w:w="1989" w:type="dxa"/>
            <w:gridSpan w:val="3"/>
            <w:vMerge/>
            <w:tcBorders>
              <w:bottom w:val="single" w:sz="4" w:space="0" w:color="auto"/>
            </w:tcBorders>
            <w:shd w:val="clear" w:color="auto" w:fill="D9D9D9" w:themeFill="background1" w:themeFillShade="D9"/>
            <w:vAlign w:val="center"/>
          </w:tcPr>
          <w:p w14:paraId="2CEB5B19" w14:textId="77777777" w:rsidR="009D047D" w:rsidRDefault="009D047D">
            <w:pPr>
              <w:spacing w:after="0" w:line="240" w:lineRule="auto"/>
              <w:jc w:val="center"/>
              <w:rPr>
                <w:rFonts w:ascii="Arial Narrow" w:hAnsi="Arial Narrow" w:cs="Times New Roman"/>
                <w:sz w:val="20"/>
                <w:szCs w:val="20"/>
                <w:lang w:val="sr-Latn-BA"/>
              </w:rPr>
            </w:pPr>
          </w:p>
        </w:tc>
      </w:tr>
      <w:tr w:rsidR="009D047D" w14:paraId="57E6A286" w14:textId="77777777">
        <w:tc>
          <w:tcPr>
            <w:tcW w:w="2943" w:type="dxa"/>
            <w:gridSpan w:val="6"/>
            <w:shd w:val="clear" w:color="auto" w:fill="auto"/>
            <w:vAlign w:val="center"/>
          </w:tcPr>
          <w:p w14:paraId="52E03F7A" w14:textId="77777777" w:rsidR="009D047D" w:rsidRDefault="00000000">
            <w:pPr>
              <w:spacing w:after="0" w:line="240" w:lineRule="auto"/>
              <w:jc w:val="center"/>
              <w:rPr>
                <w:rFonts w:ascii="Arial Narrow" w:hAnsi="Arial Narrow" w:cs="Times New Roman"/>
                <w:sz w:val="20"/>
                <w:szCs w:val="20"/>
                <w:lang w:val="sr-Latn-RS"/>
              </w:rPr>
            </w:pPr>
            <w:r>
              <w:rPr>
                <w:rFonts w:ascii="Arial Narrow" w:hAnsi="Arial Narrow" w:cs="Times New Roman"/>
                <w:sz w:val="20"/>
                <w:szCs w:val="20"/>
                <w:lang w:val="sr-Cyrl-BA"/>
              </w:rPr>
              <w:t>МЕ-</w:t>
            </w:r>
            <w:r>
              <w:rPr>
                <w:rFonts w:ascii="Arial Narrow" w:hAnsi="Arial Narrow" w:cs="Times New Roman"/>
                <w:sz w:val="20"/>
                <w:szCs w:val="20"/>
              </w:rPr>
              <w:t>01</w:t>
            </w:r>
            <w:r>
              <w:rPr>
                <w:rFonts w:ascii="Arial Narrow" w:hAnsi="Arial Narrow" w:cs="Times New Roman"/>
                <w:sz w:val="20"/>
                <w:szCs w:val="20"/>
                <w:lang w:val="sr-Cyrl-BA"/>
              </w:rPr>
              <w:t>-1-003-</w:t>
            </w:r>
            <w:r>
              <w:rPr>
                <w:rFonts w:ascii="Arial Narrow" w:hAnsi="Arial Narrow" w:cs="Times New Roman"/>
                <w:sz w:val="20"/>
                <w:szCs w:val="20"/>
                <w:lang w:val="sr-Latn-RS"/>
              </w:rPr>
              <w:t>2</w:t>
            </w:r>
          </w:p>
        </w:tc>
        <w:tc>
          <w:tcPr>
            <w:tcW w:w="2268" w:type="dxa"/>
            <w:gridSpan w:val="5"/>
            <w:shd w:val="clear" w:color="auto" w:fill="auto"/>
            <w:vAlign w:val="center"/>
          </w:tcPr>
          <w:p w14:paraId="7FF0012F" w14:textId="77777777" w:rsidR="009D047D" w:rsidRDefault="00000000">
            <w:pPr>
              <w:spacing w:after="0" w:line="240" w:lineRule="auto"/>
              <w:jc w:val="center"/>
              <w:rPr>
                <w:rFonts w:ascii="Arial Narrow" w:hAnsi="Arial Narrow" w:cs="Times New Roman"/>
                <w:sz w:val="20"/>
                <w:szCs w:val="20"/>
                <w:lang w:val="sr-Latn-BA"/>
              </w:rPr>
            </w:pPr>
            <w:r>
              <w:rPr>
                <w:rFonts w:ascii="Arial Narrow" w:hAnsi="Arial Narrow"/>
                <w:sz w:val="20"/>
                <w:szCs w:val="20"/>
                <w:lang w:val="hr-BA"/>
              </w:rPr>
              <w:t>compulsory</w:t>
            </w:r>
          </w:p>
        </w:tc>
        <w:tc>
          <w:tcPr>
            <w:tcW w:w="2410" w:type="dxa"/>
            <w:gridSpan w:val="3"/>
            <w:shd w:val="clear" w:color="auto" w:fill="auto"/>
            <w:vAlign w:val="center"/>
          </w:tcPr>
          <w:p w14:paraId="356A6E6C" w14:textId="77777777" w:rsidR="009D047D" w:rsidRDefault="00000000">
            <w:pPr>
              <w:spacing w:after="0" w:line="240" w:lineRule="auto"/>
              <w:jc w:val="center"/>
              <w:rPr>
                <w:rFonts w:ascii="Arial Narrow" w:hAnsi="Arial Narrow" w:cs="Times New Roman"/>
                <w:sz w:val="20"/>
                <w:szCs w:val="20"/>
                <w:lang w:val="sr-Latn-RS"/>
              </w:rPr>
            </w:pPr>
            <w:r>
              <w:rPr>
                <w:rFonts w:ascii="Arial Narrow" w:hAnsi="Arial Narrow" w:cs="Times New Roman"/>
                <w:sz w:val="20"/>
                <w:szCs w:val="20"/>
                <w:lang w:val="sr-Cyrl-BA"/>
              </w:rPr>
              <w:t>I</w:t>
            </w:r>
            <w:r>
              <w:rPr>
                <w:rFonts w:ascii="Arial Narrow" w:hAnsi="Arial Narrow" w:cs="Times New Roman"/>
                <w:sz w:val="20"/>
                <w:szCs w:val="20"/>
                <w:lang w:val="sr-Latn-RS"/>
              </w:rPr>
              <w:t>I</w:t>
            </w:r>
          </w:p>
        </w:tc>
        <w:tc>
          <w:tcPr>
            <w:tcW w:w="1989" w:type="dxa"/>
            <w:gridSpan w:val="3"/>
            <w:shd w:val="clear" w:color="auto" w:fill="auto"/>
            <w:vAlign w:val="center"/>
          </w:tcPr>
          <w:p w14:paraId="4F1AF2EF" w14:textId="77777777" w:rsidR="009D047D" w:rsidRDefault="00000000">
            <w:pPr>
              <w:spacing w:after="0" w:line="240" w:lineRule="auto"/>
              <w:jc w:val="center"/>
              <w:rPr>
                <w:rFonts w:ascii="Arial Narrow" w:hAnsi="Arial Narrow" w:cs="Times New Roman"/>
                <w:sz w:val="20"/>
                <w:szCs w:val="20"/>
              </w:rPr>
            </w:pPr>
            <w:r w:rsidRPr="00C413E2">
              <w:rPr>
                <w:rFonts w:ascii="Arial Narrow" w:hAnsi="Arial Narrow" w:cs="Times New Roman"/>
                <w:sz w:val="20"/>
                <w:szCs w:val="20"/>
                <w:highlight w:val="yellow"/>
              </w:rPr>
              <w:t>9</w:t>
            </w:r>
          </w:p>
        </w:tc>
      </w:tr>
      <w:tr w:rsidR="009D047D" w14:paraId="1416E86F" w14:textId="77777777">
        <w:tc>
          <w:tcPr>
            <w:tcW w:w="1809" w:type="dxa"/>
            <w:gridSpan w:val="3"/>
            <w:shd w:val="clear" w:color="auto" w:fill="D9D9D9" w:themeFill="background1" w:themeFillShade="D9"/>
            <w:vAlign w:val="center"/>
          </w:tcPr>
          <w:p w14:paraId="45F5D781" w14:textId="77777777" w:rsidR="009D047D" w:rsidRDefault="00000000">
            <w:pPr>
              <w:spacing w:after="0" w:line="240" w:lineRule="auto"/>
              <w:rPr>
                <w:rFonts w:ascii="Arial Narrow" w:hAnsi="Arial Narrow"/>
                <w:b/>
                <w:sz w:val="20"/>
                <w:szCs w:val="20"/>
                <w:lang w:val="sr-Cyrl-BA"/>
              </w:rPr>
            </w:pPr>
            <w:r>
              <w:rPr>
                <w:rFonts w:ascii="Arial Narrow" w:hAnsi="Arial Narrow"/>
                <w:b/>
                <w:sz w:val="20"/>
                <w:szCs w:val="20"/>
              </w:rPr>
              <w:t>Professor</w:t>
            </w:r>
            <w:r>
              <w:rPr>
                <w:rFonts w:ascii="Arial Narrow" w:hAnsi="Arial Narrow"/>
                <w:b/>
                <w:sz w:val="20"/>
                <w:szCs w:val="20"/>
                <w:lang w:val="sr-Cyrl-BA"/>
              </w:rPr>
              <w:t>/ -</w:t>
            </w:r>
            <w:r>
              <w:rPr>
                <w:rFonts w:ascii="Arial Narrow" w:hAnsi="Arial Narrow"/>
                <w:b/>
                <w:sz w:val="20"/>
                <w:szCs w:val="20"/>
              </w:rPr>
              <w:t>s</w:t>
            </w:r>
          </w:p>
        </w:tc>
        <w:tc>
          <w:tcPr>
            <w:tcW w:w="7801" w:type="dxa"/>
            <w:gridSpan w:val="14"/>
            <w:vAlign w:val="center"/>
          </w:tcPr>
          <w:p w14:paraId="03594E21" w14:textId="77777777" w:rsidR="009D047D" w:rsidRDefault="00000000">
            <w:pPr>
              <w:spacing w:after="0" w:line="240" w:lineRule="auto"/>
              <w:rPr>
                <w:rFonts w:ascii="Arial Narrow" w:hAnsi="Arial Narrow" w:cs="Times New Roman"/>
                <w:sz w:val="20"/>
                <w:szCs w:val="20"/>
              </w:rPr>
            </w:pPr>
            <w:r>
              <w:rPr>
                <w:rFonts w:ascii="Arial Narrow" w:hAnsi="Arial Narrow" w:cs="Times New Roman"/>
                <w:sz w:val="20"/>
                <w:szCs w:val="20"/>
              </w:rPr>
              <w:t>Full professor. Milan Kulic, PhD, assistant professor. Nikolina Elez-Burnjakovic, PhD</w:t>
            </w:r>
          </w:p>
        </w:tc>
      </w:tr>
      <w:tr w:rsidR="009D047D" w14:paraId="4072896C" w14:textId="77777777">
        <w:tc>
          <w:tcPr>
            <w:tcW w:w="1809" w:type="dxa"/>
            <w:gridSpan w:val="3"/>
            <w:tcBorders>
              <w:bottom w:val="single" w:sz="4" w:space="0" w:color="auto"/>
            </w:tcBorders>
            <w:shd w:val="clear" w:color="auto" w:fill="D9D9D9" w:themeFill="background1" w:themeFillShade="D9"/>
            <w:vAlign w:val="center"/>
          </w:tcPr>
          <w:p w14:paraId="4DDFB6C0" w14:textId="77777777" w:rsidR="009D047D" w:rsidRDefault="00000000">
            <w:pPr>
              <w:spacing w:after="0" w:line="240" w:lineRule="auto"/>
              <w:rPr>
                <w:rFonts w:ascii="Arial Narrow" w:hAnsi="Arial Narrow"/>
                <w:b/>
                <w:sz w:val="20"/>
                <w:szCs w:val="20"/>
                <w:lang w:val="sr-Cyrl-BA"/>
              </w:rPr>
            </w:pPr>
            <w:r>
              <w:rPr>
                <w:rFonts w:ascii="Arial Narrow" w:hAnsi="Arial Narrow"/>
                <w:b/>
                <w:sz w:val="20"/>
                <w:szCs w:val="20"/>
              </w:rPr>
              <w:t>Associate</w:t>
            </w:r>
            <w:r>
              <w:rPr>
                <w:rFonts w:ascii="Arial Narrow" w:hAnsi="Arial Narrow"/>
                <w:b/>
                <w:sz w:val="20"/>
                <w:szCs w:val="20"/>
                <w:lang w:val="sr-Cyrl-BA"/>
              </w:rPr>
              <w:t>/ -</w:t>
            </w:r>
            <w:r>
              <w:rPr>
                <w:rFonts w:ascii="Arial Narrow" w:hAnsi="Arial Narrow"/>
                <w:b/>
                <w:sz w:val="20"/>
                <w:szCs w:val="20"/>
              </w:rPr>
              <w:t>s</w:t>
            </w:r>
          </w:p>
        </w:tc>
        <w:tc>
          <w:tcPr>
            <w:tcW w:w="7801" w:type="dxa"/>
            <w:gridSpan w:val="14"/>
            <w:tcBorders>
              <w:bottom w:val="single" w:sz="4" w:space="0" w:color="auto"/>
            </w:tcBorders>
            <w:vAlign w:val="center"/>
          </w:tcPr>
          <w:p w14:paraId="1A72C815" w14:textId="77777777" w:rsidR="009D047D" w:rsidRDefault="00000000">
            <w:pPr>
              <w:spacing w:after="0" w:line="240" w:lineRule="auto"/>
              <w:rPr>
                <w:rFonts w:ascii="Arial Narrow" w:hAnsi="Arial Narrow" w:cs="Times New Roman"/>
                <w:sz w:val="20"/>
                <w:szCs w:val="20"/>
                <w:lang w:val="sr-Cyrl-BA"/>
              </w:rPr>
            </w:pPr>
            <w:r>
              <w:rPr>
                <w:rFonts w:ascii="Arial Narrow" w:hAnsi="Arial Narrow" w:cs="Times New Roman"/>
                <w:sz w:val="20"/>
                <w:szCs w:val="20"/>
              </w:rPr>
              <w:t>asisistant., Sara Rakocevic, MA</w:t>
            </w:r>
            <w:r>
              <w:rPr>
                <w:rFonts w:ascii="Arial Narrow" w:hAnsi="Arial Narrow" w:cs="Times New Roman"/>
                <w:sz w:val="20"/>
                <w:szCs w:val="20"/>
                <w:lang w:val="sr-Cyrl-BA"/>
              </w:rPr>
              <w:t xml:space="preserve">, </w:t>
            </w:r>
            <w:r>
              <w:rPr>
                <w:rFonts w:ascii="Arial Narrow" w:hAnsi="Arial Narrow" w:cs="Times New Roman"/>
                <w:sz w:val="20"/>
                <w:szCs w:val="20"/>
                <w:lang w:val="sr-Latn-RS"/>
              </w:rPr>
              <w:t>Assistant Anđela Mandić</w:t>
            </w:r>
            <w:r>
              <w:rPr>
                <w:rFonts w:ascii="Arial Narrow" w:hAnsi="Arial Narrow" w:cs="Times New Roman"/>
                <w:sz w:val="20"/>
                <w:szCs w:val="20"/>
                <w:lang w:val="sr-Cyrl-BA"/>
              </w:rPr>
              <w:t xml:space="preserve"> </w:t>
            </w:r>
          </w:p>
        </w:tc>
      </w:tr>
      <w:tr w:rsidR="009D047D" w14:paraId="685EF4B2" w14:textId="77777777">
        <w:tc>
          <w:tcPr>
            <w:tcW w:w="3794" w:type="dxa"/>
            <w:gridSpan w:val="7"/>
            <w:tcBorders>
              <w:bottom w:val="single" w:sz="4" w:space="0" w:color="auto"/>
            </w:tcBorders>
            <w:shd w:val="clear" w:color="auto" w:fill="D9D9D9" w:themeFill="background1" w:themeFillShade="D9"/>
            <w:vAlign w:val="center"/>
          </w:tcPr>
          <w:p w14:paraId="050ECC21" w14:textId="77777777" w:rsidR="009D047D" w:rsidRDefault="00000000">
            <w:pPr>
              <w:spacing w:after="0" w:line="240" w:lineRule="auto"/>
              <w:jc w:val="center"/>
              <w:rPr>
                <w:rFonts w:ascii="Arial Narrow" w:hAnsi="Arial Narrow"/>
                <w:b/>
                <w:sz w:val="20"/>
                <w:szCs w:val="20"/>
                <w:lang w:val="sr-Cyrl-BA"/>
              </w:rPr>
            </w:pPr>
            <w:r>
              <w:rPr>
                <w:rFonts w:ascii="Arial Narrow" w:hAnsi="Arial Narrow"/>
                <w:b/>
                <w:sz w:val="20"/>
                <w:szCs w:val="20"/>
              </w:rPr>
              <w:t>Number of lectures</w:t>
            </w:r>
            <w:r>
              <w:rPr>
                <w:rFonts w:ascii="Arial Narrow" w:hAnsi="Arial Narrow"/>
                <w:b/>
                <w:sz w:val="20"/>
                <w:szCs w:val="20"/>
                <w:lang w:val="sr-Cyrl-BA"/>
              </w:rPr>
              <w:t xml:space="preserve">/ </w:t>
            </w:r>
            <w:r>
              <w:rPr>
                <w:rFonts w:ascii="Arial Narrow" w:hAnsi="Arial Narrow"/>
                <w:b/>
                <w:sz w:val="20"/>
                <w:szCs w:val="20"/>
              </w:rPr>
              <w:t>teaching workload</w:t>
            </w:r>
            <w:r>
              <w:rPr>
                <w:rFonts w:ascii="Arial Narrow" w:hAnsi="Arial Narrow"/>
                <w:b/>
                <w:sz w:val="20"/>
                <w:szCs w:val="20"/>
                <w:lang w:val="sr-Cyrl-BA"/>
              </w:rPr>
              <w:t xml:space="preserve"> (</w:t>
            </w:r>
            <w:r>
              <w:rPr>
                <w:rFonts w:ascii="Arial Narrow" w:hAnsi="Arial Narrow"/>
                <w:b/>
                <w:sz w:val="20"/>
                <w:szCs w:val="20"/>
              </w:rPr>
              <w:t>per week</w:t>
            </w:r>
            <w:r>
              <w:rPr>
                <w:rFonts w:ascii="Arial Narrow" w:hAnsi="Arial Narrow"/>
                <w:b/>
                <w:sz w:val="20"/>
                <w:szCs w:val="20"/>
                <w:lang w:val="sr-Cyrl-BA"/>
              </w:rPr>
              <w:t>)</w:t>
            </w:r>
          </w:p>
        </w:tc>
        <w:tc>
          <w:tcPr>
            <w:tcW w:w="3827" w:type="dxa"/>
            <w:gridSpan w:val="7"/>
            <w:tcBorders>
              <w:bottom w:val="single" w:sz="4" w:space="0" w:color="auto"/>
            </w:tcBorders>
            <w:shd w:val="clear" w:color="auto" w:fill="D9D9D9" w:themeFill="background1" w:themeFillShade="D9"/>
            <w:vAlign w:val="center"/>
          </w:tcPr>
          <w:p w14:paraId="23B9C3F0" w14:textId="77777777" w:rsidR="009D047D" w:rsidRDefault="00000000">
            <w:pPr>
              <w:spacing w:after="0" w:line="240" w:lineRule="auto"/>
              <w:jc w:val="center"/>
              <w:rPr>
                <w:rFonts w:ascii="Arial Narrow" w:hAnsi="Arial Narrow"/>
                <w:b/>
                <w:sz w:val="20"/>
                <w:szCs w:val="20"/>
                <w:lang w:val="sr-Cyrl-BA"/>
              </w:rPr>
            </w:pPr>
            <w:r>
              <w:rPr>
                <w:rFonts w:ascii="Arial Narrow" w:hAnsi="Arial Narrow"/>
                <w:b/>
                <w:sz w:val="20"/>
                <w:szCs w:val="20"/>
              </w:rPr>
              <w:t>Individual student workload</w:t>
            </w:r>
            <w:r>
              <w:rPr>
                <w:rFonts w:ascii="Arial Narrow" w:hAnsi="Arial Narrow"/>
                <w:b/>
                <w:sz w:val="20"/>
                <w:szCs w:val="20"/>
                <w:lang w:val="sr-Cyrl-BA"/>
              </w:rPr>
              <w:t xml:space="preserve"> (</w:t>
            </w:r>
            <w:r>
              <w:rPr>
                <w:rFonts w:ascii="Arial Narrow" w:hAnsi="Arial Narrow"/>
                <w:b/>
                <w:sz w:val="20"/>
                <w:szCs w:val="20"/>
              </w:rPr>
              <w:t>in hours per semester</w:t>
            </w:r>
            <w:r>
              <w:rPr>
                <w:rFonts w:ascii="Arial Narrow" w:hAnsi="Arial Narrow"/>
                <w:b/>
                <w:sz w:val="20"/>
                <w:szCs w:val="20"/>
                <w:lang w:val="sr-Cyrl-BA"/>
              </w:rPr>
              <w:t>)</w:t>
            </w:r>
          </w:p>
        </w:tc>
        <w:tc>
          <w:tcPr>
            <w:tcW w:w="1989" w:type="dxa"/>
            <w:gridSpan w:val="3"/>
            <w:tcBorders>
              <w:bottom w:val="single" w:sz="4" w:space="0" w:color="auto"/>
            </w:tcBorders>
            <w:shd w:val="clear" w:color="auto" w:fill="D9D9D9" w:themeFill="background1" w:themeFillShade="D9"/>
            <w:vAlign w:val="center"/>
          </w:tcPr>
          <w:p w14:paraId="289E9FA3" w14:textId="77777777" w:rsidR="009D047D" w:rsidRDefault="00000000">
            <w:pPr>
              <w:spacing w:after="0" w:line="240" w:lineRule="auto"/>
              <w:jc w:val="center"/>
              <w:rPr>
                <w:rFonts w:ascii="Arial Narrow" w:hAnsi="Arial Narrow"/>
                <w:b/>
                <w:sz w:val="20"/>
                <w:szCs w:val="20"/>
                <w:lang w:val="sr-Cyrl-BA"/>
              </w:rPr>
            </w:pPr>
            <w:r>
              <w:rPr>
                <w:rFonts w:ascii="Arial Narrow" w:hAnsi="Arial Narrow"/>
                <w:b/>
                <w:sz w:val="20"/>
                <w:szCs w:val="20"/>
              </w:rPr>
              <w:t>Coefficient of student workload</w:t>
            </w:r>
            <w:r>
              <w:rPr>
                <w:rFonts w:ascii="Arial Narrow" w:hAnsi="Arial Narrow"/>
                <w:b/>
                <w:sz w:val="20"/>
                <w:szCs w:val="20"/>
                <w:lang w:val="sr-Cyrl-BA"/>
              </w:rPr>
              <w:t xml:space="preserve"> </w:t>
            </w:r>
            <w:r>
              <w:rPr>
                <w:rFonts w:ascii="Arial Narrow" w:hAnsi="Arial Narrow"/>
                <w:b/>
                <w:sz w:val="20"/>
                <w:szCs w:val="20"/>
                <w:lang w:val="sr-Latn-BA"/>
              </w:rPr>
              <w:t>S</w:t>
            </w:r>
            <w:r>
              <w:rPr>
                <w:rFonts w:ascii="Arial Narrow" w:hAnsi="Arial Narrow"/>
                <w:b/>
                <w:sz w:val="20"/>
                <w:szCs w:val="20"/>
                <w:vertAlign w:val="subscript"/>
                <w:lang w:val="sr-Latn-BA"/>
              </w:rPr>
              <w:t>o</w:t>
            </w:r>
            <w:r>
              <w:rPr>
                <w:rFonts w:ascii="Arial Narrow" w:hAnsi="Arial Narrow"/>
                <w:b/>
                <w:sz w:val="20"/>
                <w:szCs w:val="20"/>
                <w:vertAlign w:val="superscript"/>
                <w:lang w:val="sr-Latn-BA"/>
              </w:rPr>
              <w:footnoteReference w:id="1"/>
            </w:r>
          </w:p>
        </w:tc>
      </w:tr>
      <w:tr w:rsidR="009D047D" w14:paraId="5A5EEA37" w14:textId="77777777">
        <w:tc>
          <w:tcPr>
            <w:tcW w:w="1242" w:type="dxa"/>
            <w:shd w:val="clear" w:color="auto" w:fill="F2F2F2" w:themeFill="background1" w:themeFillShade="F2"/>
            <w:vAlign w:val="center"/>
          </w:tcPr>
          <w:p w14:paraId="1DDE519E" w14:textId="77777777" w:rsidR="009D047D" w:rsidRDefault="00000000">
            <w:pPr>
              <w:spacing w:after="0" w:line="240" w:lineRule="auto"/>
              <w:jc w:val="center"/>
              <w:rPr>
                <w:rFonts w:ascii="Arial Narrow" w:hAnsi="Arial Narrow"/>
                <w:b/>
                <w:sz w:val="20"/>
                <w:szCs w:val="20"/>
                <w:lang w:val="sr-Cyrl-BA"/>
              </w:rPr>
            </w:pPr>
            <w:r>
              <w:rPr>
                <w:rFonts w:ascii="Arial Narrow" w:hAnsi="Arial Narrow"/>
                <w:b/>
                <w:sz w:val="20"/>
                <w:szCs w:val="20"/>
              </w:rPr>
              <w:t>L</w:t>
            </w:r>
          </w:p>
        </w:tc>
        <w:tc>
          <w:tcPr>
            <w:tcW w:w="1276" w:type="dxa"/>
            <w:gridSpan w:val="4"/>
            <w:shd w:val="clear" w:color="auto" w:fill="F2F2F2" w:themeFill="background1" w:themeFillShade="F2"/>
            <w:vAlign w:val="center"/>
          </w:tcPr>
          <w:p w14:paraId="74EDE506" w14:textId="77777777" w:rsidR="009D047D" w:rsidRDefault="00000000">
            <w:pPr>
              <w:spacing w:after="0" w:line="240" w:lineRule="auto"/>
              <w:jc w:val="center"/>
              <w:rPr>
                <w:rFonts w:ascii="Arial Narrow" w:hAnsi="Arial Narrow"/>
                <w:b/>
                <w:sz w:val="20"/>
                <w:szCs w:val="20"/>
              </w:rPr>
            </w:pPr>
            <w:r>
              <w:rPr>
                <w:rFonts w:ascii="Arial Narrow" w:hAnsi="Arial Narrow"/>
                <w:b/>
                <w:sz w:val="20"/>
                <w:szCs w:val="20"/>
              </w:rPr>
              <w:t>E</w:t>
            </w:r>
          </w:p>
        </w:tc>
        <w:tc>
          <w:tcPr>
            <w:tcW w:w="1276" w:type="dxa"/>
            <w:gridSpan w:val="2"/>
            <w:shd w:val="clear" w:color="auto" w:fill="F2F2F2" w:themeFill="background1" w:themeFillShade="F2"/>
            <w:vAlign w:val="center"/>
          </w:tcPr>
          <w:p w14:paraId="65781415" w14:textId="77777777" w:rsidR="009D047D" w:rsidRDefault="00000000">
            <w:pPr>
              <w:spacing w:after="0" w:line="240" w:lineRule="auto"/>
              <w:jc w:val="center"/>
              <w:rPr>
                <w:rFonts w:ascii="Arial Narrow" w:hAnsi="Arial Narrow"/>
                <w:b/>
                <w:sz w:val="20"/>
                <w:szCs w:val="20"/>
              </w:rPr>
            </w:pPr>
            <w:r>
              <w:rPr>
                <w:rFonts w:ascii="Arial Narrow" w:hAnsi="Arial Narrow"/>
                <w:b/>
                <w:sz w:val="20"/>
                <w:szCs w:val="20"/>
              </w:rPr>
              <w:t>SP</w:t>
            </w:r>
          </w:p>
        </w:tc>
        <w:tc>
          <w:tcPr>
            <w:tcW w:w="1276" w:type="dxa"/>
            <w:gridSpan w:val="3"/>
            <w:shd w:val="clear" w:color="auto" w:fill="F2F2F2" w:themeFill="background1" w:themeFillShade="F2"/>
            <w:vAlign w:val="center"/>
          </w:tcPr>
          <w:p w14:paraId="4AA7620A" w14:textId="77777777" w:rsidR="009D047D" w:rsidRDefault="00000000">
            <w:pPr>
              <w:spacing w:after="0" w:line="240" w:lineRule="auto"/>
              <w:jc w:val="center"/>
              <w:rPr>
                <w:rFonts w:ascii="Arial Narrow" w:hAnsi="Arial Narrow"/>
                <w:b/>
                <w:sz w:val="20"/>
                <w:szCs w:val="20"/>
              </w:rPr>
            </w:pPr>
            <w:r>
              <w:rPr>
                <w:rFonts w:ascii="Arial Narrow" w:hAnsi="Arial Narrow"/>
                <w:b/>
                <w:sz w:val="20"/>
                <w:szCs w:val="20"/>
              </w:rPr>
              <w:t>L</w:t>
            </w:r>
          </w:p>
        </w:tc>
        <w:tc>
          <w:tcPr>
            <w:tcW w:w="1275" w:type="dxa"/>
            <w:gridSpan w:val="2"/>
            <w:shd w:val="clear" w:color="auto" w:fill="F2F2F2" w:themeFill="background1" w:themeFillShade="F2"/>
            <w:vAlign w:val="center"/>
          </w:tcPr>
          <w:p w14:paraId="1268EF81" w14:textId="77777777" w:rsidR="009D047D" w:rsidRDefault="00000000">
            <w:pPr>
              <w:spacing w:after="0" w:line="240" w:lineRule="auto"/>
              <w:jc w:val="center"/>
              <w:rPr>
                <w:rFonts w:ascii="Arial Narrow" w:hAnsi="Arial Narrow"/>
                <w:b/>
                <w:sz w:val="20"/>
                <w:szCs w:val="20"/>
              </w:rPr>
            </w:pPr>
            <w:r>
              <w:rPr>
                <w:rFonts w:ascii="Arial Narrow" w:hAnsi="Arial Narrow"/>
                <w:b/>
                <w:sz w:val="20"/>
                <w:szCs w:val="20"/>
              </w:rPr>
              <w:t>E</w:t>
            </w:r>
          </w:p>
        </w:tc>
        <w:tc>
          <w:tcPr>
            <w:tcW w:w="1276" w:type="dxa"/>
            <w:gridSpan w:val="2"/>
            <w:shd w:val="clear" w:color="auto" w:fill="F2F2F2" w:themeFill="background1" w:themeFillShade="F2"/>
            <w:vAlign w:val="center"/>
          </w:tcPr>
          <w:p w14:paraId="5EB8E17B" w14:textId="77777777" w:rsidR="009D047D" w:rsidRDefault="00000000">
            <w:pPr>
              <w:spacing w:after="0" w:line="240" w:lineRule="auto"/>
              <w:jc w:val="center"/>
              <w:rPr>
                <w:rFonts w:ascii="Arial Narrow" w:hAnsi="Arial Narrow"/>
                <w:b/>
                <w:sz w:val="20"/>
                <w:szCs w:val="20"/>
              </w:rPr>
            </w:pPr>
            <w:r>
              <w:rPr>
                <w:rFonts w:ascii="Arial Narrow" w:hAnsi="Arial Narrow"/>
                <w:b/>
                <w:sz w:val="20"/>
                <w:szCs w:val="20"/>
              </w:rPr>
              <w:t>SP</w:t>
            </w:r>
          </w:p>
        </w:tc>
        <w:tc>
          <w:tcPr>
            <w:tcW w:w="1989" w:type="dxa"/>
            <w:gridSpan w:val="3"/>
            <w:shd w:val="clear" w:color="auto" w:fill="F2F2F2" w:themeFill="background1" w:themeFillShade="F2"/>
            <w:vAlign w:val="center"/>
          </w:tcPr>
          <w:p w14:paraId="75AF1FAB" w14:textId="77777777" w:rsidR="009D047D" w:rsidRDefault="00000000">
            <w:pPr>
              <w:spacing w:after="0" w:line="240" w:lineRule="auto"/>
              <w:jc w:val="center"/>
              <w:rPr>
                <w:rFonts w:ascii="Arial Narrow" w:eastAsia="Calibri" w:hAnsi="Arial Narrow"/>
                <w:b/>
                <w:sz w:val="20"/>
                <w:szCs w:val="20"/>
                <w:lang w:val="sr-Cyrl-BA"/>
              </w:rPr>
            </w:pPr>
            <w:r>
              <w:rPr>
                <w:rFonts w:ascii="Arial Narrow" w:eastAsia="Calibri" w:hAnsi="Arial Narrow"/>
                <w:b/>
                <w:sz w:val="20"/>
                <w:szCs w:val="20"/>
                <w:lang w:val="sr-Latn-BA"/>
              </w:rPr>
              <w:t>S</w:t>
            </w:r>
            <w:r>
              <w:rPr>
                <w:rFonts w:ascii="Arial Narrow" w:eastAsia="Calibri" w:hAnsi="Arial Narrow"/>
                <w:b/>
                <w:sz w:val="20"/>
                <w:szCs w:val="20"/>
                <w:vertAlign w:val="subscript"/>
                <w:lang w:val="sr-Latn-BA"/>
              </w:rPr>
              <w:t>o</w:t>
            </w:r>
          </w:p>
        </w:tc>
      </w:tr>
      <w:tr w:rsidR="009D047D" w14:paraId="74D305F2" w14:textId="77777777">
        <w:tc>
          <w:tcPr>
            <w:tcW w:w="1242" w:type="dxa"/>
            <w:shd w:val="clear" w:color="auto" w:fill="auto"/>
            <w:vAlign w:val="center"/>
          </w:tcPr>
          <w:p w14:paraId="064C2D01" w14:textId="77777777" w:rsidR="009D047D" w:rsidRDefault="00000000">
            <w:pPr>
              <w:spacing w:after="0" w:line="240" w:lineRule="auto"/>
              <w:jc w:val="center"/>
              <w:rPr>
                <w:rFonts w:ascii="Arial Narrow" w:eastAsia="Calibri" w:hAnsi="Arial Narrow"/>
                <w:sz w:val="20"/>
                <w:szCs w:val="20"/>
              </w:rPr>
            </w:pPr>
            <w:r>
              <w:rPr>
                <w:rFonts w:ascii="Arial Narrow" w:eastAsia="Calibri" w:hAnsi="Arial Narrow"/>
                <w:sz w:val="20"/>
                <w:szCs w:val="20"/>
              </w:rPr>
              <w:t>3</w:t>
            </w:r>
          </w:p>
        </w:tc>
        <w:tc>
          <w:tcPr>
            <w:tcW w:w="1276" w:type="dxa"/>
            <w:gridSpan w:val="4"/>
            <w:shd w:val="clear" w:color="auto" w:fill="auto"/>
            <w:vAlign w:val="center"/>
          </w:tcPr>
          <w:p w14:paraId="33673DDB" w14:textId="77777777" w:rsidR="009D047D" w:rsidRDefault="00000000">
            <w:pPr>
              <w:spacing w:after="0" w:line="240" w:lineRule="auto"/>
              <w:jc w:val="center"/>
              <w:rPr>
                <w:rFonts w:ascii="Arial Narrow" w:eastAsia="Calibri" w:hAnsi="Arial Narrow"/>
                <w:sz w:val="20"/>
                <w:szCs w:val="20"/>
              </w:rPr>
            </w:pPr>
            <w:r>
              <w:rPr>
                <w:rFonts w:ascii="Arial Narrow" w:eastAsia="Calibri" w:hAnsi="Arial Narrow"/>
                <w:sz w:val="20"/>
                <w:szCs w:val="20"/>
              </w:rPr>
              <w:t>4</w:t>
            </w:r>
          </w:p>
        </w:tc>
        <w:tc>
          <w:tcPr>
            <w:tcW w:w="1276" w:type="dxa"/>
            <w:gridSpan w:val="2"/>
            <w:shd w:val="clear" w:color="auto" w:fill="auto"/>
            <w:vAlign w:val="center"/>
          </w:tcPr>
          <w:p w14:paraId="1ABCC0C5" w14:textId="77777777" w:rsidR="009D047D" w:rsidRDefault="00000000">
            <w:pPr>
              <w:spacing w:after="0" w:line="240" w:lineRule="auto"/>
              <w:jc w:val="center"/>
              <w:rPr>
                <w:rFonts w:ascii="Arial Narrow" w:eastAsia="Calibri" w:hAnsi="Arial Narrow"/>
                <w:sz w:val="20"/>
                <w:szCs w:val="20"/>
                <w:lang w:val="sr-Latn-BA"/>
              </w:rPr>
            </w:pPr>
            <w:r>
              <w:rPr>
                <w:rFonts w:ascii="Arial Narrow" w:eastAsia="Calibri" w:hAnsi="Arial Narrow"/>
                <w:sz w:val="20"/>
                <w:szCs w:val="20"/>
                <w:lang w:val="sr-Latn-BA"/>
              </w:rPr>
              <w:t>0</w:t>
            </w:r>
          </w:p>
        </w:tc>
        <w:tc>
          <w:tcPr>
            <w:tcW w:w="1276" w:type="dxa"/>
            <w:gridSpan w:val="3"/>
            <w:shd w:val="clear" w:color="auto" w:fill="auto"/>
            <w:vAlign w:val="center"/>
          </w:tcPr>
          <w:p w14:paraId="563C009C" w14:textId="77777777" w:rsidR="009D047D" w:rsidRDefault="00000000">
            <w:pPr>
              <w:spacing w:after="0" w:line="240" w:lineRule="auto"/>
              <w:jc w:val="center"/>
              <w:rPr>
                <w:rFonts w:ascii="Arial Narrow" w:eastAsia="Calibri" w:hAnsi="Arial Narrow"/>
                <w:sz w:val="20"/>
                <w:szCs w:val="20"/>
                <w:lang w:val="sr-Latn-BA"/>
              </w:rPr>
            </w:pPr>
            <w:r>
              <w:rPr>
                <w:rFonts w:ascii="Arial Narrow" w:eastAsia="Calibri" w:hAnsi="Arial Narrow"/>
                <w:sz w:val="20"/>
                <w:szCs w:val="20"/>
                <w:lang w:val="sr-Latn-BA"/>
              </w:rPr>
              <w:t>3*15*1</w:t>
            </w:r>
          </w:p>
        </w:tc>
        <w:tc>
          <w:tcPr>
            <w:tcW w:w="1275" w:type="dxa"/>
            <w:gridSpan w:val="2"/>
            <w:shd w:val="clear" w:color="auto" w:fill="auto"/>
            <w:vAlign w:val="center"/>
          </w:tcPr>
          <w:p w14:paraId="56F03F9B" w14:textId="77777777" w:rsidR="009D047D" w:rsidRDefault="00000000">
            <w:pPr>
              <w:spacing w:after="0" w:line="240" w:lineRule="auto"/>
              <w:jc w:val="center"/>
              <w:rPr>
                <w:rFonts w:ascii="Arial Narrow" w:eastAsia="Calibri" w:hAnsi="Arial Narrow"/>
                <w:sz w:val="20"/>
                <w:szCs w:val="20"/>
                <w:lang w:val="sr-Latn-BA"/>
              </w:rPr>
            </w:pPr>
            <w:r>
              <w:rPr>
                <w:rFonts w:ascii="Arial Narrow" w:eastAsia="Calibri" w:hAnsi="Arial Narrow"/>
                <w:sz w:val="20"/>
                <w:szCs w:val="20"/>
                <w:lang w:val="sr-Latn-BA"/>
              </w:rPr>
              <w:t>4*15*1</w:t>
            </w:r>
          </w:p>
        </w:tc>
        <w:tc>
          <w:tcPr>
            <w:tcW w:w="1276" w:type="dxa"/>
            <w:gridSpan w:val="2"/>
            <w:shd w:val="clear" w:color="auto" w:fill="auto"/>
            <w:vAlign w:val="center"/>
          </w:tcPr>
          <w:p w14:paraId="59C4FC77" w14:textId="77777777" w:rsidR="009D047D" w:rsidRDefault="00000000">
            <w:pPr>
              <w:spacing w:after="0" w:line="240" w:lineRule="auto"/>
              <w:jc w:val="center"/>
              <w:rPr>
                <w:rFonts w:ascii="Arial Narrow" w:eastAsia="Calibri" w:hAnsi="Arial Narrow"/>
                <w:sz w:val="20"/>
                <w:szCs w:val="20"/>
                <w:lang w:val="sr-Latn-BA"/>
              </w:rPr>
            </w:pPr>
            <w:r>
              <w:rPr>
                <w:rFonts w:ascii="Arial Narrow" w:eastAsia="Calibri" w:hAnsi="Arial Narrow"/>
                <w:sz w:val="20"/>
                <w:szCs w:val="20"/>
                <w:lang w:val="sr-Latn-BA"/>
              </w:rPr>
              <w:t>0*15*1</w:t>
            </w:r>
          </w:p>
        </w:tc>
        <w:tc>
          <w:tcPr>
            <w:tcW w:w="1989" w:type="dxa"/>
            <w:gridSpan w:val="3"/>
            <w:shd w:val="clear" w:color="auto" w:fill="auto"/>
            <w:vAlign w:val="center"/>
          </w:tcPr>
          <w:p w14:paraId="7516554B" w14:textId="77777777" w:rsidR="009D047D" w:rsidRDefault="00000000">
            <w:pPr>
              <w:spacing w:after="0" w:line="240" w:lineRule="auto"/>
              <w:jc w:val="center"/>
              <w:rPr>
                <w:rFonts w:ascii="Arial Narrow" w:eastAsia="Calibri" w:hAnsi="Arial Narrow"/>
                <w:sz w:val="20"/>
                <w:szCs w:val="20"/>
              </w:rPr>
            </w:pPr>
            <w:r>
              <w:rPr>
                <w:rFonts w:ascii="Arial Narrow" w:eastAsia="Calibri" w:hAnsi="Arial Narrow"/>
                <w:sz w:val="20"/>
                <w:szCs w:val="20"/>
              </w:rPr>
              <w:t>1</w:t>
            </w:r>
          </w:p>
        </w:tc>
      </w:tr>
      <w:tr w:rsidR="009D047D" w14:paraId="7D027343" w14:textId="77777777">
        <w:tc>
          <w:tcPr>
            <w:tcW w:w="4614" w:type="dxa"/>
            <w:gridSpan w:val="8"/>
            <w:tcBorders>
              <w:bottom w:val="single" w:sz="4" w:space="0" w:color="auto"/>
            </w:tcBorders>
            <w:shd w:val="clear" w:color="auto" w:fill="auto"/>
            <w:vAlign w:val="center"/>
          </w:tcPr>
          <w:p w14:paraId="5E97FDBD" w14:textId="77777777" w:rsidR="009D047D" w:rsidRDefault="00000000">
            <w:pPr>
              <w:spacing w:after="0" w:line="240" w:lineRule="auto"/>
              <w:rPr>
                <w:rFonts w:ascii="Arial Narrow" w:hAnsi="Arial Narrow"/>
                <w:sz w:val="20"/>
                <w:szCs w:val="20"/>
                <w:lang w:val="sr-Cyrl-BA"/>
              </w:rPr>
            </w:pPr>
            <w:r>
              <w:rPr>
                <w:rFonts w:ascii="Arial Narrow" w:hAnsi="Arial Narrow"/>
                <w:sz w:val="20"/>
                <w:szCs w:val="20"/>
              </w:rPr>
              <w:t>total teaching workload</w:t>
            </w:r>
            <w:r>
              <w:rPr>
                <w:rFonts w:ascii="Arial Narrow" w:hAnsi="Arial Narrow"/>
                <w:sz w:val="20"/>
                <w:szCs w:val="20"/>
                <w:lang w:val="sr-Cyrl-BA"/>
              </w:rPr>
              <w:t xml:space="preserve"> (</w:t>
            </w:r>
            <w:r>
              <w:rPr>
                <w:rFonts w:ascii="Arial Narrow" w:hAnsi="Arial Narrow"/>
                <w:sz w:val="20"/>
                <w:szCs w:val="20"/>
              </w:rPr>
              <w:t>in hours, per semester</w:t>
            </w:r>
            <w:r>
              <w:rPr>
                <w:rFonts w:ascii="Arial Narrow" w:hAnsi="Arial Narrow"/>
                <w:sz w:val="20"/>
                <w:szCs w:val="20"/>
                <w:lang w:val="sr-Cyrl-BA"/>
              </w:rPr>
              <w:t xml:space="preserve">)  </w:t>
            </w:r>
          </w:p>
          <w:p w14:paraId="07EE1A00" w14:textId="77777777" w:rsidR="009D047D" w:rsidRDefault="00000000">
            <w:pPr>
              <w:spacing w:after="0" w:line="240" w:lineRule="auto"/>
              <w:jc w:val="center"/>
              <w:rPr>
                <w:rFonts w:ascii="Arial Narrow" w:eastAsia="Calibri" w:hAnsi="Arial Narrow"/>
                <w:sz w:val="20"/>
                <w:szCs w:val="20"/>
                <w:lang w:val="sr-Latn-BA"/>
              </w:rPr>
            </w:pPr>
            <w:r>
              <w:rPr>
                <w:rFonts w:ascii="Arial Narrow" w:eastAsia="Calibri" w:hAnsi="Arial Narrow"/>
                <w:sz w:val="20"/>
                <w:szCs w:val="20"/>
                <w:lang w:val="sr-Latn-BA"/>
              </w:rPr>
              <w:t>3*15</w:t>
            </w:r>
            <w:r>
              <w:rPr>
                <w:rFonts w:ascii="Arial Narrow" w:eastAsia="Calibri" w:hAnsi="Arial Narrow"/>
                <w:sz w:val="20"/>
                <w:szCs w:val="20"/>
                <w:lang w:val="sr-Cyrl-BA"/>
              </w:rPr>
              <w:t xml:space="preserve"> + </w:t>
            </w:r>
            <w:r>
              <w:rPr>
                <w:rFonts w:ascii="Arial Narrow" w:eastAsia="Calibri" w:hAnsi="Arial Narrow"/>
                <w:sz w:val="20"/>
                <w:szCs w:val="20"/>
                <w:lang w:val="sr-Latn-BA"/>
              </w:rPr>
              <w:t>4*15</w:t>
            </w:r>
            <w:r>
              <w:rPr>
                <w:rFonts w:ascii="Arial Narrow" w:eastAsia="Calibri" w:hAnsi="Arial Narrow"/>
                <w:sz w:val="20"/>
                <w:szCs w:val="20"/>
                <w:lang w:val="sr-Cyrl-BA"/>
              </w:rPr>
              <w:t xml:space="preserve"> + </w:t>
            </w:r>
            <w:r>
              <w:rPr>
                <w:rFonts w:ascii="Arial Narrow" w:eastAsia="Calibri" w:hAnsi="Arial Narrow"/>
                <w:sz w:val="20"/>
                <w:szCs w:val="20"/>
                <w:lang w:val="sr-Latn-BA"/>
              </w:rPr>
              <w:t>0*15</w:t>
            </w:r>
            <w:r>
              <w:rPr>
                <w:rFonts w:ascii="Arial Narrow" w:eastAsia="Calibri" w:hAnsi="Arial Narrow"/>
                <w:sz w:val="20"/>
                <w:szCs w:val="20"/>
                <w:lang w:val="sr-Cyrl-BA"/>
              </w:rPr>
              <w:t xml:space="preserve">  =</w:t>
            </w:r>
            <w:r>
              <w:rPr>
                <w:rFonts w:ascii="Arial Narrow" w:eastAsia="Calibri" w:hAnsi="Arial Narrow"/>
                <w:sz w:val="20"/>
                <w:szCs w:val="20"/>
                <w:lang w:val="sr-Latn-BA"/>
              </w:rPr>
              <w:t xml:space="preserve"> 105</w:t>
            </w:r>
          </w:p>
        </w:tc>
        <w:tc>
          <w:tcPr>
            <w:tcW w:w="4996" w:type="dxa"/>
            <w:gridSpan w:val="9"/>
            <w:tcBorders>
              <w:bottom w:val="single" w:sz="4" w:space="0" w:color="auto"/>
            </w:tcBorders>
            <w:shd w:val="clear" w:color="auto" w:fill="auto"/>
            <w:vAlign w:val="center"/>
          </w:tcPr>
          <w:p w14:paraId="54681969" w14:textId="77777777" w:rsidR="009D047D" w:rsidRDefault="00000000">
            <w:pPr>
              <w:spacing w:after="0" w:line="240" w:lineRule="auto"/>
              <w:jc w:val="center"/>
              <w:rPr>
                <w:rFonts w:ascii="Arial Narrow" w:hAnsi="Arial Narrow"/>
                <w:sz w:val="20"/>
                <w:szCs w:val="20"/>
                <w:lang w:val="sr-Cyrl-BA"/>
              </w:rPr>
            </w:pPr>
            <w:r>
              <w:rPr>
                <w:rFonts w:ascii="Arial Narrow" w:hAnsi="Arial Narrow"/>
                <w:sz w:val="20"/>
                <w:szCs w:val="20"/>
              </w:rPr>
              <w:t xml:space="preserve">total student workload </w:t>
            </w:r>
            <w:r>
              <w:rPr>
                <w:rFonts w:ascii="Arial Narrow" w:hAnsi="Arial Narrow"/>
                <w:sz w:val="20"/>
                <w:szCs w:val="20"/>
                <w:lang w:val="sr-Cyrl-BA"/>
              </w:rPr>
              <w:t xml:space="preserve"> (</w:t>
            </w:r>
            <w:r>
              <w:rPr>
                <w:rFonts w:ascii="Arial Narrow" w:hAnsi="Arial Narrow"/>
                <w:sz w:val="20"/>
                <w:szCs w:val="20"/>
              </w:rPr>
              <w:t>in hours</w:t>
            </w:r>
            <w:r>
              <w:rPr>
                <w:rFonts w:ascii="Arial Narrow" w:hAnsi="Arial Narrow"/>
                <w:sz w:val="20"/>
                <w:szCs w:val="20"/>
                <w:lang w:val="sr-Cyrl-BA"/>
              </w:rPr>
              <w:t xml:space="preserve">, </w:t>
            </w:r>
            <w:r>
              <w:rPr>
                <w:rFonts w:ascii="Arial Narrow" w:hAnsi="Arial Narrow"/>
                <w:sz w:val="20"/>
                <w:szCs w:val="20"/>
              </w:rPr>
              <w:t>per semester</w:t>
            </w:r>
            <w:r>
              <w:rPr>
                <w:rFonts w:ascii="Arial Narrow" w:hAnsi="Arial Narrow"/>
                <w:sz w:val="20"/>
                <w:szCs w:val="20"/>
                <w:lang w:val="sr-Cyrl-BA"/>
              </w:rPr>
              <w:t xml:space="preserve">) </w:t>
            </w:r>
          </w:p>
          <w:p w14:paraId="38A3BFD0" w14:textId="77777777" w:rsidR="009D047D" w:rsidRDefault="00000000">
            <w:pPr>
              <w:spacing w:after="0" w:line="240" w:lineRule="auto"/>
              <w:jc w:val="center"/>
              <w:rPr>
                <w:rFonts w:ascii="Arial Narrow" w:eastAsia="Calibri" w:hAnsi="Arial Narrow"/>
                <w:sz w:val="20"/>
                <w:szCs w:val="20"/>
                <w:lang w:val="sr-Latn-BA"/>
              </w:rPr>
            </w:pPr>
            <w:r>
              <w:rPr>
                <w:rFonts w:ascii="Arial Narrow" w:eastAsia="Calibri" w:hAnsi="Arial Narrow"/>
                <w:sz w:val="20"/>
                <w:szCs w:val="20"/>
                <w:lang w:val="sr-Latn-BA"/>
              </w:rPr>
              <w:t>3*15*1 +4*15*1</w:t>
            </w:r>
            <w:r>
              <w:rPr>
                <w:rFonts w:ascii="Arial Narrow" w:eastAsia="Calibri" w:hAnsi="Arial Narrow"/>
                <w:sz w:val="20"/>
                <w:szCs w:val="20"/>
                <w:lang w:val="sr-Cyrl-BA"/>
              </w:rPr>
              <w:t xml:space="preserve"> + </w:t>
            </w:r>
            <w:r>
              <w:rPr>
                <w:rFonts w:ascii="Arial Narrow" w:eastAsia="Calibri" w:hAnsi="Arial Narrow"/>
                <w:sz w:val="20"/>
                <w:szCs w:val="20"/>
                <w:lang w:val="sr-Latn-BA"/>
              </w:rPr>
              <w:t>0*15*1</w:t>
            </w:r>
            <w:r>
              <w:rPr>
                <w:rFonts w:ascii="Arial Narrow" w:eastAsia="Calibri" w:hAnsi="Arial Narrow"/>
                <w:sz w:val="20"/>
                <w:szCs w:val="20"/>
                <w:lang w:val="sr-Cyrl-BA"/>
              </w:rPr>
              <w:t xml:space="preserve"> = </w:t>
            </w:r>
            <w:r>
              <w:rPr>
                <w:rFonts w:ascii="Arial Narrow" w:eastAsia="Calibri" w:hAnsi="Arial Narrow"/>
                <w:sz w:val="20"/>
                <w:szCs w:val="20"/>
                <w:lang w:val="sr-Latn-BA"/>
              </w:rPr>
              <w:t>105</w:t>
            </w:r>
          </w:p>
        </w:tc>
      </w:tr>
      <w:tr w:rsidR="009D047D" w14:paraId="21878AF8" w14:textId="77777777">
        <w:tc>
          <w:tcPr>
            <w:tcW w:w="9610" w:type="dxa"/>
            <w:gridSpan w:val="17"/>
            <w:tcBorders>
              <w:bottom w:val="single" w:sz="4" w:space="0" w:color="auto"/>
            </w:tcBorders>
            <w:shd w:val="clear" w:color="auto" w:fill="auto"/>
            <w:vAlign w:val="center"/>
          </w:tcPr>
          <w:p w14:paraId="620CD656" w14:textId="77777777" w:rsidR="009D047D" w:rsidRDefault="00000000">
            <w:pPr>
              <w:spacing w:after="0" w:line="240" w:lineRule="auto"/>
              <w:jc w:val="center"/>
              <w:rPr>
                <w:rFonts w:ascii="Arial Narrow" w:eastAsia="Calibri" w:hAnsi="Arial Narrow"/>
                <w:sz w:val="20"/>
                <w:szCs w:val="20"/>
              </w:rPr>
            </w:pPr>
            <w:r>
              <w:rPr>
                <w:rFonts w:ascii="Arial Narrow" w:hAnsi="Arial Narrow"/>
                <w:sz w:val="20"/>
                <w:szCs w:val="20"/>
              </w:rPr>
              <w:t>Total subject workload</w:t>
            </w:r>
            <w:r>
              <w:rPr>
                <w:rFonts w:ascii="Arial Narrow" w:hAnsi="Arial Narrow"/>
                <w:sz w:val="20"/>
                <w:szCs w:val="20"/>
                <w:lang w:val="sr-Cyrl-BA"/>
              </w:rPr>
              <w:t xml:space="preserve"> (</w:t>
            </w:r>
            <w:r>
              <w:rPr>
                <w:rFonts w:ascii="Arial Narrow" w:hAnsi="Arial Narrow"/>
                <w:sz w:val="20"/>
                <w:szCs w:val="20"/>
              </w:rPr>
              <w:t>teaching</w:t>
            </w:r>
            <w:r>
              <w:rPr>
                <w:rFonts w:ascii="Arial Narrow" w:hAnsi="Arial Narrow"/>
                <w:sz w:val="20"/>
                <w:szCs w:val="20"/>
                <w:lang w:val="sr-Cyrl-BA"/>
              </w:rPr>
              <w:t xml:space="preserve"> + </w:t>
            </w:r>
            <w:r>
              <w:rPr>
                <w:rFonts w:ascii="Arial Narrow" w:hAnsi="Arial Narrow"/>
                <w:sz w:val="20"/>
                <w:szCs w:val="20"/>
              </w:rPr>
              <w:t>student</w:t>
            </w:r>
            <w:r>
              <w:rPr>
                <w:rFonts w:ascii="Arial Narrow" w:hAnsi="Arial Narrow"/>
                <w:sz w:val="20"/>
                <w:szCs w:val="20"/>
                <w:lang w:val="sr-Cyrl-BA"/>
              </w:rPr>
              <w:t>):</w:t>
            </w:r>
            <w:r>
              <w:rPr>
                <w:rFonts w:ascii="Arial Narrow" w:eastAsia="Calibri" w:hAnsi="Arial Narrow"/>
                <w:sz w:val="20"/>
                <w:szCs w:val="20"/>
                <w:lang w:val="sr-Latn-BA"/>
              </w:rPr>
              <w:t>105</w:t>
            </w:r>
            <w:r>
              <w:rPr>
                <w:rFonts w:ascii="Arial Narrow" w:eastAsia="Calibri" w:hAnsi="Arial Narrow"/>
                <w:sz w:val="20"/>
                <w:szCs w:val="20"/>
                <w:lang w:val="sr-Cyrl-BA"/>
              </w:rPr>
              <w:t xml:space="preserve"> + </w:t>
            </w:r>
            <w:r>
              <w:rPr>
                <w:rFonts w:ascii="Arial Narrow" w:eastAsia="Calibri" w:hAnsi="Arial Narrow"/>
                <w:sz w:val="20"/>
                <w:szCs w:val="20"/>
                <w:lang w:val="sr-Latn-BA"/>
              </w:rPr>
              <w:t>105</w:t>
            </w:r>
            <w:r>
              <w:rPr>
                <w:rFonts w:ascii="Arial Narrow" w:eastAsia="Calibri" w:hAnsi="Arial Narrow"/>
                <w:sz w:val="20"/>
                <w:szCs w:val="20"/>
                <w:lang w:val="sr-Cyrl-BA"/>
              </w:rPr>
              <w:t xml:space="preserve"> = </w:t>
            </w:r>
            <w:r>
              <w:rPr>
                <w:rFonts w:ascii="Arial Narrow" w:eastAsia="Calibri" w:hAnsi="Arial Narrow"/>
                <w:sz w:val="20"/>
                <w:szCs w:val="20"/>
                <w:lang w:val="sr-Latn-BA"/>
              </w:rPr>
              <w:t xml:space="preserve">210 </w:t>
            </w:r>
            <w:r>
              <w:rPr>
                <w:rFonts w:ascii="Arial Narrow" w:eastAsia="Calibri" w:hAnsi="Arial Narrow"/>
                <w:sz w:val="20"/>
                <w:szCs w:val="20"/>
              </w:rPr>
              <w:t>hours per semester</w:t>
            </w:r>
          </w:p>
        </w:tc>
      </w:tr>
      <w:tr w:rsidR="009D047D" w14:paraId="64C79811" w14:textId="77777777">
        <w:tc>
          <w:tcPr>
            <w:tcW w:w="1668" w:type="dxa"/>
            <w:gridSpan w:val="2"/>
            <w:shd w:val="clear" w:color="auto" w:fill="D9D9D9" w:themeFill="background1" w:themeFillShade="D9"/>
            <w:vAlign w:val="center"/>
          </w:tcPr>
          <w:p w14:paraId="67EB0AE2" w14:textId="77777777" w:rsidR="009D047D" w:rsidRDefault="00000000">
            <w:pPr>
              <w:spacing w:after="0" w:line="240" w:lineRule="auto"/>
              <w:rPr>
                <w:rFonts w:ascii="Arial Narrow" w:hAnsi="Arial Narrow" w:cs="Times New Roman"/>
                <w:b/>
                <w:sz w:val="20"/>
                <w:szCs w:val="20"/>
                <w:lang w:val="sr-Cyrl-BA"/>
              </w:rPr>
            </w:pPr>
            <w:r>
              <w:rPr>
                <w:rFonts w:ascii="Arial Narrow" w:hAnsi="Arial Narrow"/>
                <w:b/>
                <w:sz w:val="20"/>
                <w:szCs w:val="20"/>
              </w:rPr>
              <w:t>Learning outcomes</w:t>
            </w:r>
          </w:p>
        </w:tc>
        <w:tc>
          <w:tcPr>
            <w:tcW w:w="7942" w:type="dxa"/>
            <w:gridSpan w:val="15"/>
            <w:vAlign w:val="center"/>
          </w:tcPr>
          <w:p w14:paraId="3F0D622F" w14:textId="77777777" w:rsidR="009D047D" w:rsidRDefault="00000000">
            <w:pPr>
              <w:spacing w:after="0" w:line="240" w:lineRule="auto"/>
              <w:jc w:val="both"/>
              <w:rPr>
                <w:rFonts w:ascii="Arial Narrow" w:hAnsi="Arial Narrow" w:cs="Times New Roman"/>
                <w:sz w:val="20"/>
                <w:szCs w:val="20"/>
                <w:lang w:val="sr-Latn-BA"/>
              </w:rPr>
            </w:pPr>
            <w:r>
              <w:rPr>
                <w:rFonts w:ascii="Arial Narrow" w:hAnsi="Arial Narrow" w:cs="Times New Roman"/>
                <w:sz w:val="20"/>
                <w:szCs w:val="20"/>
                <w:lang w:val="sr-Latn-BA"/>
              </w:rPr>
              <w:t>1. Identifying the organization and function of the cell at the molecular level, which will facilitate the understanding of pathological processes as the cause of the disease that students meet on other subjects during the studies.</w:t>
            </w:r>
          </w:p>
          <w:p w14:paraId="7F7C75FE" w14:textId="77777777" w:rsidR="009D047D" w:rsidRDefault="00000000">
            <w:pPr>
              <w:spacing w:after="0" w:line="240" w:lineRule="auto"/>
              <w:jc w:val="both"/>
              <w:rPr>
                <w:rFonts w:ascii="Arial Narrow" w:hAnsi="Arial Narrow" w:cs="Times New Roman"/>
                <w:sz w:val="20"/>
                <w:szCs w:val="20"/>
                <w:lang w:val="sr-Cyrl-BA"/>
              </w:rPr>
            </w:pPr>
            <w:r>
              <w:rPr>
                <w:rFonts w:ascii="Arial Narrow" w:hAnsi="Arial Narrow" w:cs="Times New Roman"/>
                <w:sz w:val="20"/>
                <w:szCs w:val="20"/>
                <w:lang w:val="sr-Cyrl-BA"/>
              </w:rPr>
              <w:t xml:space="preserve">2. Acquiring basic knowledge </w:t>
            </w:r>
            <w:r>
              <w:rPr>
                <w:rFonts w:ascii="Arial Narrow" w:hAnsi="Arial Narrow" w:cs="Times New Roman"/>
                <w:sz w:val="20"/>
                <w:szCs w:val="20"/>
              </w:rPr>
              <w:t>in</w:t>
            </w:r>
            <w:r>
              <w:rPr>
                <w:rFonts w:ascii="Arial Narrow" w:hAnsi="Arial Narrow" w:cs="Times New Roman"/>
                <w:sz w:val="20"/>
                <w:szCs w:val="20"/>
                <w:lang w:val="sr-Cyrl-BA"/>
              </w:rPr>
              <w:t xml:space="preserve"> human genetics and the application of acquired knowledge in other medical disciplines during the course of the study.</w:t>
            </w:r>
          </w:p>
        </w:tc>
      </w:tr>
      <w:tr w:rsidR="009D047D" w14:paraId="67CA5EB7" w14:textId="77777777">
        <w:tc>
          <w:tcPr>
            <w:tcW w:w="1668" w:type="dxa"/>
            <w:gridSpan w:val="2"/>
            <w:shd w:val="clear" w:color="auto" w:fill="D9D9D9" w:themeFill="background1" w:themeFillShade="D9"/>
            <w:vAlign w:val="center"/>
          </w:tcPr>
          <w:p w14:paraId="5821BBAF" w14:textId="77777777" w:rsidR="009D047D" w:rsidRDefault="00000000">
            <w:pPr>
              <w:spacing w:after="0" w:line="240" w:lineRule="auto"/>
              <w:rPr>
                <w:rFonts w:ascii="Arial Narrow" w:hAnsi="Arial Narrow" w:cs="Times New Roman"/>
                <w:b/>
                <w:sz w:val="20"/>
                <w:szCs w:val="20"/>
                <w:lang w:val="sr-Latn-BA"/>
              </w:rPr>
            </w:pPr>
            <w:r>
              <w:rPr>
                <w:rFonts w:ascii="Arial Narrow" w:hAnsi="Arial Narrow"/>
                <w:b/>
                <w:sz w:val="20"/>
                <w:szCs w:val="20"/>
              </w:rPr>
              <w:t>Preconditions</w:t>
            </w:r>
          </w:p>
        </w:tc>
        <w:tc>
          <w:tcPr>
            <w:tcW w:w="7942" w:type="dxa"/>
            <w:gridSpan w:val="15"/>
            <w:vAlign w:val="center"/>
          </w:tcPr>
          <w:p w14:paraId="212A1DEA" w14:textId="77777777" w:rsidR="009D047D" w:rsidRDefault="00000000">
            <w:pPr>
              <w:spacing w:after="0" w:line="240" w:lineRule="auto"/>
              <w:rPr>
                <w:rFonts w:ascii="Arial Narrow" w:hAnsi="Arial Narrow" w:cs="Times New Roman"/>
                <w:sz w:val="20"/>
                <w:szCs w:val="20"/>
                <w:lang w:val="sr-Cyrl-BA"/>
              </w:rPr>
            </w:pPr>
            <w:r>
              <w:rPr>
                <w:rFonts w:ascii="Arial Narrow" w:hAnsi="Arial Narrow"/>
                <w:sz w:val="20"/>
                <w:szCs w:val="20"/>
              </w:rPr>
              <w:t>No preconditions</w:t>
            </w:r>
          </w:p>
        </w:tc>
      </w:tr>
      <w:tr w:rsidR="009D047D" w14:paraId="0D6DADA9" w14:textId="77777777">
        <w:tc>
          <w:tcPr>
            <w:tcW w:w="1668" w:type="dxa"/>
            <w:gridSpan w:val="2"/>
            <w:shd w:val="clear" w:color="auto" w:fill="D9D9D9" w:themeFill="background1" w:themeFillShade="D9"/>
            <w:vAlign w:val="center"/>
          </w:tcPr>
          <w:p w14:paraId="59A081F9" w14:textId="77777777" w:rsidR="009D047D" w:rsidRDefault="00000000">
            <w:pPr>
              <w:spacing w:after="0" w:line="240" w:lineRule="auto"/>
              <w:rPr>
                <w:rFonts w:ascii="Arial Narrow" w:hAnsi="Arial Narrow"/>
                <w:b/>
                <w:sz w:val="20"/>
                <w:szCs w:val="20"/>
                <w:lang w:val="sr-Cyrl-BA"/>
              </w:rPr>
            </w:pPr>
            <w:r>
              <w:rPr>
                <w:rFonts w:ascii="Arial Narrow" w:hAnsi="Arial Narrow"/>
                <w:b/>
                <w:sz w:val="20"/>
                <w:szCs w:val="20"/>
              </w:rPr>
              <w:t>Teaching methods</w:t>
            </w:r>
          </w:p>
        </w:tc>
        <w:tc>
          <w:tcPr>
            <w:tcW w:w="7942" w:type="dxa"/>
            <w:gridSpan w:val="15"/>
            <w:vAlign w:val="center"/>
          </w:tcPr>
          <w:p w14:paraId="7DA71215" w14:textId="77777777" w:rsidR="009D047D" w:rsidRDefault="00000000">
            <w:pPr>
              <w:spacing w:after="0" w:line="240" w:lineRule="auto"/>
              <w:rPr>
                <w:rFonts w:ascii="Arial Narrow" w:hAnsi="Arial Narrow" w:cs="Times New Roman"/>
                <w:sz w:val="20"/>
                <w:szCs w:val="20"/>
              </w:rPr>
            </w:pPr>
            <w:r>
              <w:rPr>
                <w:rFonts w:ascii="Arial Narrow" w:eastAsia="Times New Roman" w:hAnsi="Arial Narrow"/>
                <w:kern w:val="20"/>
                <w:sz w:val="20"/>
                <w:szCs w:val="20"/>
                <w:lang w:val="hr-BA"/>
              </w:rPr>
              <w:t>Lectures, exercises, seminar papers</w:t>
            </w:r>
            <w:r>
              <w:rPr>
                <w:rFonts w:ascii="Arial Narrow" w:hAnsi="Arial Narrow"/>
                <w:sz w:val="20"/>
                <w:szCs w:val="20"/>
                <w:lang w:val="ru-RU"/>
              </w:rPr>
              <w:t xml:space="preserve"> </w:t>
            </w:r>
            <w:r>
              <w:rPr>
                <w:rFonts w:ascii="Arial Narrow" w:hAnsi="Arial Narrow"/>
                <w:sz w:val="20"/>
                <w:szCs w:val="20"/>
              </w:rPr>
              <w:t>and consultations</w:t>
            </w:r>
          </w:p>
        </w:tc>
      </w:tr>
      <w:tr w:rsidR="009D047D" w14:paraId="62FD028C" w14:textId="77777777">
        <w:tc>
          <w:tcPr>
            <w:tcW w:w="1668" w:type="dxa"/>
            <w:gridSpan w:val="2"/>
            <w:tcBorders>
              <w:bottom w:val="single" w:sz="4" w:space="0" w:color="auto"/>
            </w:tcBorders>
            <w:shd w:val="clear" w:color="auto" w:fill="D9D9D9" w:themeFill="background1" w:themeFillShade="D9"/>
            <w:vAlign w:val="center"/>
          </w:tcPr>
          <w:p w14:paraId="43ABF3F3" w14:textId="77777777" w:rsidR="009D047D" w:rsidRDefault="00000000">
            <w:pPr>
              <w:spacing w:after="0" w:line="240" w:lineRule="auto"/>
              <w:rPr>
                <w:rFonts w:ascii="Arial Narrow" w:hAnsi="Arial Narrow" w:cs="Times New Roman"/>
                <w:b/>
                <w:sz w:val="20"/>
                <w:szCs w:val="20"/>
                <w:lang w:val="sr-Cyrl-BA"/>
              </w:rPr>
            </w:pPr>
            <w:r>
              <w:rPr>
                <w:rFonts w:ascii="Arial Narrow" w:hAnsi="Arial Narrow"/>
                <w:b/>
                <w:sz w:val="20"/>
                <w:szCs w:val="20"/>
              </w:rPr>
              <w:t>Subject content per week</w:t>
            </w:r>
          </w:p>
        </w:tc>
        <w:tc>
          <w:tcPr>
            <w:tcW w:w="7942" w:type="dxa"/>
            <w:gridSpan w:val="15"/>
            <w:tcBorders>
              <w:bottom w:val="single" w:sz="4" w:space="0" w:color="auto"/>
            </w:tcBorders>
            <w:vAlign w:val="center"/>
          </w:tcPr>
          <w:p w14:paraId="36BA9D06" w14:textId="77777777" w:rsidR="009D047D" w:rsidRDefault="00000000">
            <w:pPr>
              <w:spacing w:after="0" w:line="240" w:lineRule="auto"/>
              <w:rPr>
                <w:rFonts w:ascii="Arial Narrow" w:hAnsi="Arial Narrow" w:cs="Times New Roman"/>
                <w:b/>
                <w:sz w:val="20"/>
                <w:szCs w:val="20"/>
              </w:rPr>
            </w:pPr>
            <w:r>
              <w:rPr>
                <w:rFonts w:ascii="Arial Narrow" w:hAnsi="Arial Narrow" w:cs="Times New Roman"/>
                <w:b/>
                <w:sz w:val="20"/>
                <w:szCs w:val="20"/>
              </w:rPr>
              <w:t>Lectures:</w:t>
            </w:r>
          </w:p>
          <w:p w14:paraId="3026D0AA" w14:textId="77777777" w:rsidR="009D047D" w:rsidRDefault="00000000">
            <w:pPr>
              <w:spacing w:after="0" w:line="240" w:lineRule="auto"/>
              <w:jc w:val="both"/>
              <w:rPr>
                <w:rFonts w:ascii="Arial Narrow" w:hAnsi="Arial Narrow" w:cs="Times New Roman"/>
                <w:sz w:val="20"/>
                <w:szCs w:val="20"/>
              </w:rPr>
            </w:pPr>
            <w:r>
              <w:rPr>
                <w:rFonts w:ascii="Arial Narrow" w:hAnsi="Arial Narrow" w:cs="Times New Roman"/>
                <w:sz w:val="20"/>
                <w:szCs w:val="20"/>
                <w:lang w:val="sr-Cyrl-BA"/>
              </w:rPr>
              <w:t>1.Evolution of a cell. Chemical composition of the cell (biologically important chemical elements, water and organic molecules).</w:t>
            </w:r>
          </w:p>
          <w:p w14:paraId="5C1FC94C" w14:textId="77777777" w:rsidR="009D047D" w:rsidRDefault="00000000">
            <w:pPr>
              <w:spacing w:after="0" w:line="240" w:lineRule="auto"/>
              <w:jc w:val="both"/>
              <w:rPr>
                <w:rFonts w:ascii="Arial Narrow" w:hAnsi="Arial Narrow" w:cs="Times New Roman"/>
                <w:sz w:val="20"/>
                <w:szCs w:val="20"/>
              </w:rPr>
            </w:pPr>
            <w:r>
              <w:rPr>
                <w:rFonts w:ascii="Arial Narrow" w:hAnsi="Arial Narrow" w:cs="Times New Roman"/>
                <w:sz w:val="20"/>
                <w:szCs w:val="20"/>
                <w:lang w:val="sr-Cyrl-BA"/>
              </w:rPr>
              <w:t>2.</w:t>
            </w:r>
            <w:r>
              <w:t xml:space="preserve"> </w:t>
            </w:r>
            <w:r>
              <w:rPr>
                <w:rFonts w:ascii="Arial Narrow" w:hAnsi="Arial Narrow" w:cs="Times New Roman"/>
                <w:sz w:val="20"/>
                <w:szCs w:val="20"/>
                <w:lang w:val="sr-Cyrl-BA"/>
              </w:rPr>
              <w:t>Organization of eukaryotic cells. Transport through cell membranes.</w:t>
            </w:r>
          </w:p>
          <w:p w14:paraId="4A7A43A6" w14:textId="77777777" w:rsidR="009D047D" w:rsidRDefault="00000000">
            <w:pPr>
              <w:spacing w:after="0" w:line="240" w:lineRule="auto"/>
              <w:ind w:left="222" w:hanging="222"/>
              <w:jc w:val="both"/>
              <w:rPr>
                <w:rFonts w:ascii="Arial Narrow" w:hAnsi="Arial Narrow" w:cs="Times New Roman"/>
                <w:sz w:val="20"/>
                <w:szCs w:val="20"/>
                <w:lang w:val="sr-Latn-RS"/>
              </w:rPr>
            </w:pPr>
            <w:r>
              <w:rPr>
                <w:rFonts w:ascii="Arial Narrow" w:hAnsi="Arial Narrow" w:cs="Times New Roman"/>
                <w:sz w:val="20"/>
                <w:szCs w:val="20"/>
                <w:lang w:val="sr-Cyrl-BA"/>
              </w:rPr>
              <w:t>3. Organization of eukaryotic cells.</w:t>
            </w:r>
            <w:r>
              <w:rPr>
                <w:rFonts w:ascii="Arial Narrow" w:hAnsi="Arial Narrow" w:cs="Times New Roman"/>
                <w:sz w:val="20"/>
                <w:szCs w:val="20"/>
                <w:lang w:val="sr-Latn-RS"/>
              </w:rPr>
              <w:t xml:space="preserve"> Cell study methods. Model organisms.</w:t>
            </w:r>
          </w:p>
          <w:p w14:paraId="4F820561" w14:textId="77777777" w:rsidR="009D047D" w:rsidRDefault="00000000">
            <w:pPr>
              <w:spacing w:after="0" w:line="240" w:lineRule="auto"/>
              <w:ind w:left="222" w:hanging="222"/>
              <w:jc w:val="both"/>
              <w:rPr>
                <w:rFonts w:ascii="Arial Narrow" w:hAnsi="Arial Narrow" w:cs="Times New Roman"/>
                <w:sz w:val="20"/>
                <w:szCs w:val="20"/>
                <w:lang w:val="sr-Latn-RS"/>
              </w:rPr>
            </w:pPr>
            <w:r>
              <w:rPr>
                <w:rFonts w:ascii="Arial Narrow" w:hAnsi="Arial Narrow" w:cs="Times New Roman"/>
                <w:sz w:val="20"/>
                <w:szCs w:val="20"/>
                <w:lang w:val="sr-Cyrl-BA"/>
              </w:rPr>
              <w:t>4.</w:t>
            </w:r>
            <w:r>
              <w:rPr>
                <w:rFonts w:ascii="Arial Narrow" w:hAnsi="Arial Narrow" w:cs="Times New Roman"/>
                <w:sz w:val="20"/>
                <w:szCs w:val="20"/>
                <w:lang w:val="sr-Latn-RS"/>
              </w:rPr>
              <w:t xml:space="preserve"> </w:t>
            </w:r>
            <w:r>
              <w:rPr>
                <w:rFonts w:ascii="Arial Narrow" w:hAnsi="Arial Narrow" w:cs="Times New Roman"/>
                <w:sz w:val="20"/>
                <w:szCs w:val="20"/>
                <w:lang w:val="sr-Cyrl-BA"/>
              </w:rPr>
              <w:t>Enzymes and living systems. Cellular breathing. Mitochondria – ATP</w:t>
            </w:r>
            <w:r>
              <w:rPr>
                <w:rFonts w:ascii="Arial Narrow" w:hAnsi="Arial Narrow" w:cs="Times New Roman"/>
                <w:sz w:val="20"/>
                <w:szCs w:val="20"/>
              </w:rPr>
              <w:t xml:space="preserve"> synthesis</w:t>
            </w:r>
          </w:p>
          <w:p w14:paraId="4A153E6B" w14:textId="77777777" w:rsidR="009D047D" w:rsidRDefault="00000000">
            <w:pPr>
              <w:spacing w:after="0" w:line="240" w:lineRule="auto"/>
              <w:ind w:left="222" w:hanging="222"/>
              <w:jc w:val="both"/>
              <w:rPr>
                <w:rFonts w:ascii="Arial Narrow" w:hAnsi="Arial Narrow" w:cs="Times New Roman"/>
                <w:sz w:val="20"/>
                <w:szCs w:val="20"/>
                <w:lang w:val="sr-Cyrl-BA"/>
              </w:rPr>
            </w:pPr>
            <w:r>
              <w:rPr>
                <w:rFonts w:ascii="Arial Narrow" w:hAnsi="Arial Narrow" w:cs="Times New Roman"/>
                <w:sz w:val="20"/>
                <w:szCs w:val="20"/>
                <w:lang w:val="sr-Cyrl-BA"/>
              </w:rPr>
              <w:t>5. Hereditary material. Nucleic acid</w:t>
            </w:r>
            <w:r>
              <w:rPr>
                <w:rFonts w:ascii="Arial Narrow" w:hAnsi="Arial Narrow" w:cs="Times New Roman"/>
                <w:sz w:val="20"/>
                <w:szCs w:val="20"/>
              </w:rPr>
              <w:t>s</w:t>
            </w:r>
            <w:r>
              <w:rPr>
                <w:rFonts w:ascii="Arial Narrow" w:hAnsi="Arial Narrow" w:cs="Times New Roman"/>
                <w:sz w:val="20"/>
                <w:szCs w:val="20"/>
                <w:lang w:val="sr-Cyrl-BA"/>
              </w:rPr>
              <w:t>. DNA and RNA. The flow of information in a cell.</w:t>
            </w:r>
          </w:p>
          <w:p w14:paraId="2C086318" w14:textId="77777777" w:rsidR="009D047D" w:rsidRDefault="00000000">
            <w:pPr>
              <w:spacing w:after="0" w:line="240" w:lineRule="auto"/>
              <w:ind w:left="222" w:hanging="222"/>
              <w:jc w:val="both"/>
              <w:rPr>
                <w:rFonts w:ascii="Arial Narrow" w:hAnsi="Arial Narrow" w:cs="Times New Roman"/>
                <w:sz w:val="20"/>
                <w:szCs w:val="20"/>
              </w:rPr>
            </w:pPr>
            <w:r>
              <w:rPr>
                <w:rFonts w:ascii="Arial Narrow" w:hAnsi="Arial Narrow" w:cs="Times New Roman"/>
                <w:sz w:val="20"/>
                <w:szCs w:val="20"/>
                <w:lang w:val="sr-Cyrl-BA"/>
              </w:rPr>
              <w:t>6. Replication of DNA molecules. Transcription. Processing the primary transcript. Genetic code.</w:t>
            </w:r>
          </w:p>
          <w:p w14:paraId="58CE497D" w14:textId="77777777" w:rsidR="009D047D" w:rsidRDefault="00000000">
            <w:pPr>
              <w:spacing w:after="0" w:line="240" w:lineRule="auto"/>
              <w:ind w:left="222" w:hanging="222"/>
              <w:jc w:val="both"/>
              <w:rPr>
                <w:rFonts w:ascii="Arial Narrow" w:hAnsi="Arial Narrow" w:cs="Times New Roman"/>
                <w:sz w:val="20"/>
                <w:szCs w:val="20"/>
              </w:rPr>
            </w:pPr>
            <w:r>
              <w:rPr>
                <w:rFonts w:ascii="Arial Narrow" w:hAnsi="Arial Narrow" w:cs="Times New Roman"/>
                <w:sz w:val="20"/>
                <w:szCs w:val="20"/>
                <w:lang w:val="sr-Cyrl-BA"/>
              </w:rPr>
              <w:t>7. Translation. Regulation of gene activity. Regulation of gene activities on the DNA level. Regulation of gene activities at the level of transcription and translation. Chromosomes, chemical composition and structure. Methods of analysis and coloring of chromosomes. Human genome.</w:t>
            </w:r>
          </w:p>
          <w:p w14:paraId="7CE61BF8" w14:textId="77777777" w:rsidR="009D047D" w:rsidRDefault="00000000">
            <w:pPr>
              <w:spacing w:after="0" w:line="240" w:lineRule="auto"/>
              <w:ind w:left="222" w:hanging="222"/>
              <w:jc w:val="both"/>
              <w:rPr>
                <w:rFonts w:ascii="Arial Narrow" w:hAnsi="Arial Narrow" w:cs="Times New Roman"/>
                <w:sz w:val="20"/>
                <w:szCs w:val="20"/>
              </w:rPr>
            </w:pPr>
            <w:r>
              <w:rPr>
                <w:rFonts w:ascii="Arial Narrow" w:hAnsi="Arial Narrow" w:cs="Times New Roman"/>
                <w:sz w:val="20"/>
                <w:szCs w:val="20"/>
                <w:lang w:val="sr-Cyrl-BA"/>
              </w:rPr>
              <w:t>8. Cell cycle (control factors) and cell population. Gametogenesis.</w:t>
            </w:r>
          </w:p>
          <w:p w14:paraId="22CBF7F3" w14:textId="77777777" w:rsidR="009D047D" w:rsidRDefault="00000000">
            <w:pPr>
              <w:spacing w:after="0" w:line="240" w:lineRule="auto"/>
              <w:ind w:left="222" w:hanging="222"/>
              <w:jc w:val="both"/>
              <w:rPr>
                <w:rFonts w:ascii="Arial Narrow" w:hAnsi="Arial Narrow" w:cs="Times New Roman"/>
                <w:sz w:val="20"/>
                <w:szCs w:val="20"/>
              </w:rPr>
            </w:pPr>
            <w:r>
              <w:rPr>
                <w:rFonts w:ascii="Arial Narrow" w:hAnsi="Arial Narrow" w:cs="Times New Roman"/>
                <w:sz w:val="20"/>
                <w:szCs w:val="20"/>
                <w:lang w:val="sr-Cyrl-BA"/>
              </w:rPr>
              <w:t xml:space="preserve">9. Genetic determination of sex. Development and reproduction of gonads. Differentiation of </w:t>
            </w:r>
            <w:r>
              <w:rPr>
                <w:rFonts w:ascii="Arial Narrow" w:hAnsi="Arial Narrow" w:cs="Times New Roman"/>
                <w:sz w:val="20"/>
                <w:szCs w:val="20"/>
              </w:rPr>
              <w:t>sex drain</w:t>
            </w:r>
            <w:r>
              <w:rPr>
                <w:rFonts w:ascii="Arial Narrow" w:hAnsi="Arial Narrow" w:cs="Times New Roman"/>
                <w:sz w:val="20"/>
                <w:szCs w:val="20"/>
                <w:lang w:val="sr-Cyrl-BA"/>
              </w:rPr>
              <w:t>. Disorders of gender development. Genetic mutations. Mechanisms of mutation formation. Mutagenic agents.</w:t>
            </w:r>
          </w:p>
          <w:p w14:paraId="05F3ECB0" w14:textId="77777777" w:rsidR="009D047D" w:rsidRDefault="00000000">
            <w:pPr>
              <w:spacing w:after="0" w:line="240" w:lineRule="auto"/>
              <w:ind w:left="312" w:hanging="312"/>
              <w:jc w:val="both"/>
              <w:rPr>
                <w:rFonts w:ascii="Arial Narrow" w:hAnsi="Arial Narrow" w:cs="Times New Roman"/>
                <w:sz w:val="20"/>
                <w:szCs w:val="20"/>
              </w:rPr>
            </w:pPr>
            <w:r>
              <w:rPr>
                <w:rFonts w:ascii="Arial Narrow" w:hAnsi="Arial Narrow" w:cs="Times New Roman"/>
                <w:sz w:val="20"/>
                <w:szCs w:val="20"/>
                <w:lang w:val="sr-Cyrl-BA"/>
              </w:rPr>
              <w:t>10. Recombination. Crossovers. DNA repa</w:t>
            </w:r>
            <w:r>
              <w:rPr>
                <w:rFonts w:ascii="Arial Narrow" w:hAnsi="Arial Narrow" w:cs="Times New Roman"/>
                <w:sz w:val="20"/>
                <w:szCs w:val="20"/>
              </w:rPr>
              <w:t>ration</w:t>
            </w:r>
            <w:r>
              <w:rPr>
                <w:rFonts w:ascii="Arial Narrow" w:hAnsi="Arial Narrow" w:cs="Times New Roman"/>
                <w:sz w:val="20"/>
                <w:szCs w:val="20"/>
                <w:lang w:val="sr-Cyrl-BA"/>
              </w:rPr>
              <w:t xml:space="preserve"> mechanisms. Diseases caused by disorders of reparation mechanisms.</w:t>
            </w:r>
          </w:p>
          <w:p w14:paraId="79CBD362" w14:textId="77777777" w:rsidR="009D047D" w:rsidRDefault="00000000">
            <w:pPr>
              <w:spacing w:after="0" w:line="240" w:lineRule="auto"/>
              <w:ind w:left="222" w:hanging="222"/>
              <w:jc w:val="both"/>
              <w:rPr>
                <w:rFonts w:ascii="Arial Narrow" w:hAnsi="Arial Narrow" w:cs="Times New Roman"/>
                <w:sz w:val="20"/>
                <w:szCs w:val="20"/>
              </w:rPr>
            </w:pPr>
            <w:r>
              <w:rPr>
                <w:rFonts w:ascii="Arial Narrow" w:hAnsi="Arial Narrow" w:cs="Times New Roman"/>
                <w:sz w:val="20"/>
                <w:szCs w:val="20"/>
                <w:lang w:val="sr-Cyrl-BA"/>
              </w:rPr>
              <w:t>11. Changes in the number of chromosomes. Aneuploidy and polyploidy. Frequency of chromosomal aberrations. Indications for karyotype analysis.</w:t>
            </w:r>
          </w:p>
          <w:p w14:paraId="1B794054" w14:textId="77777777" w:rsidR="009D047D" w:rsidRDefault="00000000">
            <w:pPr>
              <w:spacing w:after="0" w:line="240" w:lineRule="auto"/>
              <w:ind w:left="222" w:hanging="222"/>
              <w:jc w:val="both"/>
              <w:rPr>
                <w:rFonts w:ascii="Arial Narrow" w:hAnsi="Arial Narrow" w:cs="Times New Roman"/>
                <w:sz w:val="20"/>
                <w:szCs w:val="20"/>
              </w:rPr>
            </w:pPr>
            <w:r>
              <w:rPr>
                <w:rFonts w:ascii="Arial Narrow" w:hAnsi="Arial Narrow" w:cs="Times New Roman"/>
                <w:sz w:val="20"/>
                <w:szCs w:val="20"/>
                <w:lang w:val="sr-Cyrl-BA"/>
              </w:rPr>
              <w:t>12. Changes in the structure of chromosomes. Deletion. Duplication. Ring chromosome.</w:t>
            </w:r>
            <w:r>
              <w:t xml:space="preserve"> </w:t>
            </w:r>
            <w:r>
              <w:rPr>
                <w:rFonts w:ascii="Arial Narrow" w:hAnsi="Arial Narrow" w:cs="Times New Roman"/>
                <w:sz w:val="20"/>
                <w:szCs w:val="20"/>
              </w:rPr>
              <w:t>I</w:t>
            </w:r>
            <w:r>
              <w:rPr>
                <w:rFonts w:ascii="Arial Narrow" w:hAnsi="Arial Narrow" w:cs="Times New Roman"/>
                <w:sz w:val="20"/>
                <w:szCs w:val="20"/>
                <w:lang w:val="sr-Cyrl-BA"/>
              </w:rPr>
              <w:t>sochromosomes. Inversions and translocations.</w:t>
            </w:r>
          </w:p>
          <w:p w14:paraId="15A59562" w14:textId="77777777" w:rsidR="009D047D" w:rsidRDefault="00000000">
            <w:pPr>
              <w:spacing w:after="0" w:line="240" w:lineRule="auto"/>
              <w:ind w:left="222" w:hanging="222"/>
              <w:jc w:val="both"/>
              <w:rPr>
                <w:rFonts w:ascii="Arial Narrow" w:hAnsi="Arial Narrow" w:cs="Times New Roman"/>
                <w:sz w:val="20"/>
                <w:szCs w:val="20"/>
              </w:rPr>
            </w:pPr>
            <w:r>
              <w:rPr>
                <w:rFonts w:ascii="Arial Narrow" w:hAnsi="Arial Narrow" w:cs="Times New Roman"/>
                <w:sz w:val="20"/>
                <w:szCs w:val="20"/>
                <w:lang w:val="sr-Cyrl-BA"/>
              </w:rPr>
              <w:t xml:space="preserve">13. Inheritance in humans. Monogenic inheritance. Codominant inheritance. Multifactorial Inheritance. Mitochondrial inheritance. </w:t>
            </w:r>
            <w:r>
              <w:rPr>
                <w:rFonts w:ascii="Arial Narrow" w:hAnsi="Arial Narrow" w:cs="Times New Roman"/>
                <w:sz w:val="20"/>
                <w:szCs w:val="20"/>
              </w:rPr>
              <w:t>Genealogy</w:t>
            </w:r>
            <w:r>
              <w:rPr>
                <w:rFonts w:ascii="Arial Narrow" w:hAnsi="Arial Narrow" w:cs="Times New Roman"/>
                <w:sz w:val="20"/>
                <w:szCs w:val="20"/>
                <w:lang w:val="sr-Cyrl-BA"/>
              </w:rPr>
              <w:t>. Genetic counseling and prevention of hereditary diseases.</w:t>
            </w:r>
          </w:p>
          <w:p w14:paraId="0C60934B" w14:textId="77777777" w:rsidR="009D047D" w:rsidRDefault="00000000">
            <w:pPr>
              <w:spacing w:after="0" w:line="240" w:lineRule="auto"/>
              <w:ind w:left="222" w:hanging="222"/>
              <w:jc w:val="both"/>
              <w:rPr>
                <w:rFonts w:ascii="Arial Narrow" w:hAnsi="Arial Narrow" w:cs="Times New Roman"/>
                <w:sz w:val="20"/>
                <w:szCs w:val="20"/>
              </w:rPr>
            </w:pPr>
            <w:r>
              <w:rPr>
                <w:rFonts w:ascii="Arial Narrow" w:hAnsi="Arial Narrow" w:cs="Times New Roman"/>
                <w:sz w:val="20"/>
                <w:szCs w:val="20"/>
                <w:lang w:val="sr-Cyrl-BA"/>
              </w:rPr>
              <w:t>14. Genetics of cancer. Characteristics of the malignant cell. Genetic changes during carcinogenesis. Factors of the environment and carcinogenesis. Cancer as a multifactorial disease. Genetics of aging. Biological theories of aging. Systemic aging theories. Cell aging theories. Genetic basis of aging.</w:t>
            </w:r>
          </w:p>
          <w:p w14:paraId="6FFF4AAF" w14:textId="77777777" w:rsidR="009D047D" w:rsidRDefault="00000000">
            <w:pPr>
              <w:spacing w:after="0" w:line="240" w:lineRule="auto"/>
              <w:ind w:left="222" w:hanging="222"/>
              <w:jc w:val="both"/>
              <w:rPr>
                <w:rFonts w:ascii="Arial Narrow" w:hAnsi="Arial Narrow"/>
                <w:sz w:val="20"/>
                <w:szCs w:val="20"/>
                <w:lang w:val="sr-Latn-BA"/>
              </w:rPr>
            </w:pPr>
            <w:r>
              <w:rPr>
                <w:rFonts w:ascii="Arial Narrow" w:hAnsi="Arial Narrow" w:cs="Times New Roman"/>
                <w:sz w:val="20"/>
                <w:szCs w:val="20"/>
                <w:lang w:val="sr-Cyrl-BA"/>
              </w:rPr>
              <w:t>15. Population genetics. Frequency of gene alleles. Panmixion, inbr</w:t>
            </w:r>
            <w:r>
              <w:rPr>
                <w:rFonts w:ascii="Arial Narrow" w:hAnsi="Arial Narrow" w:cs="Times New Roman"/>
                <w:sz w:val="20"/>
                <w:szCs w:val="20"/>
              </w:rPr>
              <w:t>eeding</w:t>
            </w:r>
            <w:r>
              <w:rPr>
                <w:rFonts w:ascii="Arial Narrow" w:hAnsi="Arial Narrow" w:cs="Times New Roman"/>
                <w:sz w:val="20"/>
                <w:szCs w:val="20"/>
                <w:lang w:val="sr-Cyrl-BA"/>
              </w:rPr>
              <w:t xml:space="preserve"> and </w:t>
            </w:r>
            <w:r>
              <w:rPr>
                <w:rFonts w:ascii="Arial Narrow" w:hAnsi="Arial Narrow" w:cs="Times New Roman"/>
                <w:sz w:val="20"/>
                <w:szCs w:val="20"/>
              </w:rPr>
              <w:t>outbreeding</w:t>
            </w:r>
            <w:r>
              <w:rPr>
                <w:rFonts w:ascii="Arial Narrow" w:hAnsi="Arial Narrow" w:cs="Times New Roman"/>
                <w:sz w:val="20"/>
                <w:szCs w:val="20"/>
                <w:lang w:val="sr-Cyrl-BA"/>
              </w:rPr>
              <w:t>. Genetic engineering. DNA cloning. Nucleic acid hybridization. DNA sequencing. Gene therapy. Molecular markers in human genetics.</w:t>
            </w:r>
          </w:p>
          <w:p w14:paraId="2FE0FC62" w14:textId="77777777" w:rsidR="009D047D" w:rsidRDefault="00000000">
            <w:pPr>
              <w:spacing w:after="0" w:line="240" w:lineRule="auto"/>
              <w:ind w:left="222" w:hanging="222"/>
              <w:jc w:val="both"/>
              <w:rPr>
                <w:rFonts w:ascii="Arial Narrow" w:hAnsi="Arial Narrow"/>
                <w:b/>
                <w:sz w:val="20"/>
                <w:szCs w:val="20"/>
                <w:lang w:val="sr-Latn-BA"/>
              </w:rPr>
            </w:pPr>
            <w:r>
              <w:rPr>
                <w:rFonts w:ascii="Arial Narrow" w:hAnsi="Arial Narrow"/>
                <w:b/>
                <w:sz w:val="20"/>
                <w:szCs w:val="20"/>
                <w:lang w:val="sr-Latn-BA"/>
              </w:rPr>
              <w:lastRenderedPageBreak/>
              <w:t>Exercises:</w:t>
            </w:r>
          </w:p>
          <w:p w14:paraId="653F0927" w14:textId="77777777" w:rsidR="009D047D" w:rsidRDefault="00000000">
            <w:pPr>
              <w:spacing w:after="0" w:line="240" w:lineRule="auto"/>
              <w:ind w:left="222" w:hanging="222"/>
              <w:jc w:val="both"/>
              <w:rPr>
                <w:rFonts w:ascii="Arial Narrow" w:hAnsi="Arial Narrow" w:cs="Times New Roman"/>
                <w:sz w:val="20"/>
                <w:szCs w:val="20"/>
              </w:rPr>
            </w:pPr>
            <w:r>
              <w:rPr>
                <w:rFonts w:ascii="Arial Narrow" w:hAnsi="Arial Narrow" w:cs="Times New Roman"/>
                <w:sz w:val="20"/>
                <w:szCs w:val="20"/>
                <w:lang w:val="sr-Cyrl-BA"/>
              </w:rPr>
              <w:t>1. Introduction to microscopy (microscopy). Prokaryotic and eukaryotic cells (drawing, animations)</w:t>
            </w:r>
          </w:p>
          <w:p w14:paraId="3E4EF6EF" w14:textId="77777777" w:rsidR="009D047D" w:rsidRDefault="00000000">
            <w:pPr>
              <w:spacing w:after="0" w:line="240" w:lineRule="auto"/>
              <w:ind w:left="222" w:hanging="222"/>
              <w:jc w:val="both"/>
              <w:rPr>
                <w:rFonts w:ascii="Arial Narrow" w:hAnsi="Arial Narrow" w:cs="Times New Roman"/>
                <w:sz w:val="20"/>
                <w:szCs w:val="20"/>
              </w:rPr>
            </w:pPr>
            <w:r>
              <w:rPr>
                <w:rFonts w:ascii="Arial Narrow" w:hAnsi="Arial Narrow" w:cs="Times New Roman"/>
                <w:sz w:val="20"/>
                <w:szCs w:val="20"/>
                <w:lang w:val="sr-Cyrl-BA"/>
              </w:rPr>
              <w:t>2. Cell membrane and membrane organelles (drawing, animations). Non-membrane organelles (drawing, animation)</w:t>
            </w:r>
          </w:p>
          <w:p w14:paraId="7663F986" w14:textId="77777777" w:rsidR="009D047D" w:rsidRDefault="00000000">
            <w:pPr>
              <w:spacing w:after="0" w:line="240" w:lineRule="auto"/>
              <w:ind w:left="222" w:hanging="222"/>
              <w:jc w:val="both"/>
              <w:rPr>
                <w:rFonts w:ascii="Arial Narrow" w:hAnsi="Arial Narrow" w:cs="Times New Roman"/>
                <w:sz w:val="20"/>
                <w:szCs w:val="20"/>
              </w:rPr>
            </w:pPr>
            <w:r>
              <w:rPr>
                <w:rFonts w:ascii="Arial Narrow" w:hAnsi="Arial Narrow" w:cs="Times New Roman"/>
                <w:sz w:val="20"/>
                <w:szCs w:val="20"/>
                <w:lang w:val="sr-Cyrl-BA"/>
              </w:rPr>
              <w:t>3. Molecular genetics (drawing, tasks). Karyotype</w:t>
            </w:r>
          </w:p>
          <w:p w14:paraId="74688D8D" w14:textId="77777777" w:rsidR="009D047D" w:rsidRDefault="00000000">
            <w:pPr>
              <w:spacing w:after="0" w:line="240" w:lineRule="auto"/>
              <w:ind w:left="222" w:hanging="222"/>
              <w:jc w:val="both"/>
              <w:rPr>
                <w:rFonts w:ascii="Arial Narrow" w:hAnsi="Arial Narrow" w:cs="Times New Roman"/>
                <w:sz w:val="20"/>
                <w:szCs w:val="20"/>
              </w:rPr>
            </w:pPr>
            <w:r>
              <w:rPr>
                <w:rFonts w:ascii="Arial Narrow" w:hAnsi="Arial Narrow" w:cs="Times New Roman"/>
                <w:sz w:val="20"/>
                <w:szCs w:val="20"/>
                <w:lang w:val="sr-Cyrl-BA"/>
              </w:rPr>
              <w:t>4.</w:t>
            </w:r>
            <w:r>
              <w:rPr>
                <w:rFonts w:ascii="Arial Narrow" w:hAnsi="Arial Narrow" w:cs="Times New Roman"/>
                <w:sz w:val="20"/>
                <w:szCs w:val="20"/>
              </w:rPr>
              <w:t xml:space="preserve"> </w:t>
            </w:r>
            <w:r>
              <w:rPr>
                <w:rFonts w:ascii="Arial Narrow" w:hAnsi="Arial Narrow" w:cs="Times New Roman"/>
                <w:sz w:val="20"/>
                <w:szCs w:val="20"/>
                <w:lang w:val="sr-Cyrl-BA"/>
              </w:rPr>
              <w:t>Bar</w:t>
            </w:r>
            <w:r>
              <w:rPr>
                <w:rFonts w:ascii="Arial Narrow" w:hAnsi="Arial Narrow" w:cs="Times New Roman"/>
                <w:sz w:val="20"/>
                <w:szCs w:val="20"/>
              </w:rPr>
              <w:t>r</w:t>
            </w:r>
            <w:r>
              <w:rPr>
                <w:rFonts w:ascii="Arial Narrow" w:hAnsi="Arial Narrow" w:cs="Times New Roman"/>
                <w:sz w:val="20"/>
                <w:szCs w:val="20"/>
                <w:lang w:val="sr-Cyrl-BA"/>
              </w:rPr>
              <w:t xml:space="preserve"> body (</w:t>
            </w:r>
            <w:r>
              <w:rPr>
                <w:rFonts w:ascii="Arial Narrow" w:hAnsi="Arial Narrow" w:cs="Times New Roman"/>
                <w:sz w:val="20"/>
                <w:szCs w:val="20"/>
              </w:rPr>
              <w:t>making</w:t>
            </w:r>
            <w:r>
              <w:rPr>
                <w:rFonts w:ascii="Arial Narrow" w:hAnsi="Arial Narrow" w:cs="Times New Roman"/>
                <w:sz w:val="20"/>
                <w:szCs w:val="20"/>
                <w:lang w:val="sr-Cyrl-BA"/>
              </w:rPr>
              <w:t xml:space="preserve"> of the preparation). Seminar papers</w:t>
            </w:r>
          </w:p>
          <w:p w14:paraId="6A0B4E6F" w14:textId="77777777" w:rsidR="009D047D" w:rsidRDefault="00000000">
            <w:pPr>
              <w:spacing w:after="0" w:line="240" w:lineRule="auto"/>
              <w:ind w:left="222" w:hanging="222"/>
              <w:jc w:val="both"/>
              <w:rPr>
                <w:rFonts w:ascii="Arial Narrow" w:hAnsi="Arial Narrow" w:cs="Times New Roman"/>
                <w:sz w:val="20"/>
                <w:szCs w:val="20"/>
              </w:rPr>
            </w:pPr>
            <w:r>
              <w:rPr>
                <w:rFonts w:ascii="Arial Narrow" w:hAnsi="Arial Narrow" w:cs="Times New Roman"/>
                <w:sz w:val="20"/>
                <w:szCs w:val="20"/>
                <w:lang w:val="sr-Cyrl-BA"/>
              </w:rPr>
              <w:t>5.Mitosis (animation, observation of the preparation). Meiosis (animation, drawing)</w:t>
            </w:r>
          </w:p>
          <w:p w14:paraId="4ECCEE09" w14:textId="77777777" w:rsidR="009D047D" w:rsidRDefault="00000000">
            <w:pPr>
              <w:spacing w:after="0" w:line="240" w:lineRule="auto"/>
              <w:ind w:left="222" w:hanging="222"/>
              <w:jc w:val="both"/>
              <w:rPr>
                <w:rFonts w:ascii="Arial Narrow" w:hAnsi="Arial Narrow" w:cs="Times New Roman"/>
                <w:sz w:val="20"/>
                <w:szCs w:val="20"/>
              </w:rPr>
            </w:pPr>
            <w:r>
              <w:rPr>
                <w:rFonts w:ascii="Arial Narrow" w:hAnsi="Arial Narrow" w:cs="Times New Roman"/>
                <w:sz w:val="20"/>
                <w:szCs w:val="20"/>
                <w:lang w:val="sr-Cyrl-BA"/>
              </w:rPr>
              <w:t>6.Gametogenesis (observation of the preparation, drawing).</w:t>
            </w:r>
          </w:p>
          <w:p w14:paraId="26D4B6D3" w14:textId="77777777" w:rsidR="009D047D" w:rsidRDefault="00000000">
            <w:pPr>
              <w:spacing w:after="0" w:line="240" w:lineRule="auto"/>
              <w:ind w:left="222" w:hanging="222"/>
              <w:jc w:val="both"/>
              <w:rPr>
                <w:rFonts w:ascii="Arial Narrow" w:hAnsi="Arial Narrow" w:cs="Times New Roman"/>
                <w:sz w:val="20"/>
                <w:szCs w:val="20"/>
              </w:rPr>
            </w:pPr>
            <w:r>
              <w:rPr>
                <w:rFonts w:ascii="Arial Narrow" w:hAnsi="Arial Narrow" w:cs="Times New Roman"/>
                <w:sz w:val="20"/>
                <w:szCs w:val="20"/>
                <w:lang w:val="sr-Cyrl-BA"/>
              </w:rPr>
              <w:t>7. Numerical aberrations of full chromosomes (tasks). Numerical aberrations of autosomes (tasks)</w:t>
            </w:r>
          </w:p>
          <w:p w14:paraId="4976712D" w14:textId="77777777" w:rsidR="009D047D" w:rsidRDefault="00000000">
            <w:pPr>
              <w:spacing w:after="0" w:line="240" w:lineRule="auto"/>
              <w:ind w:left="222" w:hanging="222"/>
              <w:jc w:val="both"/>
              <w:rPr>
                <w:rFonts w:ascii="Arial Narrow" w:hAnsi="Arial Narrow" w:cs="Times New Roman"/>
                <w:sz w:val="20"/>
                <w:szCs w:val="20"/>
              </w:rPr>
            </w:pPr>
            <w:r>
              <w:rPr>
                <w:rFonts w:ascii="Arial Narrow" w:hAnsi="Arial Narrow" w:cs="Times New Roman"/>
                <w:sz w:val="20"/>
                <w:szCs w:val="20"/>
                <w:lang w:val="sr-Cyrl-BA"/>
              </w:rPr>
              <w:t xml:space="preserve">8.Structural aberrations (tasks). </w:t>
            </w:r>
          </w:p>
          <w:p w14:paraId="5FE0B1D9" w14:textId="77777777" w:rsidR="009D047D" w:rsidRDefault="00000000">
            <w:pPr>
              <w:spacing w:after="0" w:line="240" w:lineRule="auto"/>
              <w:ind w:left="222" w:hanging="222"/>
              <w:jc w:val="both"/>
              <w:rPr>
                <w:rFonts w:ascii="Arial Narrow" w:hAnsi="Arial Narrow" w:cs="Times New Roman"/>
                <w:sz w:val="20"/>
                <w:szCs w:val="20"/>
              </w:rPr>
            </w:pPr>
            <w:r>
              <w:rPr>
                <w:rFonts w:ascii="Arial Narrow" w:hAnsi="Arial Narrow" w:cs="Times New Roman"/>
                <w:sz w:val="20"/>
                <w:szCs w:val="20"/>
                <w:lang w:val="sr-Cyrl-BA"/>
              </w:rPr>
              <w:t xml:space="preserve">9. Mendel's laws </w:t>
            </w:r>
            <w:r>
              <w:rPr>
                <w:rFonts w:ascii="Arial Narrow" w:hAnsi="Arial Narrow" w:cs="Times New Roman"/>
                <w:sz w:val="20"/>
                <w:szCs w:val="20"/>
              </w:rPr>
              <w:t xml:space="preserve">of inheritance </w:t>
            </w:r>
            <w:r>
              <w:rPr>
                <w:rFonts w:ascii="Arial Narrow" w:hAnsi="Arial Narrow" w:cs="Times New Roman"/>
                <w:sz w:val="20"/>
                <w:szCs w:val="20"/>
                <w:lang w:val="sr-Cyrl-BA"/>
              </w:rPr>
              <w:t>(tasks).</w:t>
            </w:r>
          </w:p>
          <w:p w14:paraId="4A13BE41" w14:textId="77777777" w:rsidR="009D047D" w:rsidRDefault="00000000">
            <w:pPr>
              <w:spacing w:after="0" w:line="240" w:lineRule="auto"/>
              <w:ind w:left="222" w:hanging="222"/>
              <w:jc w:val="both"/>
              <w:rPr>
                <w:rFonts w:ascii="Arial Narrow" w:hAnsi="Arial Narrow" w:cs="Times New Roman"/>
                <w:sz w:val="20"/>
                <w:szCs w:val="20"/>
              </w:rPr>
            </w:pPr>
            <w:r>
              <w:rPr>
                <w:rFonts w:ascii="Arial Narrow" w:hAnsi="Arial Narrow" w:cs="Times New Roman"/>
                <w:sz w:val="20"/>
                <w:szCs w:val="20"/>
                <w:lang w:val="sr-Cyrl-BA"/>
              </w:rPr>
              <w:t>10. Gene interaction (tasks).</w:t>
            </w:r>
          </w:p>
          <w:p w14:paraId="72769715" w14:textId="77777777" w:rsidR="009D047D" w:rsidRDefault="00000000">
            <w:pPr>
              <w:spacing w:after="0" w:line="240" w:lineRule="auto"/>
              <w:ind w:left="222" w:hanging="222"/>
              <w:jc w:val="both"/>
              <w:rPr>
                <w:rFonts w:ascii="Arial Narrow" w:hAnsi="Arial Narrow" w:cs="Times New Roman"/>
                <w:sz w:val="20"/>
                <w:szCs w:val="20"/>
              </w:rPr>
            </w:pPr>
            <w:r>
              <w:rPr>
                <w:rFonts w:ascii="Arial Narrow" w:hAnsi="Arial Narrow" w:cs="Times New Roman"/>
                <w:sz w:val="20"/>
                <w:szCs w:val="20"/>
                <w:lang w:val="sr-Cyrl-BA"/>
              </w:rPr>
              <w:t xml:space="preserve">11. </w:t>
            </w:r>
            <w:r>
              <w:rPr>
                <w:rFonts w:ascii="Arial Narrow" w:hAnsi="Arial Narrow" w:cs="Times New Roman"/>
                <w:sz w:val="20"/>
                <w:szCs w:val="20"/>
              </w:rPr>
              <w:t>Sex-linked</w:t>
            </w:r>
            <w:r>
              <w:rPr>
                <w:rFonts w:ascii="Arial Narrow" w:hAnsi="Arial Narrow" w:cs="Times New Roman"/>
                <w:sz w:val="20"/>
                <w:szCs w:val="20"/>
                <w:lang w:val="sr-Cyrl-BA"/>
              </w:rPr>
              <w:t xml:space="preserve"> inheritance (tasks)</w:t>
            </w:r>
          </w:p>
          <w:p w14:paraId="4A8EE7CE" w14:textId="77777777" w:rsidR="009D047D" w:rsidRDefault="00000000">
            <w:pPr>
              <w:spacing w:after="0" w:line="240" w:lineRule="auto"/>
              <w:ind w:left="222" w:hanging="222"/>
              <w:jc w:val="both"/>
              <w:rPr>
                <w:rFonts w:ascii="Arial Narrow" w:hAnsi="Arial Narrow" w:cs="Times New Roman"/>
                <w:sz w:val="20"/>
                <w:szCs w:val="20"/>
              </w:rPr>
            </w:pPr>
            <w:r>
              <w:rPr>
                <w:rFonts w:ascii="Arial Narrow" w:hAnsi="Arial Narrow" w:cs="Times New Roman"/>
                <w:sz w:val="20"/>
                <w:szCs w:val="20"/>
                <w:lang w:val="sr-Cyrl-BA"/>
              </w:rPr>
              <w:t>12. Genealogy (tasks).</w:t>
            </w:r>
          </w:p>
          <w:p w14:paraId="675FA852" w14:textId="77777777" w:rsidR="009D047D" w:rsidRDefault="00000000">
            <w:pPr>
              <w:spacing w:after="0" w:line="240" w:lineRule="auto"/>
              <w:ind w:left="222" w:hanging="222"/>
              <w:jc w:val="both"/>
              <w:rPr>
                <w:rFonts w:ascii="Arial Narrow" w:hAnsi="Arial Narrow" w:cs="Times New Roman"/>
                <w:sz w:val="20"/>
                <w:szCs w:val="20"/>
                <w:lang w:val="sr-Cyrl-BA"/>
              </w:rPr>
            </w:pPr>
            <w:r>
              <w:rPr>
                <w:rFonts w:ascii="Arial Narrow" w:hAnsi="Arial Narrow" w:cs="Times New Roman"/>
                <w:sz w:val="20"/>
                <w:szCs w:val="20"/>
                <w:lang w:val="sr-Cyrl-BA"/>
              </w:rPr>
              <w:t xml:space="preserve">13. Seminar papers. </w:t>
            </w:r>
          </w:p>
          <w:p w14:paraId="5BC92D80" w14:textId="77777777" w:rsidR="009D047D" w:rsidRDefault="00000000">
            <w:pPr>
              <w:spacing w:after="0" w:line="240" w:lineRule="auto"/>
              <w:ind w:left="222" w:hanging="222"/>
              <w:jc w:val="both"/>
              <w:rPr>
                <w:rFonts w:ascii="Arial Narrow" w:hAnsi="Arial Narrow" w:cs="Times New Roman"/>
                <w:sz w:val="20"/>
                <w:szCs w:val="20"/>
                <w:lang w:val="sr-Cyrl-BA"/>
              </w:rPr>
            </w:pPr>
            <w:r>
              <w:rPr>
                <w:rFonts w:ascii="Arial Narrow" w:hAnsi="Arial Narrow" w:cs="Times New Roman"/>
                <w:sz w:val="20"/>
                <w:szCs w:val="20"/>
                <w:lang w:val="sr-Cyrl-BA"/>
              </w:rPr>
              <w:t>14. Population genetics (tasks)</w:t>
            </w:r>
          </w:p>
          <w:p w14:paraId="4FE36DED" w14:textId="77777777" w:rsidR="009D047D" w:rsidRDefault="00000000">
            <w:pPr>
              <w:spacing w:after="0" w:line="240" w:lineRule="auto"/>
              <w:ind w:left="222" w:hanging="222"/>
              <w:jc w:val="both"/>
              <w:rPr>
                <w:rFonts w:ascii="Arial Narrow" w:hAnsi="Arial Narrow" w:cs="Times New Roman"/>
                <w:sz w:val="20"/>
                <w:szCs w:val="20"/>
                <w:lang w:val="sr-Cyrl-BA"/>
              </w:rPr>
            </w:pPr>
            <w:r>
              <w:rPr>
                <w:rFonts w:ascii="Arial Narrow" w:hAnsi="Arial Narrow" w:cs="Times New Roman"/>
                <w:sz w:val="20"/>
                <w:szCs w:val="20"/>
                <w:lang w:val="sr-Cyrl-BA"/>
              </w:rPr>
              <w:t>15. Molecular Genetics Methods: DNA Laboratory (laboratory work). Isolation of DNA (laboratory work)</w:t>
            </w:r>
          </w:p>
        </w:tc>
      </w:tr>
      <w:tr w:rsidR="009D047D" w14:paraId="0273BC5E" w14:textId="77777777">
        <w:tc>
          <w:tcPr>
            <w:tcW w:w="9610" w:type="dxa"/>
            <w:gridSpan w:val="17"/>
            <w:tcBorders>
              <w:bottom w:val="single" w:sz="4" w:space="0" w:color="auto"/>
            </w:tcBorders>
            <w:shd w:val="clear" w:color="auto" w:fill="D9D9D9" w:themeFill="background1" w:themeFillShade="D9"/>
            <w:vAlign w:val="center"/>
          </w:tcPr>
          <w:p w14:paraId="1F57B2D1" w14:textId="77777777" w:rsidR="009D047D" w:rsidRDefault="00000000">
            <w:pPr>
              <w:spacing w:after="0" w:line="240" w:lineRule="auto"/>
              <w:jc w:val="center"/>
              <w:rPr>
                <w:rFonts w:ascii="Arial Narrow" w:hAnsi="Arial Narrow" w:cs="Times New Roman"/>
                <w:b/>
                <w:sz w:val="20"/>
                <w:szCs w:val="20"/>
                <w:lang w:val="sr-Cyrl-BA"/>
              </w:rPr>
            </w:pPr>
            <w:r>
              <w:rPr>
                <w:rFonts w:ascii="Arial Narrow" w:hAnsi="Arial Narrow" w:cs="Times New Roman"/>
                <w:b/>
                <w:sz w:val="20"/>
                <w:szCs w:val="20"/>
              </w:rPr>
              <w:lastRenderedPageBreak/>
              <w:t>Compulsory literature</w:t>
            </w:r>
            <w:r>
              <w:rPr>
                <w:rFonts w:ascii="Arial Narrow" w:hAnsi="Arial Narrow" w:cs="Times New Roman"/>
                <w:b/>
                <w:sz w:val="20"/>
                <w:szCs w:val="20"/>
                <w:lang w:val="sr-Cyrl-BA"/>
              </w:rPr>
              <w:t xml:space="preserve"> </w:t>
            </w:r>
          </w:p>
        </w:tc>
      </w:tr>
      <w:tr w:rsidR="009D047D" w14:paraId="21D32E9C" w14:textId="77777777">
        <w:tc>
          <w:tcPr>
            <w:tcW w:w="2512" w:type="dxa"/>
            <w:gridSpan w:val="4"/>
            <w:shd w:val="clear" w:color="auto" w:fill="D9D9D9" w:themeFill="background1" w:themeFillShade="D9"/>
            <w:vAlign w:val="center"/>
          </w:tcPr>
          <w:p w14:paraId="2D0E1DB8" w14:textId="77777777" w:rsidR="009D047D" w:rsidRDefault="00000000">
            <w:pPr>
              <w:spacing w:after="0" w:line="240" w:lineRule="auto"/>
              <w:jc w:val="center"/>
              <w:rPr>
                <w:rFonts w:ascii="Arial Narrow" w:hAnsi="Arial Narrow" w:cs="Times New Roman"/>
                <w:b/>
                <w:sz w:val="20"/>
                <w:szCs w:val="20"/>
              </w:rPr>
            </w:pPr>
            <w:r>
              <w:rPr>
                <w:rFonts w:ascii="Arial Narrow" w:hAnsi="Arial Narrow" w:cs="Times New Roman"/>
                <w:b/>
                <w:sz w:val="20"/>
                <w:szCs w:val="20"/>
              </w:rPr>
              <w:t>Author</w:t>
            </w:r>
            <w:r>
              <w:rPr>
                <w:rFonts w:ascii="Arial Narrow" w:hAnsi="Arial Narrow" w:cs="Times New Roman"/>
                <w:b/>
                <w:sz w:val="20"/>
                <w:szCs w:val="20"/>
                <w:lang w:val="sr-Cyrl-BA"/>
              </w:rPr>
              <w:t>/</w:t>
            </w:r>
            <w:r>
              <w:rPr>
                <w:rFonts w:ascii="Arial Narrow" w:hAnsi="Arial Narrow" w:cs="Times New Roman"/>
                <w:b/>
                <w:sz w:val="20"/>
                <w:szCs w:val="20"/>
              </w:rPr>
              <w:t>s</w:t>
            </w:r>
          </w:p>
        </w:tc>
        <w:tc>
          <w:tcPr>
            <w:tcW w:w="4542" w:type="dxa"/>
            <w:gridSpan w:val="9"/>
            <w:shd w:val="clear" w:color="auto" w:fill="D9D9D9" w:themeFill="background1" w:themeFillShade="D9"/>
            <w:vAlign w:val="center"/>
          </w:tcPr>
          <w:p w14:paraId="1196DED6" w14:textId="77777777" w:rsidR="009D047D" w:rsidRDefault="00000000">
            <w:pPr>
              <w:spacing w:after="0" w:line="240" w:lineRule="auto"/>
              <w:jc w:val="center"/>
              <w:rPr>
                <w:rFonts w:ascii="Arial Narrow" w:hAnsi="Arial Narrow" w:cs="Times New Roman"/>
                <w:b/>
                <w:sz w:val="20"/>
                <w:szCs w:val="20"/>
              </w:rPr>
            </w:pPr>
            <w:r>
              <w:rPr>
                <w:rFonts w:ascii="Arial Narrow" w:hAnsi="Arial Narrow" w:cs="Times New Roman"/>
                <w:b/>
                <w:sz w:val="20"/>
                <w:szCs w:val="20"/>
              </w:rPr>
              <w:t>Publication title</w:t>
            </w:r>
            <w:r>
              <w:rPr>
                <w:rFonts w:ascii="Arial Narrow" w:hAnsi="Arial Narrow" w:cs="Times New Roman"/>
                <w:b/>
                <w:sz w:val="20"/>
                <w:szCs w:val="20"/>
                <w:lang w:val="sr-Cyrl-BA"/>
              </w:rPr>
              <w:t xml:space="preserve">, </w:t>
            </w:r>
            <w:r>
              <w:rPr>
                <w:rFonts w:ascii="Arial Narrow" w:hAnsi="Arial Narrow" w:cs="Times New Roman"/>
                <w:b/>
                <w:sz w:val="20"/>
                <w:szCs w:val="20"/>
              </w:rPr>
              <w:t>Publisher</w:t>
            </w:r>
          </w:p>
        </w:tc>
        <w:tc>
          <w:tcPr>
            <w:tcW w:w="851" w:type="dxa"/>
            <w:gridSpan w:val="2"/>
            <w:shd w:val="clear" w:color="auto" w:fill="D9D9D9" w:themeFill="background1" w:themeFillShade="D9"/>
            <w:vAlign w:val="center"/>
          </w:tcPr>
          <w:p w14:paraId="63EF6AB1" w14:textId="77777777" w:rsidR="009D047D" w:rsidRDefault="00000000">
            <w:pPr>
              <w:spacing w:after="0" w:line="240" w:lineRule="auto"/>
              <w:jc w:val="center"/>
              <w:rPr>
                <w:rFonts w:ascii="Arial Narrow" w:hAnsi="Arial Narrow" w:cs="Times New Roman"/>
                <w:b/>
                <w:sz w:val="20"/>
                <w:szCs w:val="20"/>
              </w:rPr>
            </w:pPr>
            <w:r>
              <w:rPr>
                <w:rFonts w:ascii="Arial Narrow" w:hAnsi="Arial Narrow" w:cs="Times New Roman"/>
                <w:b/>
                <w:sz w:val="20"/>
                <w:szCs w:val="20"/>
              </w:rPr>
              <w:t>Year</w:t>
            </w:r>
          </w:p>
        </w:tc>
        <w:tc>
          <w:tcPr>
            <w:tcW w:w="1705" w:type="dxa"/>
            <w:gridSpan w:val="2"/>
            <w:shd w:val="clear" w:color="auto" w:fill="D9D9D9" w:themeFill="background1" w:themeFillShade="D9"/>
            <w:vAlign w:val="center"/>
          </w:tcPr>
          <w:p w14:paraId="72DCF5EB" w14:textId="77777777" w:rsidR="009D047D" w:rsidRDefault="00000000">
            <w:pPr>
              <w:spacing w:after="0" w:line="240" w:lineRule="auto"/>
              <w:jc w:val="center"/>
              <w:rPr>
                <w:rFonts w:ascii="Arial Narrow" w:hAnsi="Arial Narrow" w:cs="Times New Roman"/>
                <w:b/>
                <w:sz w:val="20"/>
                <w:szCs w:val="20"/>
                <w:lang w:val="sr-Cyrl-BA"/>
              </w:rPr>
            </w:pPr>
            <w:r>
              <w:rPr>
                <w:rFonts w:ascii="Arial Narrow" w:hAnsi="Arial Narrow" w:cs="Times New Roman"/>
                <w:b/>
                <w:sz w:val="20"/>
                <w:szCs w:val="20"/>
              </w:rPr>
              <w:t>Pages</w:t>
            </w:r>
            <w:r>
              <w:rPr>
                <w:rFonts w:ascii="Arial Narrow" w:hAnsi="Arial Narrow" w:cs="Times New Roman"/>
                <w:b/>
                <w:sz w:val="20"/>
                <w:szCs w:val="20"/>
                <w:lang w:val="sr-Cyrl-BA"/>
              </w:rPr>
              <w:t xml:space="preserve"> (</w:t>
            </w:r>
            <w:r>
              <w:rPr>
                <w:rFonts w:ascii="Arial Narrow" w:hAnsi="Arial Narrow" w:cs="Times New Roman"/>
                <w:b/>
                <w:sz w:val="20"/>
                <w:szCs w:val="20"/>
              </w:rPr>
              <w:t>from</w:t>
            </w:r>
            <w:r>
              <w:rPr>
                <w:rFonts w:ascii="Arial Narrow" w:hAnsi="Arial Narrow" w:cs="Times New Roman"/>
                <w:b/>
                <w:sz w:val="20"/>
                <w:szCs w:val="20"/>
                <w:lang w:val="sr-Cyrl-BA"/>
              </w:rPr>
              <w:t>-</w:t>
            </w:r>
            <w:r>
              <w:rPr>
                <w:rFonts w:ascii="Arial Narrow" w:hAnsi="Arial Narrow" w:cs="Times New Roman"/>
                <w:b/>
                <w:sz w:val="20"/>
                <w:szCs w:val="20"/>
              </w:rPr>
              <w:t>to</w:t>
            </w:r>
            <w:r>
              <w:rPr>
                <w:rFonts w:ascii="Arial Narrow" w:hAnsi="Arial Narrow" w:cs="Times New Roman"/>
                <w:b/>
                <w:sz w:val="20"/>
                <w:szCs w:val="20"/>
                <w:lang w:val="sr-Cyrl-BA"/>
              </w:rPr>
              <w:t>)</w:t>
            </w:r>
          </w:p>
        </w:tc>
      </w:tr>
      <w:tr w:rsidR="009D047D" w14:paraId="027E3548" w14:textId="77777777">
        <w:tc>
          <w:tcPr>
            <w:tcW w:w="2512" w:type="dxa"/>
            <w:gridSpan w:val="4"/>
            <w:shd w:val="clear" w:color="auto" w:fill="auto"/>
            <w:vAlign w:val="center"/>
          </w:tcPr>
          <w:p w14:paraId="3DAFE26D" w14:textId="77777777" w:rsidR="009D047D" w:rsidRDefault="00000000">
            <w:pPr>
              <w:spacing w:after="0" w:line="240" w:lineRule="auto"/>
              <w:rPr>
                <w:rFonts w:ascii="Arial Narrow" w:hAnsi="Arial Narrow"/>
                <w:sz w:val="20"/>
                <w:szCs w:val="20"/>
              </w:rPr>
            </w:pPr>
            <w:r>
              <w:rPr>
                <w:rFonts w:ascii="Arial Narrow" w:hAnsi="Arial Narrow"/>
                <w:sz w:val="20"/>
                <w:szCs w:val="20"/>
              </w:rPr>
              <w:t>Robert L. Nussbaum, Roderick R. McInnes, Huntington F. Willard</w:t>
            </w:r>
          </w:p>
        </w:tc>
        <w:tc>
          <w:tcPr>
            <w:tcW w:w="4542" w:type="dxa"/>
            <w:gridSpan w:val="9"/>
            <w:shd w:val="clear" w:color="auto" w:fill="auto"/>
            <w:vAlign w:val="center"/>
          </w:tcPr>
          <w:p w14:paraId="1F8E3B94" w14:textId="77777777" w:rsidR="009D047D" w:rsidRDefault="00000000">
            <w:pPr>
              <w:spacing w:after="0" w:line="240" w:lineRule="auto"/>
              <w:rPr>
                <w:rFonts w:ascii="Arial Narrow" w:hAnsi="Arial Narrow"/>
                <w:i/>
                <w:sz w:val="20"/>
                <w:szCs w:val="20"/>
                <w:lang w:val="hr-HR"/>
              </w:rPr>
            </w:pPr>
            <w:r>
              <w:rPr>
                <w:rFonts w:ascii="Arial Narrow" w:hAnsi="Arial Narrow"/>
                <w:i/>
                <w:sz w:val="20"/>
                <w:szCs w:val="20"/>
                <w:lang w:val="hr-HR"/>
              </w:rPr>
              <w:t xml:space="preserve">Genetics in Medicine, Thompson and Thomspon, </w:t>
            </w:r>
            <w:r>
              <w:rPr>
                <w:rFonts w:ascii="Arial Narrow" w:hAnsi="Arial Narrow"/>
                <w:i/>
                <w:sz w:val="20"/>
                <w:szCs w:val="20"/>
              </w:rPr>
              <w:t>ISBN: 9781416030805, 7th edition</w:t>
            </w:r>
          </w:p>
        </w:tc>
        <w:tc>
          <w:tcPr>
            <w:tcW w:w="851" w:type="dxa"/>
            <w:gridSpan w:val="2"/>
            <w:shd w:val="clear" w:color="auto" w:fill="auto"/>
            <w:vAlign w:val="center"/>
          </w:tcPr>
          <w:p w14:paraId="2E905749" w14:textId="77777777" w:rsidR="009D047D" w:rsidRDefault="00000000">
            <w:pPr>
              <w:spacing w:after="0" w:line="240" w:lineRule="auto"/>
              <w:jc w:val="center"/>
              <w:rPr>
                <w:rFonts w:ascii="Arial Narrow" w:hAnsi="Arial Narrow"/>
                <w:sz w:val="20"/>
                <w:szCs w:val="20"/>
              </w:rPr>
            </w:pPr>
            <w:r>
              <w:rPr>
                <w:rFonts w:ascii="Arial Narrow" w:hAnsi="Arial Narrow"/>
                <w:sz w:val="20"/>
                <w:szCs w:val="20"/>
              </w:rPr>
              <w:t>2007</w:t>
            </w:r>
          </w:p>
        </w:tc>
        <w:tc>
          <w:tcPr>
            <w:tcW w:w="1705" w:type="dxa"/>
            <w:gridSpan w:val="2"/>
            <w:shd w:val="clear" w:color="auto" w:fill="auto"/>
            <w:vAlign w:val="center"/>
          </w:tcPr>
          <w:p w14:paraId="72716009" w14:textId="77777777" w:rsidR="009D047D" w:rsidRDefault="009D047D">
            <w:pPr>
              <w:spacing w:after="0" w:line="240" w:lineRule="auto"/>
              <w:rPr>
                <w:rFonts w:ascii="Arial Narrow" w:hAnsi="Arial Narrow" w:cs="Times New Roman"/>
                <w:sz w:val="20"/>
                <w:szCs w:val="20"/>
                <w:lang w:val="sr-Cyrl-BA"/>
              </w:rPr>
            </w:pPr>
          </w:p>
        </w:tc>
      </w:tr>
      <w:tr w:rsidR="009D047D" w14:paraId="165D3712" w14:textId="77777777">
        <w:tc>
          <w:tcPr>
            <w:tcW w:w="2512" w:type="dxa"/>
            <w:gridSpan w:val="4"/>
            <w:shd w:val="clear" w:color="auto" w:fill="auto"/>
            <w:vAlign w:val="center"/>
          </w:tcPr>
          <w:p w14:paraId="3ECEAFF2" w14:textId="77777777" w:rsidR="009D047D" w:rsidRDefault="00000000">
            <w:pPr>
              <w:spacing w:after="0" w:line="240" w:lineRule="auto"/>
              <w:rPr>
                <w:rFonts w:ascii="Arial Narrow" w:hAnsi="Arial Narrow"/>
                <w:sz w:val="20"/>
                <w:szCs w:val="20"/>
                <w:lang w:val="sr-Cyrl-BA"/>
              </w:rPr>
            </w:pPr>
            <w:r>
              <w:rPr>
                <w:rFonts w:ascii="Arial Narrow" w:hAnsi="Arial Narrow"/>
                <w:sz w:val="20"/>
                <w:szCs w:val="20"/>
              </w:rPr>
              <w:t xml:space="preserve">Bruce Alberts, Alexander Johnson, Julian Lewis, David Morgan, Martin Raff, Keith Roberts, Peter Walter </w:t>
            </w:r>
          </w:p>
        </w:tc>
        <w:tc>
          <w:tcPr>
            <w:tcW w:w="4542" w:type="dxa"/>
            <w:gridSpan w:val="9"/>
            <w:shd w:val="clear" w:color="auto" w:fill="auto"/>
            <w:vAlign w:val="center"/>
          </w:tcPr>
          <w:p w14:paraId="1A40B7E0" w14:textId="77777777" w:rsidR="009D047D" w:rsidRDefault="00000000">
            <w:pPr>
              <w:spacing w:after="0" w:line="240" w:lineRule="auto"/>
              <w:rPr>
                <w:rFonts w:ascii="Arial Narrow" w:hAnsi="Arial Narrow"/>
                <w:sz w:val="20"/>
                <w:szCs w:val="20"/>
                <w:lang w:val="sr-Cyrl-BA"/>
              </w:rPr>
            </w:pPr>
            <w:r>
              <w:rPr>
                <w:rFonts w:ascii="Arial Narrow" w:hAnsi="Arial Narrow"/>
                <w:i/>
                <w:sz w:val="20"/>
                <w:szCs w:val="20"/>
                <w:lang w:val="hr-HR"/>
              </w:rPr>
              <w:t xml:space="preserve">Molecular biology of the cell, </w:t>
            </w:r>
            <w:r>
              <w:rPr>
                <w:rFonts w:ascii="Arial Narrow" w:hAnsi="Arial Narrow"/>
                <w:sz w:val="20"/>
                <w:szCs w:val="20"/>
              </w:rPr>
              <w:t>Garland Science, Taylor &amp; Francis Group, ISBN 978-0-8153-4432-2, 6th edition</w:t>
            </w:r>
          </w:p>
        </w:tc>
        <w:tc>
          <w:tcPr>
            <w:tcW w:w="851" w:type="dxa"/>
            <w:gridSpan w:val="2"/>
            <w:shd w:val="clear" w:color="auto" w:fill="auto"/>
            <w:vAlign w:val="center"/>
          </w:tcPr>
          <w:p w14:paraId="3FDAD881" w14:textId="77777777" w:rsidR="009D047D" w:rsidRDefault="00000000">
            <w:pPr>
              <w:spacing w:after="0" w:line="240" w:lineRule="auto"/>
              <w:jc w:val="center"/>
              <w:rPr>
                <w:rFonts w:ascii="Arial Narrow" w:hAnsi="Arial Narrow" w:cs="Times New Roman"/>
                <w:sz w:val="20"/>
                <w:szCs w:val="20"/>
              </w:rPr>
            </w:pPr>
            <w:r>
              <w:rPr>
                <w:rFonts w:ascii="Arial Narrow" w:hAnsi="Arial Narrow"/>
                <w:sz w:val="20"/>
                <w:szCs w:val="20"/>
              </w:rPr>
              <w:t>2015</w:t>
            </w:r>
          </w:p>
        </w:tc>
        <w:tc>
          <w:tcPr>
            <w:tcW w:w="1705" w:type="dxa"/>
            <w:gridSpan w:val="2"/>
            <w:shd w:val="clear" w:color="auto" w:fill="auto"/>
            <w:vAlign w:val="center"/>
          </w:tcPr>
          <w:p w14:paraId="49B09552" w14:textId="77777777" w:rsidR="009D047D" w:rsidRDefault="009D047D">
            <w:pPr>
              <w:spacing w:after="0" w:line="240" w:lineRule="auto"/>
              <w:rPr>
                <w:rFonts w:ascii="Arial Narrow" w:hAnsi="Arial Narrow" w:cs="Times New Roman"/>
                <w:sz w:val="20"/>
                <w:szCs w:val="20"/>
                <w:lang w:val="sr-Cyrl-BA"/>
              </w:rPr>
            </w:pPr>
          </w:p>
        </w:tc>
      </w:tr>
      <w:tr w:rsidR="009D047D" w14:paraId="663B6C23" w14:textId="77777777">
        <w:tc>
          <w:tcPr>
            <w:tcW w:w="2512" w:type="dxa"/>
            <w:gridSpan w:val="4"/>
            <w:tcBorders>
              <w:bottom w:val="single" w:sz="4" w:space="0" w:color="auto"/>
            </w:tcBorders>
            <w:shd w:val="clear" w:color="auto" w:fill="auto"/>
            <w:vAlign w:val="center"/>
          </w:tcPr>
          <w:p w14:paraId="11165D92" w14:textId="77777777" w:rsidR="009D047D" w:rsidRDefault="00000000">
            <w:pPr>
              <w:spacing w:after="0" w:line="240" w:lineRule="auto"/>
              <w:rPr>
                <w:rFonts w:ascii="Arial Narrow" w:hAnsi="Arial Narrow"/>
                <w:sz w:val="20"/>
                <w:szCs w:val="20"/>
              </w:rPr>
            </w:pPr>
            <w:r>
              <w:rPr>
                <w:rFonts w:ascii="Arial Narrow" w:hAnsi="Arial Narrow" w:cs="Arial"/>
                <w:color w:val="000000"/>
                <w:sz w:val="20"/>
                <w:szCs w:val="20"/>
                <w:shd w:val="clear" w:color="auto" w:fill="FFFFFF"/>
              </w:rPr>
              <w:t>Geoffrey M Cooper</w:t>
            </w:r>
          </w:p>
        </w:tc>
        <w:tc>
          <w:tcPr>
            <w:tcW w:w="4542" w:type="dxa"/>
            <w:gridSpan w:val="9"/>
            <w:tcBorders>
              <w:bottom w:val="single" w:sz="4" w:space="0" w:color="auto"/>
            </w:tcBorders>
            <w:shd w:val="clear" w:color="auto" w:fill="auto"/>
            <w:vAlign w:val="center"/>
          </w:tcPr>
          <w:p w14:paraId="22106E13" w14:textId="77777777" w:rsidR="009D047D" w:rsidRDefault="00000000">
            <w:pPr>
              <w:spacing w:after="0" w:line="240" w:lineRule="auto"/>
              <w:rPr>
                <w:rFonts w:ascii="Arial Narrow" w:hAnsi="Arial Narrow" w:cs="Times New Roman"/>
                <w:sz w:val="20"/>
                <w:szCs w:val="20"/>
                <w:lang w:val="sr-Cyrl-BA"/>
              </w:rPr>
            </w:pPr>
            <w:r>
              <w:rPr>
                <w:rFonts w:ascii="Arial Narrow" w:hAnsi="Arial Narrow"/>
                <w:i/>
                <w:sz w:val="20"/>
                <w:szCs w:val="20"/>
              </w:rPr>
              <w:t>The cell</w:t>
            </w:r>
            <w:r>
              <w:rPr>
                <w:rFonts w:ascii="Arial Narrow" w:hAnsi="Arial Narrow"/>
                <w:sz w:val="20"/>
                <w:szCs w:val="20"/>
              </w:rPr>
              <w:t xml:space="preserve">, </w:t>
            </w:r>
            <w:r>
              <w:rPr>
                <w:rFonts w:ascii="Arial Narrow" w:hAnsi="Arial Narrow" w:cs="Arial"/>
                <w:color w:val="000000"/>
                <w:sz w:val="20"/>
                <w:szCs w:val="20"/>
                <w:shd w:val="clear" w:color="auto" w:fill="FFFFFF"/>
              </w:rPr>
              <w:t>Sunderland (MA): Sinauer Associates,  ISBN-10: 0-87893-106-6</w:t>
            </w:r>
          </w:p>
        </w:tc>
        <w:tc>
          <w:tcPr>
            <w:tcW w:w="851" w:type="dxa"/>
            <w:gridSpan w:val="2"/>
            <w:tcBorders>
              <w:bottom w:val="single" w:sz="4" w:space="0" w:color="auto"/>
            </w:tcBorders>
            <w:shd w:val="clear" w:color="auto" w:fill="auto"/>
            <w:vAlign w:val="center"/>
          </w:tcPr>
          <w:p w14:paraId="6B5BA60B" w14:textId="77777777" w:rsidR="009D047D" w:rsidRDefault="00000000">
            <w:pPr>
              <w:spacing w:after="0" w:line="240" w:lineRule="auto"/>
              <w:jc w:val="center"/>
              <w:rPr>
                <w:rFonts w:ascii="Arial Narrow" w:hAnsi="Arial Narrow" w:cs="Times New Roman"/>
                <w:sz w:val="20"/>
                <w:szCs w:val="20"/>
                <w:lang w:val="sr-Cyrl-BA"/>
              </w:rPr>
            </w:pPr>
            <w:r>
              <w:rPr>
                <w:rFonts w:ascii="Arial Narrow" w:hAnsi="Arial Narrow"/>
                <w:sz w:val="20"/>
                <w:szCs w:val="20"/>
                <w:lang w:val="sr-Cyrl-BA"/>
              </w:rPr>
              <w:t>20</w:t>
            </w:r>
            <w:r>
              <w:rPr>
                <w:rFonts w:ascii="Arial Narrow" w:hAnsi="Arial Narrow"/>
                <w:sz w:val="20"/>
                <w:szCs w:val="20"/>
              </w:rPr>
              <w:t>00</w:t>
            </w:r>
          </w:p>
        </w:tc>
        <w:tc>
          <w:tcPr>
            <w:tcW w:w="1705" w:type="dxa"/>
            <w:gridSpan w:val="2"/>
            <w:tcBorders>
              <w:bottom w:val="single" w:sz="4" w:space="0" w:color="auto"/>
            </w:tcBorders>
            <w:shd w:val="clear" w:color="auto" w:fill="auto"/>
            <w:vAlign w:val="center"/>
          </w:tcPr>
          <w:p w14:paraId="35FDD75A" w14:textId="77777777" w:rsidR="009D047D" w:rsidRDefault="009D047D">
            <w:pPr>
              <w:spacing w:after="0" w:line="240" w:lineRule="auto"/>
              <w:rPr>
                <w:rFonts w:ascii="Arial Narrow" w:hAnsi="Arial Narrow" w:cs="Times New Roman"/>
                <w:sz w:val="20"/>
                <w:szCs w:val="20"/>
                <w:lang w:val="sr-Cyrl-BA"/>
              </w:rPr>
            </w:pPr>
          </w:p>
        </w:tc>
      </w:tr>
      <w:tr w:rsidR="009D047D" w14:paraId="5BBC0E50" w14:textId="77777777">
        <w:tc>
          <w:tcPr>
            <w:tcW w:w="9610" w:type="dxa"/>
            <w:gridSpan w:val="17"/>
            <w:shd w:val="clear" w:color="auto" w:fill="D9D9D9" w:themeFill="background1" w:themeFillShade="D9"/>
            <w:vAlign w:val="center"/>
          </w:tcPr>
          <w:p w14:paraId="10B06FC2" w14:textId="77777777" w:rsidR="009D047D" w:rsidRDefault="00000000">
            <w:pPr>
              <w:spacing w:after="0" w:line="240" w:lineRule="auto"/>
              <w:jc w:val="center"/>
              <w:rPr>
                <w:rFonts w:ascii="Arial Narrow" w:hAnsi="Arial Narrow" w:cs="Times New Roman"/>
                <w:b/>
                <w:sz w:val="20"/>
                <w:szCs w:val="20"/>
                <w:lang w:val="sr-Cyrl-BA"/>
              </w:rPr>
            </w:pPr>
            <w:r>
              <w:rPr>
                <w:rFonts w:ascii="Arial Narrow" w:hAnsi="Arial Narrow" w:cs="Times New Roman"/>
                <w:b/>
                <w:sz w:val="20"/>
                <w:szCs w:val="20"/>
              </w:rPr>
              <w:t>Additional literature</w:t>
            </w:r>
          </w:p>
        </w:tc>
      </w:tr>
      <w:tr w:rsidR="009D047D" w14:paraId="2DF6E1EC" w14:textId="77777777">
        <w:tc>
          <w:tcPr>
            <w:tcW w:w="2512" w:type="dxa"/>
            <w:gridSpan w:val="4"/>
            <w:shd w:val="clear" w:color="auto" w:fill="D9D9D9" w:themeFill="background1" w:themeFillShade="D9"/>
            <w:vAlign w:val="center"/>
          </w:tcPr>
          <w:p w14:paraId="587DECAD" w14:textId="77777777" w:rsidR="009D047D" w:rsidRDefault="00000000">
            <w:pPr>
              <w:spacing w:after="0" w:line="240" w:lineRule="auto"/>
              <w:jc w:val="center"/>
              <w:rPr>
                <w:rFonts w:ascii="Arial Narrow" w:hAnsi="Arial Narrow" w:cs="Times New Roman"/>
                <w:b/>
                <w:sz w:val="20"/>
                <w:szCs w:val="20"/>
              </w:rPr>
            </w:pPr>
            <w:r>
              <w:rPr>
                <w:rFonts w:ascii="Arial Narrow" w:hAnsi="Arial Narrow" w:cs="Times New Roman"/>
                <w:b/>
                <w:sz w:val="20"/>
                <w:szCs w:val="20"/>
              </w:rPr>
              <w:t>Author</w:t>
            </w:r>
            <w:r>
              <w:rPr>
                <w:rFonts w:ascii="Arial Narrow" w:hAnsi="Arial Narrow" w:cs="Times New Roman"/>
                <w:b/>
                <w:sz w:val="20"/>
                <w:szCs w:val="20"/>
                <w:lang w:val="sr-Cyrl-BA"/>
              </w:rPr>
              <w:t>/</w:t>
            </w:r>
            <w:r>
              <w:rPr>
                <w:rFonts w:ascii="Arial Narrow" w:hAnsi="Arial Narrow" w:cs="Times New Roman"/>
                <w:b/>
                <w:sz w:val="20"/>
                <w:szCs w:val="20"/>
              </w:rPr>
              <w:t>s</w:t>
            </w:r>
          </w:p>
        </w:tc>
        <w:tc>
          <w:tcPr>
            <w:tcW w:w="4542" w:type="dxa"/>
            <w:gridSpan w:val="9"/>
            <w:shd w:val="clear" w:color="auto" w:fill="D9D9D9" w:themeFill="background1" w:themeFillShade="D9"/>
            <w:vAlign w:val="center"/>
          </w:tcPr>
          <w:p w14:paraId="71ED8BFA" w14:textId="77777777" w:rsidR="009D047D" w:rsidRDefault="00000000">
            <w:pPr>
              <w:spacing w:after="0" w:line="240" w:lineRule="auto"/>
              <w:jc w:val="center"/>
              <w:rPr>
                <w:rFonts w:ascii="Arial Narrow" w:hAnsi="Arial Narrow" w:cs="Times New Roman"/>
                <w:b/>
                <w:sz w:val="20"/>
                <w:szCs w:val="20"/>
              </w:rPr>
            </w:pPr>
            <w:r>
              <w:rPr>
                <w:rFonts w:ascii="Arial Narrow" w:hAnsi="Arial Narrow" w:cs="Times New Roman"/>
                <w:b/>
                <w:sz w:val="20"/>
                <w:szCs w:val="20"/>
              </w:rPr>
              <w:t>Publication title</w:t>
            </w:r>
            <w:r>
              <w:rPr>
                <w:rFonts w:ascii="Arial Narrow" w:hAnsi="Arial Narrow" w:cs="Times New Roman"/>
                <w:b/>
                <w:sz w:val="20"/>
                <w:szCs w:val="20"/>
                <w:lang w:val="sr-Cyrl-BA"/>
              </w:rPr>
              <w:t xml:space="preserve">, </w:t>
            </w:r>
            <w:r>
              <w:rPr>
                <w:rFonts w:ascii="Arial Narrow" w:hAnsi="Arial Narrow" w:cs="Times New Roman"/>
                <w:b/>
                <w:sz w:val="20"/>
                <w:szCs w:val="20"/>
              </w:rPr>
              <w:t>Publisher</w:t>
            </w:r>
          </w:p>
        </w:tc>
        <w:tc>
          <w:tcPr>
            <w:tcW w:w="851" w:type="dxa"/>
            <w:gridSpan w:val="2"/>
            <w:shd w:val="clear" w:color="auto" w:fill="D9D9D9" w:themeFill="background1" w:themeFillShade="D9"/>
            <w:vAlign w:val="center"/>
          </w:tcPr>
          <w:p w14:paraId="411FDB93" w14:textId="77777777" w:rsidR="009D047D" w:rsidRDefault="00000000">
            <w:pPr>
              <w:spacing w:after="0" w:line="240" w:lineRule="auto"/>
              <w:jc w:val="center"/>
              <w:rPr>
                <w:rFonts w:ascii="Arial Narrow" w:hAnsi="Arial Narrow" w:cs="Times New Roman"/>
                <w:b/>
                <w:sz w:val="20"/>
                <w:szCs w:val="20"/>
              </w:rPr>
            </w:pPr>
            <w:r>
              <w:rPr>
                <w:rFonts w:ascii="Arial Narrow" w:hAnsi="Arial Narrow" w:cs="Times New Roman"/>
                <w:b/>
                <w:sz w:val="20"/>
                <w:szCs w:val="20"/>
              </w:rPr>
              <w:t>Year</w:t>
            </w:r>
          </w:p>
        </w:tc>
        <w:tc>
          <w:tcPr>
            <w:tcW w:w="1705" w:type="dxa"/>
            <w:gridSpan w:val="2"/>
            <w:shd w:val="clear" w:color="auto" w:fill="D9D9D9" w:themeFill="background1" w:themeFillShade="D9"/>
            <w:vAlign w:val="center"/>
          </w:tcPr>
          <w:p w14:paraId="7E3763A6" w14:textId="77777777" w:rsidR="009D047D" w:rsidRDefault="00000000">
            <w:pPr>
              <w:spacing w:after="0" w:line="240" w:lineRule="auto"/>
              <w:jc w:val="center"/>
              <w:rPr>
                <w:rFonts w:ascii="Arial Narrow" w:hAnsi="Arial Narrow" w:cs="Times New Roman"/>
                <w:b/>
                <w:sz w:val="20"/>
                <w:szCs w:val="20"/>
                <w:lang w:val="sr-Cyrl-BA"/>
              </w:rPr>
            </w:pPr>
            <w:r>
              <w:rPr>
                <w:rFonts w:ascii="Arial Narrow" w:hAnsi="Arial Narrow" w:cs="Times New Roman"/>
                <w:b/>
                <w:sz w:val="20"/>
                <w:szCs w:val="20"/>
              </w:rPr>
              <w:t>Pages</w:t>
            </w:r>
            <w:r>
              <w:rPr>
                <w:rFonts w:ascii="Arial Narrow" w:hAnsi="Arial Narrow" w:cs="Times New Roman"/>
                <w:b/>
                <w:sz w:val="20"/>
                <w:szCs w:val="20"/>
                <w:lang w:val="sr-Cyrl-BA"/>
              </w:rPr>
              <w:t xml:space="preserve"> (</w:t>
            </w:r>
            <w:r>
              <w:rPr>
                <w:rFonts w:ascii="Arial Narrow" w:hAnsi="Arial Narrow" w:cs="Times New Roman"/>
                <w:b/>
                <w:sz w:val="20"/>
                <w:szCs w:val="20"/>
              </w:rPr>
              <w:t>from</w:t>
            </w:r>
            <w:r>
              <w:rPr>
                <w:rFonts w:ascii="Arial Narrow" w:hAnsi="Arial Narrow" w:cs="Times New Roman"/>
                <w:b/>
                <w:sz w:val="20"/>
                <w:szCs w:val="20"/>
                <w:lang w:val="sr-Cyrl-BA"/>
              </w:rPr>
              <w:t>-</w:t>
            </w:r>
            <w:r>
              <w:rPr>
                <w:rFonts w:ascii="Arial Narrow" w:hAnsi="Arial Narrow" w:cs="Times New Roman"/>
                <w:b/>
                <w:sz w:val="20"/>
                <w:szCs w:val="20"/>
              </w:rPr>
              <w:t>to</w:t>
            </w:r>
            <w:r>
              <w:rPr>
                <w:rFonts w:ascii="Arial Narrow" w:hAnsi="Arial Narrow" w:cs="Times New Roman"/>
                <w:b/>
                <w:sz w:val="20"/>
                <w:szCs w:val="20"/>
                <w:lang w:val="sr-Cyrl-BA"/>
              </w:rPr>
              <w:t>)</w:t>
            </w:r>
          </w:p>
        </w:tc>
      </w:tr>
      <w:tr w:rsidR="009D047D" w14:paraId="66D5C705" w14:textId="77777777">
        <w:tc>
          <w:tcPr>
            <w:tcW w:w="2512" w:type="dxa"/>
            <w:gridSpan w:val="4"/>
            <w:shd w:val="clear" w:color="auto" w:fill="auto"/>
            <w:vAlign w:val="center"/>
          </w:tcPr>
          <w:p w14:paraId="7345F612" w14:textId="77777777" w:rsidR="009D047D" w:rsidRDefault="00000000">
            <w:pPr>
              <w:spacing w:after="0" w:line="240" w:lineRule="auto"/>
              <w:rPr>
                <w:rFonts w:ascii="Arial Narrow" w:hAnsi="Arial Narrow" w:cs="Times New Roman"/>
                <w:sz w:val="20"/>
                <w:szCs w:val="20"/>
              </w:rPr>
            </w:pPr>
            <w:r>
              <w:rPr>
                <w:rFonts w:ascii="Arial Narrow" w:hAnsi="Arial Narrow"/>
                <w:sz w:val="20"/>
                <w:szCs w:val="20"/>
              </w:rPr>
              <w:t>Csaba Szalai</w:t>
            </w:r>
          </w:p>
        </w:tc>
        <w:tc>
          <w:tcPr>
            <w:tcW w:w="4542" w:type="dxa"/>
            <w:gridSpan w:val="9"/>
            <w:shd w:val="clear" w:color="auto" w:fill="auto"/>
            <w:vAlign w:val="center"/>
          </w:tcPr>
          <w:p w14:paraId="5DFDFA7C" w14:textId="77777777" w:rsidR="009D047D" w:rsidRDefault="00000000">
            <w:pPr>
              <w:spacing w:after="0" w:line="240" w:lineRule="auto"/>
              <w:rPr>
                <w:rFonts w:ascii="Arial Narrow" w:hAnsi="Arial Narrow" w:cs="Times New Roman"/>
                <w:sz w:val="20"/>
                <w:szCs w:val="20"/>
              </w:rPr>
            </w:pPr>
            <w:r>
              <w:rPr>
                <w:rFonts w:ascii="Arial Narrow" w:hAnsi="Arial Narrow"/>
                <w:sz w:val="20"/>
                <w:szCs w:val="20"/>
              </w:rPr>
              <w:t>Medical genetics and genomics, Semmelweis University, ISBN 978 963 279 187 6</w:t>
            </w:r>
          </w:p>
        </w:tc>
        <w:tc>
          <w:tcPr>
            <w:tcW w:w="851" w:type="dxa"/>
            <w:gridSpan w:val="2"/>
            <w:shd w:val="clear" w:color="auto" w:fill="auto"/>
            <w:vAlign w:val="center"/>
          </w:tcPr>
          <w:p w14:paraId="737F6141" w14:textId="77777777" w:rsidR="009D047D" w:rsidRDefault="00000000">
            <w:pPr>
              <w:spacing w:after="0" w:line="240" w:lineRule="auto"/>
              <w:jc w:val="center"/>
              <w:rPr>
                <w:rFonts w:ascii="Arial Narrow" w:hAnsi="Arial Narrow" w:cs="Times New Roman"/>
                <w:sz w:val="20"/>
                <w:szCs w:val="20"/>
                <w:lang w:val="sr-Cyrl-BA"/>
              </w:rPr>
            </w:pPr>
            <w:r>
              <w:rPr>
                <w:rFonts w:ascii="Arial Narrow" w:hAnsi="Arial Narrow"/>
                <w:sz w:val="20"/>
                <w:szCs w:val="20"/>
                <w:lang w:val="hr-HR"/>
              </w:rPr>
              <w:t>2016</w:t>
            </w:r>
          </w:p>
        </w:tc>
        <w:tc>
          <w:tcPr>
            <w:tcW w:w="1705" w:type="dxa"/>
            <w:gridSpan w:val="2"/>
            <w:shd w:val="clear" w:color="auto" w:fill="auto"/>
            <w:vAlign w:val="center"/>
          </w:tcPr>
          <w:p w14:paraId="78C2DE44" w14:textId="77777777" w:rsidR="009D047D" w:rsidRDefault="009D047D">
            <w:pPr>
              <w:spacing w:after="0" w:line="240" w:lineRule="auto"/>
              <w:rPr>
                <w:rFonts w:ascii="Arial Narrow" w:hAnsi="Arial Narrow" w:cs="Times New Roman"/>
                <w:sz w:val="20"/>
                <w:szCs w:val="20"/>
                <w:lang w:val="sr-Cyrl-BA"/>
              </w:rPr>
            </w:pPr>
          </w:p>
        </w:tc>
      </w:tr>
      <w:tr w:rsidR="009D047D" w14:paraId="26C7C761" w14:textId="77777777">
        <w:trPr>
          <w:trHeight w:val="83"/>
        </w:trPr>
        <w:tc>
          <w:tcPr>
            <w:tcW w:w="2518" w:type="dxa"/>
            <w:gridSpan w:val="5"/>
            <w:vMerge w:val="restart"/>
            <w:shd w:val="clear" w:color="auto" w:fill="D9D9D9" w:themeFill="background1" w:themeFillShade="D9"/>
            <w:vAlign w:val="center"/>
          </w:tcPr>
          <w:p w14:paraId="3240EF72" w14:textId="77777777" w:rsidR="009D047D" w:rsidRDefault="00000000">
            <w:pPr>
              <w:spacing w:after="0" w:line="240" w:lineRule="auto"/>
              <w:rPr>
                <w:rFonts w:ascii="Arial Narrow" w:hAnsi="Arial Narrow" w:cs="Times New Roman"/>
                <w:b/>
                <w:sz w:val="20"/>
                <w:szCs w:val="20"/>
                <w:lang w:val="sr-Cyrl-BA"/>
              </w:rPr>
            </w:pPr>
            <w:r>
              <w:rPr>
                <w:rFonts w:ascii="Arial Narrow" w:hAnsi="Arial Narrow" w:cs="Times New Roman"/>
                <w:b/>
                <w:sz w:val="20"/>
                <w:szCs w:val="20"/>
              </w:rPr>
              <w:t>Student responsibilities</w:t>
            </w:r>
            <w:r>
              <w:rPr>
                <w:rFonts w:ascii="Arial Narrow" w:hAnsi="Arial Narrow" w:cs="Times New Roman"/>
                <w:b/>
                <w:sz w:val="20"/>
                <w:szCs w:val="20"/>
                <w:lang w:val="sr-Cyrl-BA"/>
              </w:rPr>
              <w:t xml:space="preserve">, </w:t>
            </w:r>
            <w:r>
              <w:rPr>
                <w:rFonts w:ascii="Arial Narrow" w:hAnsi="Arial Narrow" w:cs="Times New Roman"/>
                <w:b/>
                <w:sz w:val="20"/>
                <w:szCs w:val="20"/>
              </w:rPr>
              <w:t>types of student assessment and grading</w:t>
            </w:r>
          </w:p>
        </w:tc>
        <w:tc>
          <w:tcPr>
            <w:tcW w:w="4536" w:type="dxa"/>
            <w:gridSpan w:val="8"/>
            <w:shd w:val="clear" w:color="auto" w:fill="D9D9D9" w:themeFill="background1" w:themeFillShade="D9"/>
            <w:vAlign w:val="center"/>
          </w:tcPr>
          <w:p w14:paraId="002EC016" w14:textId="77777777" w:rsidR="009D047D" w:rsidRDefault="00000000">
            <w:pPr>
              <w:spacing w:after="0" w:line="240" w:lineRule="auto"/>
              <w:jc w:val="center"/>
              <w:rPr>
                <w:rFonts w:ascii="Arial Narrow" w:hAnsi="Arial Narrow" w:cs="Times New Roman"/>
                <w:b/>
                <w:sz w:val="20"/>
                <w:szCs w:val="20"/>
                <w:lang w:val="sr-Cyrl-BA"/>
              </w:rPr>
            </w:pPr>
            <w:r>
              <w:rPr>
                <w:rFonts w:ascii="Arial Narrow" w:hAnsi="Arial Narrow" w:cs="Times New Roman"/>
                <w:b/>
                <w:sz w:val="20"/>
                <w:szCs w:val="20"/>
              </w:rPr>
              <w:t>Grading policy</w:t>
            </w:r>
          </w:p>
        </w:tc>
        <w:tc>
          <w:tcPr>
            <w:tcW w:w="1258" w:type="dxa"/>
            <w:gridSpan w:val="3"/>
            <w:shd w:val="clear" w:color="auto" w:fill="D9D9D9" w:themeFill="background1" w:themeFillShade="D9"/>
            <w:vAlign w:val="center"/>
          </w:tcPr>
          <w:p w14:paraId="1C8BAD0A" w14:textId="77777777" w:rsidR="009D047D" w:rsidRDefault="00000000">
            <w:pPr>
              <w:spacing w:after="0" w:line="240" w:lineRule="auto"/>
              <w:rPr>
                <w:rFonts w:ascii="Arial Narrow" w:hAnsi="Arial Narrow" w:cs="Times New Roman"/>
                <w:b/>
                <w:sz w:val="20"/>
                <w:szCs w:val="20"/>
              </w:rPr>
            </w:pPr>
            <w:r>
              <w:rPr>
                <w:rFonts w:ascii="Arial Narrow" w:hAnsi="Arial Narrow" w:cs="Times New Roman"/>
                <w:b/>
                <w:sz w:val="20"/>
                <w:szCs w:val="20"/>
              </w:rPr>
              <w:t>Points</w:t>
            </w:r>
          </w:p>
        </w:tc>
        <w:tc>
          <w:tcPr>
            <w:tcW w:w="1298" w:type="dxa"/>
            <w:shd w:val="clear" w:color="auto" w:fill="D9D9D9" w:themeFill="background1" w:themeFillShade="D9"/>
            <w:vAlign w:val="center"/>
          </w:tcPr>
          <w:p w14:paraId="357A1015" w14:textId="77777777" w:rsidR="009D047D" w:rsidRDefault="00000000">
            <w:pPr>
              <w:spacing w:after="0" w:line="240" w:lineRule="auto"/>
              <w:rPr>
                <w:rFonts w:ascii="Arial Narrow" w:hAnsi="Arial Narrow" w:cs="Times New Roman"/>
                <w:b/>
                <w:sz w:val="20"/>
                <w:szCs w:val="20"/>
              </w:rPr>
            </w:pPr>
            <w:r>
              <w:rPr>
                <w:rFonts w:ascii="Arial Narrow" w:hAnsi="Arial Narrow" w:cs="Times New Roman"/>
                <w:b/>
                <w:sz w:val="20"/>
                <w:szCs w:val="20"/>
              </w:rPr>
              <w:t>Percentage</w:t>
            </w:r>
          </w:p>
        </w:tc>
      </w:tr>
      <w:tr w:rsidR="009D047D" w14:paraId="6DE0330B" w14:textId="77777777">
        <w:trPr>
          <w:trHeight w:val="67"/>
        </w:trPr>
        <w:tc>
          <w:tcPr>
            <w:tcW w:w="2518" w:type="dxa"/>
            <w:gridSpan w:val="5"/>
            <w:vMerge/>
            <w:shd w:val="clear" w:color="auto" w:fill="D9D9D9" w:themeFill="background1" w:themeFillShade="D9"/>
            <w:vAlign w:val="center"/>
          </w:tcPr>
          <w:p w14:paraId="59388E3B" w14:textId="77777777" w:rsidR="009D047D" w:rsidRDefault="009D047D">
            <w:pPr>
              <w:spacing w:after="0" w:line="240" w:lineRule="auto"/>
              <w:rPr>
                <w:rFonts w:ascii="Arial Narrow" w:hAnsi="Arial Narrow" w:cs="Times New Roman"/>
                <w:sz w:val="20"/>
                <w:szCs w:val="20"/>
                <w:lang w:val="sr-Cyrl-BA"/>
              </w:rPr>
            </w:pPr>
          </w:p>
        </w:tc>
        <w:tc>
          <w:tcPr>
            <w:tcW w:w="7092" w:type="dxa"/>
            <w:gridSpan w:val="12"/>
            <w:vAlign w:val="center"/>
          </w:tcPr>
          <w:p w14:paraId="69B55DE6" w14:textId="77777777" w:rsidR="009D047D" w:rsidRDefault="00000000">
            <w:pPr>
              <w:spacing w:after="0" w:line="240" w:lineRule="auto"/>
              <w:rPr>
                <w:rFonts w:ascii="Arial Narrow" w:hAnsi="Arial Narrow" w:cs="Times New Roman"/>
                <w:sz w:val="20"/>
                <w:szCs w:val="20"/>
                <w:lang w:val="sr-Cyrl-BA"/>
              </w:rPr>
            </w:pPr>
            <w:r>
              <w:rPr>
                <w:rFonts w:ascii="Arial Narrow" w:hAnsi="Arial Narrow" w:cs="Times New Roman"/>
                <w:sz w:val="20"/>
                <w:szCs w:val="20"/>
              </w:rPr>
              <w:t>Pre-exam activities</w:t>
            </w:r>
            <w:r>
              <w:rPr>
                <w:rFonts w:ascii="Arial Narrow" w:hAnsi="Arial Narrow" w:cs="Times New Roman"/>
                <w:sz w:val="20"/>
                <w:szCs w:val="20"/>
                <w:lang w:val="sr-Cyrl-BA"/>
              </w:rPr>
              <w:t xml:space="preserve">                                                                                             </w:t>
            </w:r>
          </w:p>
        </w:tc>
      </w:tr>
      <w:tr w:rsidR="009D047D" w14:paraId="4D9A9CAC" w14:textId="77777777">
        <w:trPr>
          <w:trHeight w:val="67"/>
        </w:trPr>
        <w:tc>
          <w:tcPr>
            <w:tcW w:w="2518" w:type="dxa"/>
            <w:gridSpan w:val="5"/>
            <w:vMerge/>
            <w:shd w:val="clear" w:color="auto" w:fill="D9D9D9" w:themeFill="background1" w:themeFillShade="D9"/>
            <w:vAlign w:val="center"/>
          </w:tcPr>
          <w:p w14:paraId="4D131BD1" w14:textId="77777777" w:rsidR="009D047D" w:rsidRDefault="009D047D">
            <w:pPr>
              <w:spacing w:after="0" w:line="240" w:lineRule="auto"/>
              <w:rPr>
                <w:rFonts w:ascii="Arial Narrow" w:hAnsi="Arial Narrow" w:cs="Times New Roman"/>
                <w:sz w:val="20"/>
                <w:szCs w:val="20"/>
                <w:lang w:val="sr-Cyrl-BA"/>
              </w:rPr>
            </w:pPr>
          </w:p>
        </w:tc>
        <w:tc>
          <w:tcPr>
            <w:tcW w:w="4536" w:type="dxa"/>
            <w:gridSpan w:val="8"/>
            <w:vAlign w:val="center"/>
          </w:tcPr>
          <w:p w14:paraId="711EED46" w14:textId="77777777" w:rsidR="009D047D" w:rsidRDefault="00000000">
            <w:pPr>
              <w:spacing w:after="0" w:line="240" w:lineRule="auto"/>
              <w:jc w:val="right"/>
              <w:rPr>
                <w:rFonts w:ascii="Arial Narrow" w:hAnsi="Arial Narrow" w:cs="Times New Roman"/>
                <w:sz w:val="20"/>
                <w:szCs w:val="20"/>
                <w:lang w:val="sr-Cyrl-BA"/>
              </w:rPr>
            </w:pPr>
            <w:r>
              <w:rPr>
                <w:rFonts w:ascii="Arial Narrow" w:hAnsi="Arial Narrow" w:cs="Times New Roman"/>
                <w:sz w:val="20"/>
                <w:szCs w:val="20"/>
              </w:rPr>
              <w:t>lecture</w:t>
            </w:r>
            <w:r>
              <w:rPr>
                <w:rFonts w:ascii="Arial Narrow" w:hAnsi="Arial Narrow" w:cs="Times New Roman"/>
                <w:sz w:val="20"/>
                <w:szCs w:val="20"/>
                <w:lang w:val="sr-Cyrl-BA"/>
              </w:rPr>
              <w:t>/</w:t>
            </w:r>
            <w:r>
              <w:rPr>
                <w:rFonts w:ascii="Arial Narrow" w:hAnsi="Arial Narrow" w:cs="Times New Roman"/>
                <w:sz w:val="20"/>
                <w:szCs w:val="20"/>
              </w:rPr>
              <w:t>exercise attendance</w:t>
            </w:r>
          </w:p>
        </w:tc>
        <w:tc>
          <w:tcPr>
            <w:tcW w:w="851" w:type="dxa"/>
            <w:gridSpan w:val="2"/>
            <w:vAlign w:val="center"/>
          </w:tcPr>
          <w:p w14:paraId="4A819A27" w14:textId="77777777" w:rsidR="009D047D" w:rsidRDefault="00000000">
            <w:pPr>
              <w:spacing w:after="0" w:line="240" w:lineRule="auto"/>
              <w:jc w:val="center"/>
              <w:rPr>
                <w:rFonts w:ascii="Arial Narrow" w:hAnsi="Arial Narrow" w:cs="Times New Roman"/>
                <w:sz w:val="20"/>
                <w:szCs w:val="20"/>
                <w:lang w:val="sr-Cyrl-BA"/>
              </w:rPr>
            </w:pPr>
            <w:r>
              <w:rPr>
                <w:rFonts w:ascii="Arial Narrow" w:hAnsi="Arial Narrow" w:cs="Times New Roman"/>
                <w:sz w:val="20"/>
                <w:szCs w:val="20"/>
                <w:lang w:val="sr-Cyrl-BA"/>
              </w:rPr>
              <w:t>10</w:t>
            </w:r>
          </w:p>
        </w:tc>
        <w:tc>
          <w:tcPr>
            <w:tcW w:w="1705" w:type="dxa"/>
            <w:gridSpan w:val="2"/>
            <w:vAlign w:val="center"/>
          </w:tcPr>
          <w:p w14:paraId="6903B098" w14:textId="77777777" w:rsidR="009D047D" w:rsidRDefault="00000000">
            <w:pPr>
              <w:spacing w:after="0" w:line="240" w:lineRule="auto"/>
              <w:jc w:val="center"/>
              <w:rPr>
                <w:rFonts w:ascii="Arial Narrow" w:hAnsi="Arial Narrow" w:cs="Times New Roman"/>
                <w:sz w:val="20"/>
                <w:szCs w:val="20"/>
                <w:lang w:val="sr-Cyrl-BA"/>
              </w:rPr>
            </w:pPr>
            <w:r>
              <w:rPr>
                <w:rFonts w:ascii="Arial Narrow" w:hAnsi="Arial Narrow" w:cs="Times New Roman"/>
                <w:sz w:val="20"/>
                <w:szCs w:val="20"/>
                <w:lang w:val="sr-Cyrl-BA"/>
              </w:rPr>
              <w:t>10%</w:t>
            </w:r>
          </w:p>
        </w:tc>
      </w:tr>
      <w:tr w:rsidR="009D047D" w14:paraId="7517C663" w14:textId="77777777">
        <w:trPr>
          <w:trHeight w:val="282"/>
        </w:trPr>
        <w:tc>
          <w:tcPr>
            <w:tcW w:w="2518" w:type="dxa"/>
            <w:gridSpan w:val="5"/>
            <w:vMerge/>
            <w:shd w:val="clear" w:color="auto" w:fill="D9D9D9" w:themeFill="background1" w:themeFillShade="D9"/>
            <w:vAlign w:val="center"/>
          </w:tcPr>
          <w:p w14:paraId="3F794A13" w14:textId="77777777" w:rsidR="009D047D" w:rsidRDefault="009D047D">
            <w:pPr>
              <w:spacing w:after="0" w:line="240" w:lineRule="auto"/>
              <w:rPr>
                <w:rFonts w:ascii="Arial Narrow" w:hAnsi="Arial Narrow" w:cs="Times New Roman"/>
                <w:sz w:val="20"/>
                <w:szCs w:val="20"/>
                <w:lang w:val="sr-Cyrl-BA"/>
              </w:rPr>
            </w:pPr>
          </w:p>
        </w:tc>
        <w:tc>
          <w:tcPr>
            <w:tcW w:w="4536" w:type="dxa"/>
            <w:gridSpan w:val="8"/>
            <w:vAlign w:val="center"/>
          </w:tcPr>
          <w:p w14:paraId="2B1BA1B5" w14:textId="77777777" w:rsidR="009D047D" w:rsidRDefault="00000000">
            <w:pPr>
              <w:spacing w:after="0" w:line="240" w:lineRule="auto"/>
              <w:jc w:val="right"/>
              <w:rPr>
                <w:rFonts w:ascii="Arial Narrow" w:hAnsi="Arial Narrow" w:cs="Times New Roman"/>
                <w:sz w:val="20"/>
                <w:szCs w:val="20"/>
              </w:rPr>
            </w:pPr>
            <w:r>
              <w:rPr>
                <w:rFonts w:ascii="Arial Narrow" w:hAnsi="Arial Narrow" w:cs="Times New Roman"/>
                <w:sz w:val="20"/>
                <w:szCs w:val="20"/>
              </w:rPr>
              <w:t>seminar paper</w:t>
            </w:r>
          </w:p>
        </w:tc>
        <w:tc>
          <w:tcPr>
            <w:tcW w:w="851" w:type="dxa"/>
            <w:gridSpan w:val="2"/>
            <w:vAlign w:val="center"/>
          </w:tcPr>
          <w:p w14:paraId="5E175852" w14:textId="77777777" w:rsidR="009D047D" w:rsidRDefault="00000000">
            <w:pPr>
              <w:spacing w:after="0" w:line="240" w:lineRule="auto"/>
              <w:jc w:val="center"/>
              <w:rPr>
                <w:rFonts w:ascii="Arial Narrow" w:hAnsi="Arial Narrow" w:cs="Times New Roman"/>
                <w:sz w:val="20"/>
                <w:szCs w:val="20"/>
                <w:lang w:val="sr-Cyrl-BA"/>
              </w:rPr>
            </w:pPr>
            <w:r>
              <w:rPr>
                <w:rFonts w:ascii="Arial Narrow" w:hAnsi="Arial Narrow" w:cs="Times New Roman"/>
                <w:sz w:val="20"/>
                <w:szCs w:val="20"/>
                <w:lang w:val="sr-Cyrl-BA"/>
              </w:rPr>
              <w:t>10</w:t>
            </w:r>
          </w:p>
        </w:tc>
        <w:tc>
          <w:tcPr>
            <w:tcW w:w="1705" w:type="dxa"/>
            <w:gridSpan w:val="2"/>
            <w:vAlign w:val="center"/>
          </w:tcPr>
          <w:p w14:paraId="40A42B23" w14:textId="77777777" w:rsidR="009D047D" w:rsidRDefault="00000000">
            <w:pPr>
              <w:spacing w:after="0" w:line="240" w:lineRule="auto"/>
              <w:jc w:val="center"/>
              <w:rPr>
                <w:rFonts w:ascii="Arial Narrow" w:hAnsi="Arial Narrow" w:cs="Times New Roman"/>
                <w:sz w:val="20"/>
                <w:szCs w:val="20"/>
                <w:lang w:val="sr-Cyrl-BA"/>
              </w:rPr>
            </w:pPr>
            <w:r>
              <w:rPr>
                <w:rFonts w:ascii="Arial Narrow" w:hAnsi="Arial Narrow" w:cs="Times New Roman"/>
                <w:sz w:val="20"/>
                <w:szCs w:val="20"/>
                <w:lang w:val="sr-Cyrl-BA"/>
              </w:rPr>
              <w:t>10%</w:t>
            </w:r>
          </w:p>
        </w:tc>
      </w:tr>
      <w:tr w:rsidR="009D047D" w14:paraId="7EB8EAF0" w14:textId="77777777">
        <w:trPr>
          <w:trHeight w:val="67"/>
        </w:trPr>
        <w:tc>
          <w:tcPr>
            <w:tcW w:w="2518" w:type="dxa"/>
            <w:gridSpan w:val="5"/>
            <w:vMerge/>
            <w:shd w:val="clear" w:color="auto" w:fill="D9D9D9" w:themeFill="background1" w:themeFillShade="D9"/>
            <w:vAlign w:val="center"/>
          </w:tcPr>
          <w:p w14:paraId="2C22BAA7" w14:textId="77777777" w:rsidR="009D047D" w:rsidRDefault="009D047D">
            <w:pPr>
              <w:spacing w:after="0" w:line="240" w:lineRule="auto"/>
              <w:rPr>
                <w:rFonts w:ascii="Arial Narrow" w:hAnsi="Arial Narrow" w:cs="Times New Roman"/>
                <w:sz w:val="20"/>
                <w:szCs w:val="20"/>
                <w:lang w:val="sr-Cyrl-BA"/>
              </w:rPr>
            </w:pPr>
          </w:p>
        </w:tc>
        <w:tc>
          <w:tcPr>
            <w:tcW w:w="4536" w:type="dxa"/>
            <w:gridSpan w:val="8"/>
            <w:vAlign w:val="center"/>
          </w:tcPr>
          <w:p w14:paraId="4B5F67B8" w14:textId="77777777" w:rsidR="009D047D" w:rsidRDefault="00000000">
            <w:pPr>
              <w:spacing w:after="0" w:line="240" w:lineRule="auto"/>
              <w:jc w:val="right"/>
              <w:rPr>
                <w:rFonts w:ascii="Arial Narrow" w:hAnsi="Arial Narrow" w:cs="Times New Roman"/>
                <w:sz w:val="20"/>
                <w:szCs w:val="20"/>
                <w:lang w:val="sr-Cyrl-BA"/>
              </w:rPr>
            </w:pPr>
            <w:r>
              <w:rPr>
                <w:rFonts w:ascii="Arial Narrow" w:hAnsi="Arial Narrow" w:cs="Times New Roman"/>
                <w:sz w:val="20"/>
                <w:szCs w:val="20"/>
                <w:lang w:val="sr-Cyrl-BA"/>
              </w:rPr>
              <w:t>colloquium</w:t>
            </w:r>
          </w:p>
        </w:tc>
        <w:tc>
          <w:tcPr>
            <w:tcW w:w="851" w:type="dxa"/>
            <w:gridSpan w:val="2"/>
            <w:vAlign w:val="center"/>
          </w:tcPr>
          <w:p w14:paraId="261AC986" w14:textId="77777777" w:rsidR="009D047D" w:rsidRDefault="00000000">
            <w:pPr>
              <w:spacing w:after="0" w:line="240" w:lineRule="auto"/>
              <w:jc w:val="center"/>
              <w:rPr>
                <w:rFonts w:ascii="Arial Narrow" w:hAnsi="Arial Narrow" w:cs="Times New Roman"/>
                <w:sz w:val="20"/>
                <w:szCs w:val="20"/>
                <w:lang w:val="sr-Cyrl-BA"/>
              </w:rPr>
            </w:pPr>
            <w:r>
              <w:rPr>
                <w:rFonts w:ascii="Arial Narrow" w:hAnsi="Arial Narrow" w:cs="Times New Roman"/>
                <w:sz w:val="20"/>
                <w:szCs w:val="20"/>
              </w:rPr>
              <w:t>3</w:t>
            </w:r>
            <w:r>
              <w:rPr>
                <w:rFonts w:ascii="Arial Narrow" w:hAnsi="Arial Narrow" w:cs="Times New Roman"/>
                <w:sz w:val="20"/>
                <w:szCs w:val="20"/>
                <w:lang w:val="sr-Cyrl-BA"/>
              </w:rPr>
              <w:t>0</w:t>
            </w:r>
          </w:p>
        </w:tc>
        <w:tc>
          <w:tcPr>
            <w:tcW w:w="1705" w:type="dxa"/>
            <w:gridSpan w:val="2"/>
            <w:vAlign w:val="center"/>
          </w:tcPr>
          <w:p w14:paraId="6CB1DEB0" w14:textId="77777777" w:rsidR="009D047D" w:rsidRDefault="00000000">
            <w:pPr>
              <w:spacing w:after="0" w:line="240" w:lineRule="auto"/>
              <w:jc w:val="center"/>
              <w:rPr>
                <w:rFonts w:ascii="Arial Narrow" w:hAnsi="Arial Narrow" w:cs="Times New Roman"/>
                <w:sz w:val="20"/>
                <w:szCs w:val="20"/>
                <w:lang w:val="sr-Cyrl-BA"/>
              </w:rPr>
            </w:pPr>
            <w:r>
              <w:rPr>
                <w:rFonts w:ascii="Arial Narrow" w:hAnsi="Arial Narrow" w:cs="Times New Roman"/>
                <w:sz w:val="20"/>
                <w:szCs w:val="20"/>
              </w:rPr>
              <w:t>3</w:t>
            </w:r>
            <w:r>
              <w:rPr>
                <w:rFonts w:ascii="Arial Narrow" w:hAnsi="Arial Narrow" w:cs="Times New Roman"/>
                <w:sz w:val="20"/>
                <w:szCs w:val="20"/>
                <w:lang w:val="sr-Cyrl-BA"/>
              </w:rPr>
              <w:t>0%</w:t>
            </w:r>
          </w:p>
        </w:tc>
      </w:tr>
      <w:tr w:rsidR="009D047D" w14:paraId="6F0FA091" w14:textId="77777777">
        <w:trPr>
          <w:trHeight w:val="84"/>
        </w:trPr>
        <w:tc>
          <w:tcPr>
            <w:tcW w:w="2518" w:type="dxa"/>
            <w:gridSpan w:val="5"/>
            <w:vMerge/>
            <w:shd w:val="clear" w:color="auto" w:fill="D9D9D9" w:themeFill="background1" w:themeFillShade="D9"/>
            <w:vAlign w:val="center"/>
          </w:tcPr>
          <w:p w14:paraId="1719F3B3" w14:textId="77777777" w:rsidR="009D047D" w:rsidRDefault="009D047D">
            <w:pPr>
              <w:spacing w:after="0" w:line="240" w:lineRule="auto"/>
              <w:rPr>
                <w:rFonts w:ascii="Arial Narrow" w:hAnsi="Arial Narrow" w:cs="Times New Roman"/>
                <w:sz w:val="20"/>
                <w:szCs w:val="20"/>
                <w:lang w:val="sr-Cyrl-BA"/>
              </w:rPr>
            </w:pPr>
          </w:p>
        </w:tc>
        <w:tc>
          <w:tcPr>
            <w:tcW w:w="7092" w:type="dxa"/>
            <w:gridSpan w:val="12"/>
            <w:vAlign w:val="center"/>
          </w:tcPr>
          <w:p w14:paraId="59A6CCE7" w14:textId="77777777" w:rsidR="009D047D" w:rsidRDefault="00000000">
            <w:pPr>
              <w:spacing w:after="0" w:line="240" w:lineRule="auto"/>
              <w:rPr>
                <w:rFonts w:ascii="Arial Narrow" w:hAnsi="Arial Narrow" w:cs="Times New Roman"/>
                <w:sz w:val="20"/>
                <w:szCs w:val="20"/>
                <w:lang w:val="sr-Cyrl-BA"/>
              </w:rPr>
            </w:pPr>
            <w:r>
              <w:rPr>
                <w:rFonts w:ascii="Arial Narrow" w:hAnsi="Arial Narrow" w:cs="Times New Roman"/>
                <w:sz w:val="20"/>
                <w:szCs w:val="20"/>
              </w:rPr>
              <w:t>Final exam</w:t>
            </w:r>
            <w:r>
              <w:rPr>
                <w:rFonts w:ascii="Arial Narrow" w:hAnsi="Arial Narrow" w:cs="Times New Roman"/>
                <w:sz w:val="20"/>
                <w:szCs w:val="20"/>
                <w:lang w:val="sr-Cyrl-BA"/>
              </w:rPr>
              <w:t xml:space="preserve">                                                                                                     </w:t>
            </w:r>
          </w:p>
        </w:tc>
      </w:tr>
      <w:tr w:rsidR="009D047D" w14:paraId="2EC138D0" w14:textId="77777777">
        <w:trPr>
          <w:trHeight w:val="67"/>
        </w:trPr>
        <w:tc>
          <w:tcPr>
            <w:tcW w:w="2518" w:type="dxa"/>
            <w:gridSpan w:val="5"/>
            <w:vMerge/>
            <w:shd w:val="clear" w:color="auto" w:fill="D9D9D9" w:themeFill="background1" w:themeFillShade="D9"/>
            <w:vAlign w:val="center"/>
          </w:tcPr>
          <w:p w14:paraId="458FD509" w14:textId="77777777" w:rsidR="009D047D" w:rsidRDefault="009D047D">
            <w:pPr>
              <w:spacing w:after="0" w:line="240" w:lineRule="auto"/>
              <w:rPr>
                <w:rFonts w:ascii="Arial Narrow" w:hAnsi="Arial Narrow" w:cs="Times New Roman"/>
                <w:sz w:val="20"/>
                <w:szCs w:val="20"/>
                <w:lang w:val="sr-Cyrl-BA"/>
              </w:rPr>
            </w:pPr>
          </w:p>
        </w:tc>
        <w:tc>
          <w:tcPr>
            <w:tcW w:w="4536" w:type="dxa"/>
            <w:gridSpan w:val="8"/>
            <w:vAlign w:val="center"/>
          </w:tcPr>
          <w:p w14:paraId="39EC8593" w14:textId="77777777" w:rsidR="009D047D" w:rsidRDefault="00000000">
            <w:pPr>
              <w:spacing w:after="0" w:line="240" w:lineRule="auto"/>
              <w:jc w:val="right"/>
              <w:rPr>
                <w:rFonts w:ascii="Arial Narrow" w:hAnsi="Arial Narrow" w:cs="Times New Roman"/>
                <w:sz w:val="20"/>
                <w:szCs w:val="20"/>
              </w:rPr>
            </w:pPr>
            <w:r>
              <w:rPr>
                <w:rFonts w:ascii="Arial Narrow" w:hAnsi="Arial Narrow" w:cs="Times New Roman"/>
                <w:sz w:val="20"/>
                <w:szCs w:val="20"/>
              </w:rPr>
              <w:t>practical exam</w:t>
            </w:r>
          </w:p>
        </w:tc>
        <w:tc>
          <w:tcPr>
            <w:tcW w:w="851" w:type="dxa"/>
            <w:gridSpan w:val="2"/>
            <w:vAlign w:val="center"/>
          </w:tcPr>
          <w:p w14:paraId="41CD20EF" w14:textId="77777777" w:rsidR="009D047D" w:rsidRDefault="00000000">
            <w:pPr>
              <w:spacing w:after="0" w:line="240" w:lineRule="auto"/>
              <w:jc w:val="center"/>
              <w:rPr>
                <w:rFonts w:ascii="Arial Narrow" w:hAnsi="Arial Narrow" w:cs="Times New Roman"/>
                <w:sz w:val="20"/>
                <w:szCs w:val="20"/>
                <w:lang w:val="sr-Cyrl-BA"/>
              </w:rPr>
            </w:pPr>
            <w:r>
              <w:rPr>
                <w:rFonts w:ascii="Arial Narrow" w:hAnsi="Arial Narrow" w:cs="Times New Roman"/>
                <w:sz w:val="20"/>
                <w:szCs w:val="20"/>
              </w:rPr>
              <w:t>1</w:t>
            </w:r>
            <w:r>
              <w:rPr>
                <w:rFonts w:ascii="Arial Narrow" w:hAnsi="Arial Narrow" w:cs="Times New Roman"/>
                <w:sz w:val="20"/>
                <w:szCs w:val="20"/>
                <w:lang w:val="sr-Cyrl-BA"/>
              </w:rPr>
              <w:t>0</w:t>
            </w:r>
          </w:p>
        </w:tc>
        <w:tc>
          <w:tcPr>
            <w:tcW w:w="1705" w:type="dxa"/>
            <w:gridSpan w:val="2"/>
            <w:vAlign w:val="center"/>
          </w:tcPr>
          <w:p w14:paraId="75754411" w14:textId="77777777" w:rsidR="009D047D" w:rsidRDefault="00000000">
            <w:pPr>
              <w:spacing w:after="0" w:line="240" w:lineRule="auto"/>
              <w:jc w:val="center"/>
              <w:rPr>
                <w:rFonts w:ascii="Arial Narrow" w:hAnsi="Arial Narrow" w:cs="Times New Roman"/>
                <w:sz w:val="20"/>
                <w:szCs w:val="20"/>
                <w:lang w:val="sr-Cyrl-BA"/>
              </w:rPr>
            </w:pPr>
            <w:r>
              <w:rPr>
                <w:rFonts w:ascii="Arial Narrow" w:hAnsi="Arial Narrow" w:cs="Times New Roman"/>
                <w:sz w:val="20"/>
                <w:szCs w:val="20"/>
              </w:rPr>
              <w:t>1</w:t>
            </w:r>
            <w:r>
              <w:rPr>
                <w:rFonts w:ascii="Arial Narrow" w:hAnsi="Arial Narrow" w:cs="Times New Roman"/>
                <w:sz w:val="20"/>
                <w:szCs w:val="20"/>
                <w:lang w:val="sr-Cyrl-BA"/>
              </w:rPr>
              <w:t>0%</w:t>
            </w:r>
          </w:p>
        </w:tc>
      </w:tr>
      <w:tr w:rsidR="009D047D" w14:paraId="716313FD" w14:textId="77777777">
        <w:trPr>
          <w:trHeight w:val="67"/>
        </w:trPr>
        <w:tc>
          <w:tcPr>
            <w:tcW w:w="2518" w:type="dxa"/>
            <w:gridSpan w:val="5"/>
            <w:vMerge/>
            <w:shd w:val="clear" w:color="auto" w:fill="D9D9D9" w:themeFill="background1" w:themeFillShade="D9"/>
            <w:vAlign w:val="center"/>
          </w:tcPr>
          <w:p w14:paraId="45AD481F" w14:textId="77777777" w:rsidR="009D047D" w:rsidRDefault="009D047D">
            <w:pPr>
              <w:spacing w:after="0" w:line="240" w:lineRule="auto"/>
              <w:rPr>
                <w:rFonts w:ascii="Arial Narrow" w:hAnsi="Arial Narrow" w:cs="Times New Roman"/>
                <w:sz w:val="20"/>
                <w:szCs w:val="20"/>
                <w:lang w:val="sr-Cyrl-BA"/>
              </w:rPr>
            </w:pPr>
          </w:p>
        </w:tc>
        <w:tc>
          <w:tcPr>
            <w:tcW w:w="4536" w:type="dxa"/>
            <w:gridSpan w:val="8"/>
            <w:vAlign w:val="center"/>
          </w:tcPr>
          <w:p w14:paraId="23B4AED2" w14:textId="77777777" w:rsidR="009D047D" w:rsidRDefault="00000000">
            <w:pPr>
              <w:spacing w:after="0" w:line="240" w:lineRule="auto"/>
              <w:jc w:val="right"/>
              <w:rPr>
                <w:rFonts w:ascii="Arial Narrow" w:hAnsi="Arial Narrow" w:cs="Times New Roman"/>
                <w:sz w:val="20"/>
                <w:szCs w:val="20"/>
              </w:rPr>
            </w:pPr>
            <w:r>
              <w:rPr>
                <w:rFonts w:ascii="Arial Narrow" w:hAnsi="Arial Narrow" w:cs="Times New Roman"/>
                <w:sz w:val="20"/>
                <w:szCs w:val="20"/>
              </w:rPr>
              <w:t>final test</w:t>
            </w:r>
          </w:p>
        </w:tc>
        <w:tc>
          <w:tcPr>
            <w:tcW w:w="851" w:type="dxa"/>
            <w:gridSpan w:val="2"/>
            <w:vAlign w:val="center"/>
          </w:tcPr>
          <w:p w14:paraId="65A374CB" w14:textId="77777777" w:rsidR="009D047D" w:rsidRDefault="00000000">
            <w:pPr>
              <w:spacing w:after="0" w:line="240" w:lineRule="auto"/>
              <w:jc w:val="center"/>
              <w:rPr>
                <w:rFonts w:ascii="Arial Narrow" w:hAnsi="Arial Narrow" w:cs="Times New Roman"/>
                <w:sz w:val="20"/>
                <w:szCs w:val="20"/>
              </w:rPr>
            </w:pPr>
            <w:r>
              <w:rPr>
                <w:rFonts w:ascii="Arial Narrow" w:hAnsi="Arial Narrow" w:cs="Times New Roman"/>
                <w:sz w:val="20"/>
                <w:szCs w:val="20"/>
              </w:rPr>
              <w:t>40</w:t>
            </w:r>
          </w:p>
        </w:tc>
        <w:tc>
          <w:tcPr>
            <w:tcW w:w="1705" w:type="dxa"/>
            <w:gridSpan w:val="2"/>
            <w:vAlign w:val="center"/>
          </w:tcPr>
          <w:p w14:paraId="4AC48D07" w14:textId="77777777" w:rsidR="009D047D" w:rsidRDefault="00000000">
            <w:pPr>
              <w:spacing w:after="0" w:line="240" w:lineRule="auto"/>
              <w:jc w:val="center"/>
              <w:rPr>
                <w:rFonts w:ascii="Arial Narrow" w:hAnsi="Arial Narrow" w:cs="Times New Roman"/>
                <w:sz w:val="20"/>
                <w:szCs w:val="20"/>
              </w:rPr>
            </w:pPr>
            <w:r>
              <w:rPr>
                <w:rFonts w:ascii="Arial Narrow" w:hAnsi="Arial Narrow" w:cs="Times New Roman"/>
                <w:sz w:val="20"/>
                <w:szCs w:val="20"/>
              </w:rPr>
              <w:t>40%</w:t>
            </w:r>
          </w:p>
        </w:tc>
      </w:tr>
      <w:tr w:rsidR="009D047D" w14:paraId="6360ADB8" w14:textId="77777777">
        <w:trPr>
          <w:trHeight w:val="67"/>
        </w:trPr>
        <w:tc>
          <w:tcPr>
            <w:tcW w:w="2518" w:type="dxa"/>
            <w:gridSpan w:val="5"/>
            <w:vMerge/>
            <w:tcBorders>
              <w:bottom w:val="single" w:sz="4" w:space="0" w:color="auto"/>
            </w:tcBorders>
            <w:shd w:val="clear" w:color="auto" w:fill="D9D9D9" w:themeFill="background1" w:themeFillShade="D9"/>
            <w:vAlign w:val="center"/>
          </w:tcPr>
          <w:p w14:paraId="0102D7EF" w14:textId="77777777" w:rsidR="009D047D" w:rsidRDefault="009D047D">
            <w:pPr>
              <w:spacing w:after="0" w:line="240" w:lineRule="auto"/>
              <w:rPr>
                <w:rFonts w:ascii="Arial Narrow" w:hAnsi="Arial Narrow" w:cs="Times New Roman"/>
                <w:sz w:val="20"/>
                <w:szCs w:val="20"/>
                <w:lang w:val="sr-Cyrl-BA"/>
              </w:rPr>
            </w:pPr>
          </w:p>
        </w:tc>
        <w:tc>
          <w:tcPr>
            <w:tcW w:w="4536" w:type="dxa"/>
            <w:gridSpan w:val="8"/>
            <w:tcBorders>
              <w:bottom w:val="single" w:sz="4" w:space="0" w:color="auto"/>
            </w:tcBorders>
            <w:vAlign w:val="center"/>
          </w:tcPr>
          <w:p w14:paraId="6522AB96" w14:textId="77777777" w:rsidR="009D047D" w:rsidRDefault="00000000">
            <w:pPr>
              <w:spacing w:after="0" w:line="240" w:lineRule="auto"/>
              <w:rPr>
                <w:rFonts w:ascii="Arial Narrow" w:hAnsi="Arial Narrow" w:cs="Times New Roman"/>
                <w:sz w:val="20"/>
                <w:szCs w:val="20"/>
              </w:rPr>
            </w:pPr>
            <w:r>
              <w:rPr>
                <w:rFonts w:ascii="Arial Narrow" w:hAnsi="Arial Narrow" w:cs="Times New Roman"/>
                <w:sz w:val="20"/>
                <w:szCs w:val="20"/>
              </w:rPr>
              <w:t>TOTAL</w:t>
            </w:r>
          </w:p>
        </w:tc>
        <w:tc>
          <w:tcPr>
            <w:tcW w:w="851" w:type="dxa"/>
            <w:gridSpan w:val="2"/>
            <w:tcBorders>
              <w:bottom w:val="single" w:sz="4" w:space="0" w:color="auto"/>
            </w:tcBorders>
            <w:vAlign w:val="center"/>
          </w:tcPr>
          <w:p w14:paraId="7E1D896F" w14:textId="77777777" w:rsidR="009D047D" w:rsidRDefault="00000000">
            <w:pPr>
              <w:spacing w:after="0" w:line="240" w:lineRule="auto"/>
              <w:jc w:val="center"/>
              <w:rPr>
                <w:rFonts w:ascii="Arial Narrow" w:hAnsi="Arial Narrow" w:cs="Times New Roman"/>
                <w:sz w:val="20"/>
                <w:szCs w:val="20"/>
                <w:lang w:val="sr-Cyrl-BA"/>
              </w:rPr>
            </w:pPr>
            <w:r>
              <w:rPr>
                <w:rFonts w:ascii="Arial Narrow" w:hAnsi="Arial Narrow" w:cs="Times New Roman"/>
                <w:sz w:val="20"/>
                <w:szCs w:val="20"/>
                <w:lang w:val="sr-Cyrl-BA"/>
              </w:rPr>
              <w:t>100</w:t>
            </w:r>
          </w:p>
        </w:tc>
        <w:tc>
          <w:tcPr>
            <w:tcW w:w="1705" w:type="dxa"/>
            <w:gridSpan w:val="2"/>
            <w:tcBorders>
              <w:bottom w:val="single" w:sz="4" w:space="0" w:color="auto"/>
            </w:tcBorders>
            <w:vAlign w:val="center"/>
          </w:tcPr>
          <w:p w14:paraId="4E2E5ADD" w14:textId="77777777" w:rsidR="009D047D" w:rsidRDefault="00000000">
            <w:pPr>
              <w:spacing w:after="0" w:line="240" w:lineRule="auto"/>
              <w:jc w:val="center"/>
              <w:rPr>
                <w:rFonts w:ascii="Arial Narrow" w:hAnsi="Arial Narrow" w:cs="Times New Roman"/>
                <w:sz w:val="20"/>
                <w:szCs w:val="20"/>
                <w:lang w:val="sr-Cyrl-BA"/>
              </w:rPr>
            </w:pPr>
            <w:r>
              <w:rPr>
                <w:rFonts w:ascii="Arial Narrow" w:hAnsi="Arial Narrow" w:cs="Times New Roman"/>
                <w:sz w:val="20"/>
                <w:szCs w:val="20"/>
                <w:lang w:val="sr-Cyrl-BA"/>
              </w:rPr>
              <w:t>100 %</w:t>
            </w:r>
          </w:p>
        </w:tc>
      </w:tr>
      <w:tr w:rsidR="009D047D" w14:paraId="22A897F6" w14:textId="77777777">
        <w:trPr>
          <w:trHeight w:val="272"/>
        </w:trPr>
        <w:tc>
          <w:tcPr>
            <w:tcW w:w="2518" w:type="dxa"/>
            <w:gridSpan w:val="5"/>
            <w:shd w:val="clear" w:color="auto" w:fill="D9D9D9" w:themeFill="background1" w:themeFillShade="D9"/>
            <w:vAlign w:val="center"/>
          </w:tcPr>
          <w:p w14:paraId="0EF55918" w14:textId="77777777" w:rsidR="009D047D" w:rsidRDefault="00000000">
            <w:pPr>
              <w:spacing w:after="0" w:line="240" w:lineRule="auto"/>
              <w:rPr>
                <w:rFonts w:ascii="Arial Narrow" w:hAnsi="Arial Narrow" w:cs="Times New Roman"/>
                <w:b/>
                <w:sz w:val="20"/>
                <w:szCs w:val="20"/>
                <w:lang w:val="sr-Cyrl-BA"/>
              </w:rPr>
            </w:pPr>
            <w:r>
              <w:rPr>
                <w:rFonts w:ascii="Arial Narrow" w:hAnsi="Arial Narrow" w:cs="Times New Roman"/>
                <w:b/>
                <w:sz w:val="20"/>
                <w:szCs w:val="20"/>
              </w:rPr>
              <w:t>Certification date</w:t>
            </w:r>
          </w:p>
        </w:tc>
        <w:tc>
          <w:tcPr>
            <w:tcW w:w="7092" w:type="dxa"/>
            <w:gridSpan w:val="12"/>
            <w:vAlign w:val="center"/>
          </w:tcPr>
          <w:p w14:paraId="75679ABF" w14:textId="77777777" w:rsidR="009D047D" w:rsidRDefault="00000000">
            <w:pPr>
              <w:spacing w:after="0" w:line="240" w:lineRule="auto"/>
              <w:rPr>
                <w:rFonts w:ascii="Arial Narrow" w:hAnsi="Arial Narrow"/>
                <w:sz w:val="20"/>
                <w:szCs w:val="20"/>
              </w:rPr>
            </w:pPr>
            <w:r>
              <w:rPr>
                <w:rFonts w:ascii="Arial Narrow" w:hAnsi="Arial Narrow"/>
                <w:sz w:val="20"/>
                <w:szCs w:val="20"/>
              </w:rPr>
              <w:t>December 13 th 2018</w:t>
            </w:r>
          </w:p>
        </w:tc>
      </w:tr>
    </w:tbl>
    <w:p w14:paraId="38DA7489" w14:textId="77777777" w:rsidR="009D047D" w:rsidRDefault="009D047D">
      <w:pPr>
        <w:rPr>
          <w:rFonts w:ascii="Arial Narrow" w:hAnsi="Arial Narrow" w:cs="Times New Roman"/>
          <w:sz w:val="18"/>
          <w:szCs w:val="20"/>
          <w:lang w:val="sr-Cyrl-BA"/>
        </w:rPr>
      </w:pPr>
    </w:p>
    <w:sectPr w:rsidR="009D047D">
      <w:footerReference w:type="default" r:id="rId9"/>
      <w:pgSz w:w="11906" w:h="16838"/>
      <w:pgMar w:top="851" w:right="567" w:bottom="851" w:left="1418"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715A4C4" w14:textId="77777777" w:rsidR="00F32831" w:rsidRDefault="00F32831">
      <w:pPr>
        <w:spacing w:line="240" w:lineRule="auto"/>
      </w:pPr>
      <w:r>
        <w:separator/>
      </w:r>
    </w:p>
  </w:endnote>
  <w:endnote w:type="continuationSeparator" w:id="0">
    <w:p w14:paraId="50C814E1" w14:textId="77777777" w:rsidR="00F32831" w:rsidRDefault="00F3283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default"/>
    <w:sig w:usb0="E1002EFF" w:usb1="C000605B" w:usb2="00000029" w:usb3="00000000" w:csb0="200101FF" w:csb1="2028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6DACBDC" w14:textId="77777777" w:rsidR="009D047D" w:rsidRDefault="009D047D">
    <w:pPr>
      <w:pStyle w:val="Footer"/>
      <w:jc w:val="right"/>
    </w:pPr>
  </w:p>
  <w:p w14:paraId="62CB7B2E" w14:textId="77777777" w:rsidR="009D047D" w:rsidRDefault="009D047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36E1562" w14:textId="77777777" w:rsidR="00F32831" w:rsidRDefault="00F32831">
      <w:pPr>
        <w:spacing w:after="0"/>
      </w:pPr>
      <w:r>
        <w:separator/>
      </w:r>
    </w:p>
  </w:footnote>
  <w:footnote w:type="continuationSeparator" w:id="0">
    <w:p w14:paraId="36456935" w14:textId="77777777" w:rsidR="00F32831" w:rsidRDefault="00F32831">
      <w:pPr>
        <w:spacing w:after="0"/>
      </w:pPr>
      <w:r>
        <w:continuationSeparator/>
      </w:r>
    </w:p>
  </w:footnote>
  <w:footnote w:id="1">
    <w:p w14:paraId="0C1E2D04" w14:textId="77777777" w:rsidR="009D047D" w:rsidRDefault="00000000">
      <w:pPr>
        <w:pStyle w:val="FootnoteText"/>
        <w:rPr>
          <w:rFonts w:ascii="Arial Narrow" w:hAnsi="Arial Narrow"/>
          <w:sz w:val="16"/>
          <w:szCs w:val="16"/>
        </w:rPr>
      </w:pPr>
      <w:r>
        <w:rPr>
          <w:rStyle w:val="FootnoteReference"/>
        </w:rPr>
        <w:footnoteRef/>
      </w:r>
      <w:r>
        <w:rPr>
          <w:rFonts w:ascii="Arial Narrow" w:hAnsi="Arial Narrow"/>
          <w:sz w:val="16"/>
          <w:szCs w:val="16"/>
        </w:rPr>
        <w:t xml:space="preserve">Coefficient of student workload </w:t>
      </w:r>
      <w:r>
        <w:rPr>
          <w:rFonts w:ascii="Arial Narrow" w:hAnsi="Arial Narrow"/>
          <w:sz w:val="16"/>
          <w:szCs w:val="16"/>
          <w:lang w:val="sr-Latn-BA"/>
        </w:rPr>
        <w:t>S</w:t>
      </w:r>
      <w:r>
        <w:rPr>
          <w:rFonts w:ascii="Arial Narrow" w:hAnsi="Arial Narrow"/>
          <w:sz w:val="16"/>
          <w:szCs w:val="16"/>
          <w:vertAlign w:val="subscript"/>
          <w:lang w:val="sr-Latn-BA"/>
        </w:rPr>
        <w:t>o</w:t>
      </w:r>
      <w:r>
        <w:rPr>
          <w:rFonts w:ascii="Arial Narrow" w:hAnsi="Arial Narrow"/>
          <w:sz w:val="16"/>
          <w:szCs w:val="16"/>
        </w:rPr>
        <w:t xml:space="preserve"> is calculated as it follows:</w:t>
      </w:r>
    </w:p>
    <w:p w14:paraId="7CB1A89F" w14:textId="77777777" w:rsidR="009D047D" w:rsidRDefault="00000000">
      <w:pPr>
        <w:pStyle w:val="FootnoteText"/>
        <w:rPr>
          <w:rFonts w:ascii="Arial Narrow" w:hAnsi="Arial Narrow"/>
          <w:sz w:val="16"/>
          <w:szCs w:val="16"/>
        </w:rPr>
      </w:pPr>
      <w:r>
        <w:rPr>
          <w:rFonts w:ascii="Arial Narrow" w:hAnsi="Arial Narrow"/>
          <w:sz w:val="16"/>
          <w:szCs w:val="16"/>
        </w:rPr>
        <w:t xml:space="preserve">а) for the study programs  not going through the licensing process: </w:t>
      </w:r>
      <w:r>
        <w:rPr>
          <w:rFonts w:ascii="Arial Narrow" w:hAnsi="Arial Narrow"/>
          <w:sz w:val="16"/>
          <w:szCs w:val="16"/>
          <w:lang w:val="sr-Latn-BA"/>
        </w:rPr>
        <w:t>S</w:t>
      </w:r>
      <w:r>
        <w:rPr>
          <w:rFonts w:ascii="Arial Narrow" w:hAnsi="Arial Narrow"/>
          <w:sz w:val="16"/>
          <w:szCs w:val="16"/>
          <w:vertAlign w:val="subscript"/>
          <w:lang w:val="sr-Latn-BA"/>
        </w:rPr>
        <w:t>o</w:t>
      </w:r>
      <w:r>
        <w:rPr>
          <w:rFonts w:ascii="Arial Narrow" w:hAnsi="Arial Narrow"/>
          <w:sz w:val="16"/>
          <w:szCs w:val="16"/>
          <w:lang w:val="sr-Cyrl-BA"/>
        </w:rPr>
        <w:t xml:space="preserve"> = (</w:t>
      </w:r>
      <w:r>
        <w:rPr>
          <w:rFonts w:ascii="Arial Narrow" w:hAnsi="Arial Narrow"/>
          <w:sz w:val="16"/>
          <w:szCs w:val="16"/>
        </w:rPr>
        <w:t>total workload in semester</w:t>
      </w:r>
      <w:r>
        <w:rPr>
          <w:rFonts w:ascii="Arial Narrow" w:hAnsi="Arial Narrow"/>
          <w:sz w:val="16"/>
          <w:szCs w:val="16"/>
          <w:lang w:val="sr-Cyrl-BA"/>
        </w:rPr>
        <w:t xml:space="preserve"> </w:t>
      </w:r>
      <w:r>
        <w:rPr>
          <w:rFonts w:ascii="Arial Narrow" w:hAnsi="Arial Narrow"/>
          <w:sz w:val="16"/>
          <w:szCs w:val="16"/>
        </w:rPr>
        <w:t>for all the subjects</w:t>
      </w:r>
      <w:r>
        <w:rPr>
          <w:rFonts w:ascii="Arial Narrow" w:hAnsi="Arial Narrow"/>
          <w:sz w:val="16"/>
          <w:szCs w:val="16"/>
          <w:lang w:val="sr-Cyrl-BA"/>
        </w:rPr>
        <w:t xml:space="preserve"> 900 </w:t>
      </w:r>
      <w:r>
        <w:rPr>
          <w:rFonts w:ascii="Arial Narrow" w:hAnsi="Arial Narrow"/>
          <w:sz w:val="16"/>
          <w:szCs w:val="16"/>
          <w:lang w:val="sr-Latn-BA"/>
        </w:rPr>
        <w:t>hrs</w:t>
      </w:r>
      <w:r>
        <w:rPr>
          <w:rFonts w:ascii="Arial Narrow" w:hAnsi="Arial Narrow"/>
          <w:sz w:val="16"/>
          <w:szCs w:val="16"/>
          <w:lang w:val="sr-Cyrl-BA"/>
        </w:rPr>
        <w:t xml:space="preserve"> – </w:t>
      </w:r>
      <w:r>
        <w:rPr>
          <w:rFonts w:ascii="Arial Narrow" w:hAnsi="Arial Narrow"/>
          <w:sz w:val="16"/>
          <w:szCs w:val="16"/>
        </w:rPr>
        <w:t xml:space="preserve">total teaching workload </w:t>
      </w:r>
      <w:r>
        <w:rPr>
          <w:rFonts w:ascii="Arial Narrow" w:hAnsi="Arial Narrow"/>
          <w:sz w:val="16"/>
          <w:szCs w:val="16"/>
          <w:lang w:val="sr-Cyrl-BA"/>
        </w:rPr>
        <w:t xml:space="preserve"> </w:t>
      </w:r>
      <w:r>
        <w:rPr>
          <w:rFonts w:ascii="Arial Narrow" w:hAnsi="Arial Narrow"/>
          <w:sz w:val="16"/>
          <w:szCs w:val="16"/>
        </w:rPr>
        <w:t>L</w:t>
      </w:r>
      <w:r>
        <w:rPr>
          <w:rFonts w:ascii="Arial Narrow" w:hAnsi="Arial Narrow"/>
          <w:sz w:val="16"/>
          <w:szCs w:val="16"/>
          <w:lang w:val="sr-Cyrl-BA"/>
        </w:rPr>
        <w:t>+</w:t>
      </w:r>
      <w:r>
        <w:rPr>
          <w:rFonts w:ascii="Arial Narrow" w:hAnsi="Arial Narrow"/>
          <w:sz w:val="16"/>
          <w:szCs w:val="16"/>
        </w:rPr>
        <w:t>E</w:t>
      </w:r>
      <w:r>
        <w:rPr>
          <w:rFonts w:ascii="Arial Narrow" w:hAnsi="Arial Narrow"/>
          <w:sz w:val="16"/>
          <w:szCs w:val="16"/>
          <w:lang w:val="sr-Cyrl-BA"/>
        </w:rPr>
        <w:t xml:space="preserve"> </w:t>
      </w:r>
      <w:r>
        <w:rPr>
          <w:rFonts w:ascii="Arial Narrow" w:hAnsi="Arial Narrow"/>
          <w:sz w:val="16"/>
          <w:szCs w:val="16"/>
        </w:rPr>
        <w:t xml:space="preserve">in semester for all the subjects </w:t>
      </w:r>
      <w:r>
        <w:rPr>
          <w:rFonts w:ascii="Arial Narrow" w:hAnsi="Arial Narrow"/>
          <w:sz w:val="16"/>
          <w:szCs w:val="16"/>
          <w:lang w:val="sr-Cyrl-BA"/>
        </w:rPr>
        <w:t xml:space="preserve">870 </w:t>
      </w:r>
      <w:r>
        <w:rPr>
          <w:rFonts w:ascii="Arial Narrow" w:hAnsi="Arial Narrow"/>
          <w:sz w:val="16"/>
          <w:szCs w:val="16"/>
          <w:lang w:val="sr-Latn-BA"/>
        </w:rPr>
        <w:t>hrs</w:t>
      </w:r>
      <w:r>
        <w:rPr>
          <w:rFonts w:ascii="Arial Narrow" w:hAnsi="Arial Narrow"/>
          <w:sz w:val="16"/>
          <w:szCs w:val="16"/>
          <w:lang w:val="sr-Cyrl-BA"/>
        </w:rPr>
        <w:t xml:space="preserve">)/ </w:t>
      </w:r>
      <w:r>
        <w:rPr>
          <w:rFonts w:ascii="Arial Narrow" w:hAnsi="Arial Narrow"/>
          <w:sz w:val="16"/>
          <w:szCs w:val="16"/>
        </w:rPr>
        <w:t xml:space="preserve">total teaching workload </w:t>
      </w:r>
      <w:r>
        <w:rPr>
          <w:rFonts w:ascii="Arial Narrow" w:hAnsi="Arial Narrow"/>
          <w:sz w:val="16"/>
          <w:szCs w:val="16"/>
          <w:lang w:val="sr-Cyrl-BA"/>
        </w:rPr>
        <w:t xml:space="preserve"> </w:t>
      </w:r>
      <w:r>
        <w:rPr>
          <w:rFonts w:ascii="Arial Narrow" w:hAnsi="Arial Narrow"/>
          <w:sz w:val="16"/>
          <w:szCs w:val="16"/>
        </w:rPr>
        <w:t>L</w:t>
      </w:r>
      <w:r>
        <w:rPr>
          <w:rFonts w:ascii="Arial Narrow" w:hAnsi="Arial Narrow"/>
          <w:sz w:val="16"/>
          <w:szCs w:val="16"/>
          <w:lang w:val="sr-Cyrl-BA"/>
        </w:rPr>
        <w:t>+</w:t>
      </w:r>
      <w:r>
        <w:rPr>
          <w:rFonts w:ascii="Arial Narrow" w:hAnsi="Arial Narrow"/>
          <w:sz w:val="16"/>
          <w:szCs w:val="16"/>
        </w:rPr>
        <w:t>E</w:t>
      </w:r>
      <w:r>
        <w:rPr>
          <w:rFonts w:ascii="Arial Narrow" w:hAnsi="Arial Narrow"/>
          <w:sz w:val="16"/>
          <w:szCs w:val="16"/>
          <w:lang w:val="sr-Cyrl-BA"/>
        </w:rPr>
        <w:t xml:space="preserve"> </w:t>
      </w:r>
      <w:r>
        <w:rPr>
          <w:rFonts w:ascii="Arial Narrow" w:hAnsi="Arial Narrow"/>
          <w:sz w:val="16"/>
          <w:szCs w:val="16"/>
        </w:rPr>
        <w:t>in semester</w:t>
      </w:r>
      <w:r>
        <w:rPr>
          <w:rFonts w:ascii="Arial Narrow" w:hAnsi="Arial Narrow"/>
          <w:sz w:val="16"/>
          <w:szCs w:val="16"/>
          <w:lang w:val="sr-Cyrl-BA"/>
        </w:rPr>
        <w:t xml:space="preserve"> </w:t>
      </w:r>
      <w:r>
        <w:rPr>
          <w:rFonts w:ascii="Arial Narrow" w:hAnsi="Arial Narrow"/>
          <w:sz w:val="16"/>
          <w:szCs w:val="16"/>
        </w:rPr>
        <w:t>for all the subjects</w:t>
      </w:r>
      <w:r>
        <w:rPr>
          <w:rFonts w:ascii="Arial Narrow" w:hAnsi="Arial Narrow"/>
          <w:sz w:val="16"/>
          <w:szCs w:val="16"/>
          <w:lang w:val="sr-Cyrl-BA"/>
        </w:rPr>
        <w:t xml:space="preserve"> _____ </w:t>
      </w:r>
      <w:r>
        <w:rPr>
          <w:rFonts w:ascii="Arial Narrow" w:hAnsi="Arial Narrow"/>
          <w:sz w:val="16"/>
          <w:szCs w:val="16"/>
          <w:lang w:val="sr-Latn-BA"/>
        </w:rPr>
        <w:t>hrs</w:t>
      </w:r>
      <w:r>
        <w:rPr>
          <w:rFonts w:ascii="Arial Narrow" w:hAnsi="Arial Narrow"/>
          <w:sz w:val="16"/>
          <w:szCs w:val="16"/>
          <w:lang w:val="sr-Cyrl-BA"/>
        </w:rPr>
        <w:t xml:space="preserve"> = ____. </w:t>
      </w:r>
      <w:r>
        <w:rPr>
          <w:rFonts w:ascii="Arial Narrow" w:hAnsi="Arial Narrow"/>
          <w:sz w:val="16"/>
          <w:szCs w:val="16"/>
        </w:rPr>
        <w:t xml:space="preserve"> Consult form content and its explanation. </w:t>
      </w:r>
    </w:p>
    <w:p w14:paraId="469EE87A" w14:textId="77777777" w:rsidR="009D047D" w:rsidRDefault="00000000">
      <w:pPr>
        <w:pStyle w:val="FootnoteText"/>
        <w:rPr>
          <w:rFonts w:ascii="Calibri" w:hAnsi="Calibri"/>
        </w:rPr>
      </w:pPr>
      <w:r>
        <w:rPr>
          <w:rFonts w:ascii="Arial Narrow" w:hAnsi="Arial Narrow"/>
          <w:sz w:val="16"/>
          <w:szCs w:val="16"/>
        </w:rPr>
        <w:t>b</w:t>
      </w:r>
      <w:r>
        <w:rPr>
          <w:rFonts w:ascii="Arial Narrow" w:hAnsi="Arial Narrow"/>
          <w:sz w:val="16"/>
          <w:szCs w:val="16"/>
          <w:lang w:val="sr-Cyrl-BA"/>
        </w:rPr>
        <w:t xml:space="preserve">) </w:t>
      </w:r>
      <w:r>
        <w:rPr>
          <w:rFonts w:ascii="Arial Narrow" w:hAnsi="Arial Narrow"/>
          <w:sz w:val="16"/>
          <w:szCs w:val="16"/>
        </w:rPr>
        <w:t>for the study programs  going through the licencing process, it is necessary to use form content and its explanation.</w:t>
      </w:r>
    </w:p>
    <w:p w14:paraId="59496EF4" w14:textId="77777777" w:rsidR="009D047D" w:rsidRDefault="009D047D">
      <w:pPr>
        <w:pStyle w:val="FootnoteText"/>
        <w:rPr>
          <w:szCs w:val="16"/>
        </w:rPr>
      </w:pP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732CF"/>
    <w:rsid w:val="00005E54"/>
    <w:rsid w:val="00032091"/>
    <w:rsid w:val="0004034C"/>
    <w:rsid w:val="00045978"/>
    <w:rsid w:val="00060A17"/>
    <w:rsid w:val="00071812"/>
    <w:rsid w:val="00073BE8"/>
    <w:rsid w:val="000A3C2F"/>
    <w:rsid w:val="000A48D3"/>
    <w:rsid w:val="000B4A20"/>
    <w:rsid w:val="000C20EE"/>
    <w:rsid w:val="000C4C55"/>
    <w:rsid w:val="000D3547"/>
    <w:rsid w:val="000D42D5"/>
    <w:rsid w:val="000D717D"/>
    <w:rsid w:val="000E15EC"/>
    <w:rsid w:val="000E6CA4"/>
    <w:rsid w:val="000F5FFA"/>
    <w:rsid w:val="000F780C"/>
    <w:rsid w:val="001253FC"/>
    <w:rsid w:val="00142472"/>
    <w:rsid w:val="00144C17"/>
    <w:rsid w:val="001511FA"/>
    <w:rsid w:val="0015213F"/>
    <w:rsid w:val="00156DF3"/>
    <w:rsid w:val="00172F2D"/>
    <w:rsid w:val="0018142E"/>
    <w:rsid w:val="001879AA"/>
    <w:rsid w:val="00191E6E"/>
    <w:rsid w:val="00194559"/>
    <w:rsid w:val="001B6A8D"/>
    <w:rsid w:val="001C2449"/>
    <w:rsid w:val="001C5DC3"/>
    <w:rsid w:val="001D5737"/>
    <w:rsid w:val="001E27BB"/>
    <w:rsid w:val="001E7F2C"/>
    <w:rsid w:val="00215973"/>
    <w:rsid w:val="002176E3"/>
    <w:rsid w:val="0022136D"/>
    <w:rsid w:val="002512F8"/>
    <w:rsid w:val="00257F4A"/>
    <w:rsid w:val="00266640"/>
    <w:rsid w:val="00267E44"/>
    <w:rsid w:val="00281976"/>
    <w:rsid w:val="002833F0"/>
    <w:rsid w:val="002946EC"/>
    <w:rsid w:val="002B0879"/>
    <w:rsid w:val="002C5D2D"/>
    <w:rsid w:val="002D2016"/>
    <w:rsid w:val="002D5397"/>
    <w:rsid w:val="003107C5"/>
    <w:rsid w:val="00322925"/>
    <w:rsid w:val="003262D7"/>
    <w:rsid w:val="00343F9A"/>
    <w:rsid w:val="00355B14"/>
    <w:rsid w:val="00366C61"/>
    <w:rsid w:val="0037103D"/>
    <w:rsid w:val="003808DC"/>
    <w:rsid w:val="003848E7"/>
    <w:rsid w:val="003A52B9"/>
    <w:rsid w:val="003A67A3"/>
    <w:rsid w:val="003B1A86"/>
    <w:rsid w:val="003B1B1D"/>
    <w:rsid w:val="003B5A99"/>
    <w:rsid w:val="003C44AE"/>
    <w:rsid w:val="003F6527"/>
    <w:rsid w:val="004114BE"/>
    <w:rsid w:val="00421F85"/>
    <w:rsid w:val="0043206D"/>
    <w:rsid w:val="00443534"/>
    <w:rsid w:val="00444B75"/>
    <w:rsid w:val="00446201"/>
    <w:rsid w:val="00446646"/>
    <w:rsid w:val="004601FF"/>
    <w:rsid w:val="00461EE7"/>
    <w:rsid w:val="00475EB1"/>
    <w:rsid w:val="004916F3"/>
    <w:rsid w:val="004A4AC9"/>
    <w:rsid w:val="004D39EB"/>
    <w:rsid w:val="00503639"/>
    <w:rsid w:val="00514BE7"/>
    <w:rsid w:val="00516918"/>
    <w:rsid w:val="00536317"/>
    <w:rsid w:val="00540112"/>
    <w:rsid w:val="00545069"/>
    <w:rsid w:val="00545329"/>
    <w:rsid w:val="00550AD9"/>
    <w:rsid w:val="00556335"/>
    <w:rsid w:val="00564658"/>
    <w:rsid w:val="00581BDB"/>
    <w:rsid w:val="00583777"/>
    <w:rsid w:val="00592CFD"/>
    <w:rsid w:val="0059604A"/>
    <w:rsid w:val="005A7519"/>
    <w:rsid w:val="005B5014"/>
    <w:rsid w:val="005C1C39"/>
    <w:rsid w:val="005C7459"/>
    <w:rsid w:val="005D2F11"/>
    <w:rsid w:val="005D471D"/>
    <w:rsid w:val="005E2524"/>
    <w:rsid w:val="005E7A2A"/>
    <w:rsid w:val="005F1ACC"/>
    <w:rsid w:val="005F367E"/>
    <w:rsid w:val="00610BEC"/>
    <w:rsid w:val="00620598"/>
    <w:rsid w:val="00621E22"/>
    <w:rsid w:val="00623954"/>
    <w:rsid w:val="00662C2A"/>
    <w:rsid w:val="006719DD"/>
    <w:rsid w:val="00686EE2"/>
    <w:rsid w:val="00696562"/>
    <w:rsid w:val="006F0D88"/>
    <w:rsid w:val="00704469"/>
    <w:rsid w:val="00707181"/>
    <w:rsid w:val="00720EA3"/>
    <w:rsid w:val="00727088"/>
    <w:rsid w:val="00737480"/>
    <w:rsid w:val="00741E90"/>
    <w:rsid w:val="00755501"/>
    <w:rsid w:val="00755B0B"/>
    <w:rsid w:val="00764AAC"/>
    <w:rsid w:val="00793143"/>
    <w:rsid w:val="00794EC0"/>
    <w:rsid w:val="007950AC"/>
    <w:rsid w:val="007975AB"/>
    <w:rsid w:val="007A7335"/>
    <w:rsid w:val="007B1DE0"/>
    <w:rsid w:val="007D2F3B"/>
    <w:rsid w:val="007D46DA"/>
    <w:rsid w:val="007D4D9B"/>
    <w:rsid w:val="007E74B1"/>
    <w:rsid w:val="007F6F70"/>
    <w:rsid w:val="008170D8"/>
    <w:rsid w:val="00817290"/>
    <w:rsid w:val="00820DC4"/>
    <w:rsid w:val="008276DA"/>
    <w:rsid w:val="00834BB9"/>
    <w:rsid w:val="00840AFC"/>
    <w:rsid w:val="008412D0"/>
    <w:rsid w:val="00866340"/>
    <w:rsid w:val="008901A2"/>
    <w:rsid w:val="008A1C31"/>
    <w:rsid w:val="008A5AAE"/>
    <w:rsid w:val="008C1483"/>
    <w:rsid w:val="008C7676"/>
    <w:rsid w:val="008D12F0"/>
    <w:rsid w:val="008D50BD"/>
    <w:rsid w:val="008D5263"/>
    <w:rsid w:val="008E45C1"/>
    <w:rsid w:val="008E6F9C"/>
    <w:rsid w:val="008F54FF"/>
    <w:rsid w:val="00910F31"/>
    <w:rsid w:val="009329D2"/>
    <w:rsid w:val="00940A7A"/>
    <w:rsid w:val="00943117"/>
    <w:rsid w:val="00953D0B"/>
    <w:rsid w:val="0096205F"/>
    <w:rsid w:val="00964A76"/>
    <w:rsid w:val="00986291"/>
    <w:rsid w:val="00987708"/>
    <w:rsid w:val="009C12A9"/>
    <w:rsid w:val="009C6099"/>
    <w:rsid w:val="009D047D"/>
    <w:rsid w:val="009E3AEE"/>
    <w:rsid w:val="00A05E6A"/>
    <w:rsid w:val="00A1015E"/>
    <w:rsid w:val="00A14A3D"/>
    <w:rsid w:val="00A255BB"/>
    <w:rsid w:val="00A265DA"/>
    <w:rsid w:val="00A35F49"/>
    <w:rsid w:val="00A3700B"/>
    <w:rsid w:val="00A412E2"/>
    <w:rsid w:val="00A45AB1"/>
    <w:rsid w:val="00A51543"/>
    <w:rsid w:val="00A61E4B"/>
    <w:rsid w:val="00A6669B"/>
    <w:rsid w:val="00A7393B"/>
    <w:rsid w:val="00A8480B"/>
    <w:rsid w:val="00A8544E"/>
    <w:rsid w:val="00A86219"/>
    <w:rsid w:val="00A924B1"/>
    <w:rsid w:val="00A96387"/>
    <w:rsid w:val="00A9790E"/>
    <w:rsid w:val="00AA0513"/>
    <w:rsid w:val="00AA69F3"/>
    <w:rsid w:val="00AB6973"/>
    <w:rsid w:val="00AB760E"/>
    <w:rsid w:val="00AC1498"/>
    <w:rsid w:val="00AD6782"/>
    <w:rsid w:val="00AD7E5F"/>
    <w:rsid w:val="00AE3519"/>
    <w:rsid w:val="00AF1B7C"/>
    <w:rsid w:val="00AF2EEF"/>
    <w:rsid w:val="00AF6F4F"/>
    <w:rsid w:val="00B018C8"/>
    <w:rsid w:val="00B07936"/>
    <w:rsid w:val="00B13BFA"/>
    <w:rsid w:val="00B27FCB"/>
    <w:rsid w:val="00B36B65"/>
    <w:rsid w:val="00B41027"/>
    <w:rsid w:val="00B4251A"/>
    <w:rsid w:val="00B547EA"/>
    <w:rsid w:val="00B5713C"/>
    <w:rsid w:val="00B57A6E"/>
    <w:rsid w:val="00B61DCF"/>
    <w:rsid w:val="00B732CF"/>
    <w:rsid w:val="00B73D94"/>
    <w:rsid w:val="00B76534"/>
    <w:rsid w:val="00B9063C"/>
    <w:rsid w:val="00B91E28"/>
    <w:rsid w:val="00B93FA8"/>
    <w:rsid w:val="00B94753"/>
    <w:rsid w:val="00BB01D0"/>
    <w:rsid w:val="00BB3616"/>
    <w:rsid w:val="00BC1951"/>
    <w:rsid w:val="00BC667C"/>
    <w:rsid w:val="00BD01B2"/>
    <w:rsid w:val="00BD6796"/>
    <w:rsid w:val="00C36E2B"/>
    <w:rsid w:val="00C413E2"/>
    <w:rsid w:val="00C45030"/>
    <w:rsid w:val="00C5027E"/>
    <w:rsid w:val="00C76739"/>
    <w:rsid w:val="00C77DC6"/>
    <w:rsid w:val="00C85CCF"/>
    <w:rsid w:val="00C92CCD"/>
    <w:rsid w:val="00C93003"/>
    <w:rsid w:val="00C93F47"/>
    <w:rsid w:val="00CA7642"/>
    <w:rsid w:val="00CB3299"/>
    <w:rsid w:val="00CB7036"/>
    <w:rsid w:val="00CC6752"/>
    <w:rsid w:val="00CC7446"/>
    <w:rsid w:val="00CD1242"/>
    <w:rsid w:val="00CF2C04"/>
    <w:rsid w:val="00CF5E12"/>
    <w:rsid w:val="00D220B1"/>
    <w:rsid w:val="00D27E3B"/>
    <w:rsid w:val="00D34098"/>
    <w:rsid w:val="00D4285C"/>
    <w:rsid w:val="00D51E1D"/>
    <w:rsid w:val="00D63429"/>
    <w:rsid w:val="00D86FF0"/>
    <w:rsid w:val="00D93B3E"/>
    <w:rsid w:val="00D957FB"/>
    <w:rsid w:val="00DC452B"/>
    <w:rsid w:val="00DF29EF"/>
    <w:rsid w:val="00DF5CC9"/>
    <w:rsid w:val="00E02539"/>
    <w:rsid w:val="00E128D5"/>
    <w:rsid w:val="00E214DE"/>
    <w:rsid w:val="00E50261"/>
    <w:rsid w:val="00E5702E"/>
    <w:rsid w:val="00E579B5"/>
    <w:rsid w:val="00E72E4F"/>
    <w:rsid w:val="00E77298"/>
    <w:rsid w:val="00E9112D"/>
    <w:rsid w:val="00E952AA"/>
    <w:rsid w:val="00EB0ED8"/>
    <w:rsid w:val="00EB5349"/>
    <w:rsid w:val="00ED2112"/>
    <w:rsid w:val="00ED50B9"/>
    <w:rsid w:val="00ED59F8"/>
    <w:rsid w:val="00EF1E0F"/>
    <w:rsid w:val="00F01DA6"/>
    <w:rsid w:val="00F32831"/>
    <w:rsid w:val="00F353D7"/>
    <w:rsid w:val="00F9278A"/>
    <w:rsid w:val="00F9355E"/>
    <w:rsid w:val="00FC0946"/>
    <w:rsid w:val="00FE53FF"/>
    <w:rsid w:val="00FF5F13"/>
    <w:rsid w:val="446751B5"/>
    <w:rsid w:val="7A461392"/>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o:shapedefaults>
    <o:shapelayout v:ext="edit">
      <o:idmap v:ext="edit" data="1"/>
    </o:shapelayout>
  </w:shapeDefaults>
  <w:decimalSymbol w:val="."/>
  <w:listSeparator w:val=","/>
  <w14:docId w14:val="2E6B6374"/>
  <w15:docId w15:val="{F4C9BF8F-8BA4-47E0-9315-6615F768BE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nhideWhenUsed="1" w:qFormat="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qFormat="1"/>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34" w:qFormat="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200" w:line="276" w:lineRule="auto"/>
    </w:pPr>
    <w:rPr>
      <w:sz w:val="22"/>
      <w:szCs w:val="22"/>
      <w:lang w:val="bs-Latn-BA" w:eastAsia="en-US"/>
    </w:rPr>
  </w:style>
  <w:style w:type="paragraph" w:styleId="Heading2">
    <w:name w:val="heading 2"/>
    <w:basedOn w:val="Normal"/>
    <w:next w:val="Normal"/>
    <w:link w:val="Heading2Char"/>
    <w:uiPriority w:val="9"/>
    <w:qFormat/>
    <w:pPr>
      <w:keepNext/>
      <w:spacing w:before="240" w:after="60" w:line="240" w:lineRule="auto"/>
      <w:outlineLvl w:val="1"/>
    </w:pPr>
    <w:rPr>
      <w:rFonts w:ascii="Cambria" w:eastAsia="Times New Roman" w:hAnsi="Cambria" w:cs="Times New Roman"/>
      <w:b/>
      <w:bCs/>
      <w:i/>
      <w:iCs/>
      <w:sz w:val="28"/>
      <w:szCs w:val="28"/>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qFormat/>
    <w:pPr>
      <w:spacing w:after="0" w:line="240" w:lineRule="auto"/>
    </w:pPr>
    <w:rPr>
      <w:rFonts w:ascii="Tahoma" w:hAnsi="Tahoma" w:cs="Tahoma"/>
      <w:sz w:val="16"/>
      <w:szCs w:val="16"/>
    </w:rPr>
  </w:style>
  <w:style w:type="paragraph" w:styleId="Footer">
    <w:name w:val="footer"/>
    <w:basedOn w:val="Normal"/>
    <w:link w:val="FooterChar"/>
    <w:uiPriority w:val="99"/>
    <w:unhideWhenUsed/>
    <w:qFormat/>
    <w:pPr>
      <w:tabs>
        <w:tab w:val="center" w:pos="4513"/>
        <w:tab w:val="right" w:pos="9026"/>
      </w:tabs>
      <w:spacing w:after="0" w:line="240" w:lineRule="auto"/>
    </w:pPr>
  </w:style>
  <w:style w:type="character" w:styleId="FootnoteReference">
    <w:name w:val="footnote reference"/>
    <w:basedOn w:val="DefaultParagraphFont"/>
    <w:uiPriority w:val="99"/>
    <w:semiHidden/>
    <w:unhideWhenUsed/>
    <w:qFormat/>
    <w:rPr>
      <w:vertAlign w:val="superscript"/>
    </w:rPr>
  </w:style>
  <w:style w:type="paragraph" w:styleId="FootnoteText">
    <w:name w:val="footnote text"/>
    <w:basedOn w:val="Normal"/>
    <w:link w:val="FootnoteTextChar"/>
    <w:uiPriority w:val="99"/>
    <w:unhideWhenUsed/>
    <w:qFormat/>
    <w:pPr>
      <w:spacing w:after="0" w:line="240" w:lineRule="auto"/>
    </w:pPr>
    <w:rPr>
      <w:sz w:val="20"/>
      <w:szCs w:val="20"/>
    </w:rPr>
  </w:style>
  <w:style w:type="paragraph" w:styleId="Header">
    <w:name w:val="header"/>
    <w:basedOn w:val="Normal"/>
    <w:link w:val="HeaderChar"/>
    <w:uiPriority w:val="99"/>
    <w:unhideWhenUsed/>
    <w:qFormat/>
    <w:pPr>
      <w:tabs>
        <w:tab w:val="center" w:pos="4513"/>
        <w:tab w:val="right" w:pos="9026"/>
      </w:tabs>
      <w:spacing w:after="0" w:line="240" w:lineRule="auto"/>
    </w:pPr>
  </w:style>
  <w:style w:type="table" w:styleId="TableGrid">
    <w:name w:val="Table Grid"/>
    <w:basedOn w:val="TableNormal"/>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pPr>
      <w:ind w:left="720"/>
      <w:contextualSpacing/>
    </w:pPr>
  </w:style>
  <w:style w:type="character" w:customStyle="1" w:styleId="HeaderChar">
    <w:name w:val="Header Char"/>
    <w:basedOn w:val="DefaultParagraphFont"/>
    <w:link w:val="Header"/>
    <w:uiPriority w:val="99"/>
    <w:qFormat/>
  </w:style>
  <w:style w:type="character" w:customStyle="1" w:styleId="FooterChar">
    <w:name w:val="Footer Char"/>
    <w:basedOn w:val="DefaultParagraphFont"/>
    <w:link w:val="Footer"/>
    <w:uiPriority w:val="99"/>
    <w:qFormat/>
  </w:style>
  <w:style w:type="character" w:customStyle="1" w:styleId="BalloonTextChar">
    <w:name w:val="Balloon Text Char"/>
    <w:basedOn w:val="DefaultParagraphFont"/>
    <w:link w:val="BalloonText"/>
    <w:uiPriority w:val="99"/>
    <w:semiHidden/>
    <w:qFormat/>
    <w:rPr>
      <w:rFonts w:ascii="Tahoma" w:hAnsi="Tahoma" w:cs="Tahoma"/>
      <w:sz w:val="16"/>
      <w:szCs w:val="16"/>
    </w:rPr>
  </w:style>
  <w:style w:type="character" w:customStyle="1" w:styleId="FootnoteTextChar">
    <w:name w:val="Footnote Text Char"/>
    <w:basedOn w:val="DefaultParagraphFont"/>
    <w:link w:val="FootnoteText"/>
    <w:uiPriority w:val="99"/>
    <w:qFormat/>
    <w:rPr>
      <w:sz w:val="20"/>
      <w:szCs w:val="20"/>
    </w:rPr>
  </w:style>
  <w:style w:type="character" w:customStyle="1" w:styleId="Heading2Char">
    <w:name w:val="Heading 2 Char"/>
    <w:basedOn w:val="DefaultParagraphFont"/>
    <w:link w:val="Heading2"/>
    <w:uiPriority w:val="9"/>
    <w:qFormat/>
    <w:rPr>
      <w:rFonts w:ascii="Cambria" w:eastAsia="Times New Roman" w:hAnsi="Cambria" w:cs="Times New Roman"/>
      <w:b/>
      <w:bCs/>
      <w:i/>
      <w:iCs/>
      <w:sz w:val="28"/>
      <w:szCs w:val="28"/>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B.XSL" StyleName="GB7714"/>
</file>

<file path=customXml/itemProps1.xml><?xml version="1.0" encoding="utf-8"?>
<ds:datastoreItem xmlns:ds="http://schemas.openxmlformats.org/officeDocument/2006/customXml" ds:itemID="{AC0C881B-085B-494A-991B-F257499FE6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865</Words>
  <Characters>4935</Characters>
  <Application>Microsoft Office Word</Application>
  <DocSecurity>0</DocSecurity>
  <Lines>41</Lines>
  <Paragraphs>11</Paragraphs>
  <ScaleCrop>false</ScaleCrop>
  <Company>Hewlett-Packard Company</Company>
  <LinksUpToDate>false</LinksUpToDate>
  <CharactersWithSpaces>5789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Minja Cosovic</cp:lastModifiedBy>
  <cp:revision>5</cp:revision>
  <cp:lastPrinted>2020-02-19T07:54:00Z</cp:lastPrinted>
  <dcterms:created xsi:type="dcterms:W3CDTF">2023-07-12T08:54:00Z</dcterms:created>
  <dcterms:modified xsi:type="dcterms:W3CDTF">2024-05-29T12:35:00Z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1033-12.2.0.13201</vt:lpwstr>
  </property>
  <property fmtid="{D5CDD505-2E9C-101B-9397-08002B2CF9AE}" pid="3" name="ICV">
    <vt:lpwstr>EDA61080B7F14300805FF9555C48B7EF_13</vt:lpwstr>
  </property>
</Properties>
</file>