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140"/>
        <w:gridCol w:w="1134"/>
        <w:gridCol w:w="976"/>
        <w:gridCol w:w="298"/>
        <w:gridCol w:w="1990"/>
      </w:tblGrid>
      <w:tr w:rsidR="00D66BC5">
        <w:trPr>
          <w:trHeight w:val="460"/>
        </w:trPr>
        <w:tc>
          <w:tcPr>
            <w:tcW w:w="2048" w:type="dxa"/>
            <w:gridSpan w:val="3"/>
            <w:vMerge w:val="restart"/>
          </w:tcPr>
          <w:p w:rsidR="00D66BC5" w:rsidRDefault="00E83CE2">
            <w:pPr>
              <w:pStyle w:val="TableParagraph"/>
              <w:ind w:left="439"/>
              <w:rPr>
                <w:rFonts w:ascii="Times New Roman"/>
                <w:sz w:val="20"/>
              </w:rPr>
            </w:pPr>
            <w:r>
              <w:rPr>
                <w:rFonts w:ascii="Times New Roman"/>
                <w:noProof/>
                <w:sz w:val="20"/>
              </w:rPr>
              <w:drawing>
                <wp:inline distT="0" distB="0" distL="0" distR="0">
                  <wp:extent cx="732431" cy="73180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32431" cy="731805"/>
                          </a:xfrm>
                          <a:prstGeom prst="rect">
                            <a:avLst/>
                          </a:prstGeom>
                        </pic:spPr>
                      </pic:pic>
                    </a:graphicData>
                  </a:graphic>
                </wp:inline>
              </w:drawing>
            </w:r>
          </w:p>
        </w:tc>
        <w:tc>
          <w:tcPr>
            <w:tcW w:w="5272" w:type="dxa"/>
            <w:gridSpan w:val="8"/>
          </w:tcPr>
          <w:p w:rsidR="00664019" w:rsidRPr="00664019" w:rsidRDefault="00664019" w:rsidP="00664019">
            <w:pPr>
              <w:pStyle w:val="TableParagraph"/>
              <w:ind w:left="12" w:right="2"/>
              <w:jc w:val="center"/>
              <w:rPr>
                <w:rFonts w:ascii="Arial" w:hAnsi="Arial"/>
                <w:b/>
                <w:w w:val="80"/>
                <w:sz w:val="20"/>
              </w:rPr>
            </w:pPr>
            <w:r w:rsidRPr="00664019">
              <w:rPr>
                <w:rFonts w:ascii="Arial" w:hAnsi="Arial"/>
                <w:b/>
                <w:w w:val="80"/>
                <w:sz w:val="20"/>
              </w:rPr>
              <w:t>UNIVERSITY OF EAST SARAJEVO</w:t>
            </w:r>
          </w:p>
          <w:p w:rsidR="00D66BC5" w:rsidRDefault="00664019" w:rsidP="00664019">
            <w:pPr>
              <w:pStyle w:val="TableParagraph"/>
              <w:spacing w:before="3" w:line="206" w:lineRule="exact"/>
              <w:ind w:left="12"/>
              <w:jc w:val="center"/>
              <w:rPr>
                <w:sz w:val="20"/>
              </w:rPr>
            </w:pPr>
            <w:r w:rsidRPr="00664019">
              <w:rPr>
                <w:rFonts w:ascii="Arial" w:hAnsi="Arial"/>
                <w:b/>
                <w:w w:val="80"/>
                <w:sz w:val="20"/>
              </w:rPr>
              <w:t xml:space="preserve">Faculty of Medicine </w:t>
            </w:r>
            <w:proofErr w:type="spellStart"/>
            <w:r w:rsidRPr="00664019">
              <w:rPr>
                <w:rFonts w:ascii="Arial" w:hAnsi="Arial"/>
                <w:b/>
                <w:w w:val="80"/>
                <w:sz w:val="20"/>
              </w:rPr>
              <w:t>Foča</w:t>
            </w:r>
            <w:proofErr w:type="spellEnd"/>
            <w:r>
              <w:rPr>
                <w:rFonts w:ascii="Arial" w:hAnsi="Arial"/>
                <w:b/>
                <w:w w:val="80"/>
                <w:sz w:val="20"/>
              </w:rPr>
              <w:t xml:space="preserve"> </w:t>
            </w:r>
          </w:p>
        </w:tc>
        <w:tc>
          <w:tcPr>
            <w:tcW w:w="2288" w:type="dxa"/>
            <w:gridSpan w:val="2"/>
            <w:vMerge w:val="restart"/>
          </w:tcPr>
          <w:p w:rsidR="00D66BC5" w:rsidRDefault="00E83CE2">
            <w:pPr>
              <w:pStyle w:val="TableParagraph"/>
              <w:ind w:left="532"/>
              <w:rPr>
                <w:rFonts w:ascii="Times New Roman"/>
                <w:sz w:val="20"/>
              </w:rPr>
            </w:pPr>
            <w:r>
              <w:rPr>
                <w:rFonts w:ascii="Times New Roman"/>
                <w:noProof/>
                <w:sz w:val="20"/>
              </w:rPr>
              <w:drawing>
                <wp:inline distT="0" distB="0" distL="0" distR="0">
                  <wp:extent cx="782436" cy="737616"/>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782436" cy="737616"/>
                          </a:xfrm>
                          <a:prstGeom prst="rect">
                            <a:avLst/>
                          </a:prstGeom>
                        </pic:spPr>
                      </pic:pic>
                    </a:graphicData>
                  </a:graphic>
                </wp:inline>
              </w:drawing>
            </w:r>
          </w:p>
        </w:tc>
      </w:tr>
      <w:tr w:rsidR="00D66BC5">
        <w:trPr>
          <w:trHeight w:val="355"/>
        </w:trPr>
        <w:tc>
          <w:tcPr>
            <w:tcW w:w="2048" w:type="dxa"/>
            <w:gridSpan w:val="3"/>
            <w:vMerge/>
            <w:tcBorders>
              <w:top w:val="nil"/>
            </w:tcBorders>
          </w:tcPr>
          <w:p w:rsidR="00D66BC5" w:rsidRDefault="00D66BC5">
            <w:pPr>
              <w:rPr>
                <w:sz w:val="2"/>
                <w:szCs w:val="2"/>
              </w:rPr>
            </w:pPr>
          </w:p>
        </w:tc>
        <w:tc>
          <w:tcPr>
            <w:tcW w:w="5272" w:type="dxa"/>
            <w:gridSpan w:val="8"/>
            <w:shd w:val="clear" w:color="auto" w:fill="BEBEBE"/>
          </w:tcPr>
          <w:p w:rsidR="00D66BC5" w:rsidRDefault="00664019">
            <w:pPr>
              <w:pStyle w:val="TableParagraph"/>
              <w:spacing w:before="62"/>
              <w:ind w:left="12" w:right="1"/>
              <w:jc w:val="center"/>
              <w:rPr>
                <w:rFonts w:ascii="Arial" w:hAnsi="Arial"/>
                <w:b/>
                <w:i/>
                <w:sz w:val="20"/>
              </w:rPr>
            </w:pPr>
            <w:r w:rsidRPr="00664019">
              <w:rPr>
                <w:rFonts w:ascii="Arial" w:hAnsi="Arial"/>
                <w:b/>
                <w:i/>
                <w:w w:val="80"/>
                <w:sz w:val="20"/>
              </w:rPr>
              <w:t>Study program: Nursing</w:t>
            </w:r>
            <w:r>
              <w:rPr>
                <w:rFonts w:ascii="Arial" w:hAnsi="Arial"/>
                <w:b/>
                <w:i/>
                <w:w w:val="80"/>
                <w:sz w:val="20"/>
              </w:rPr>
              <w:t xml:space="preserve"> </w:t>
            </w:r>
          </w:p>
        </w:tc>
        <w:tc>
          <w:tcPr>
            <w:tcW w:w="2288" w:type="dxa"/>
            <w:gridSpan w:val="2"/>
            <w:vMerge/>
            <w:tcBorders>
              <w:top w:val="nil"/>
            </w:tcBorders>
          </w:tcPr>
          <w:p w:rsidR="00D66BC5" w:rsidRDefault="00D66BC5">
            <w:pPr>
              <w:rPr>
                <w:sz w:val="2"/>
                <w:szCs w:val="2"/>
              </w:rPr>
            </w:pPr>
          </w:p>
        </w:tc>
      </w:tr>
      <w:tr w:rsidR="00D66BC5">
        <w:trPr>
          <w:trHeight w:val="334"/>
        </w:trPr>
        <w:tc>
          <w:tcPr>
            <w:tcW w:w="2048" w:type="dxa"/>
            <w:gridSpan w:val="3"/>
            <w:vMerge/>
            <w:tcBorders>
              <w:top w:val="nil"/>
            </w:tcBorders>
          </w:tcPr>
          <w:p w:rsidR="00D66BC5" w:rsidRDefault="00D66BC5">
            <w:pPr>
              <w:rPr>
                <w:sz w:val="2"/>
                <w:szCs w:val="2"/>
              </w:rPr>
            </w:pPr>
          </w:p>
        </w:tc>
        <w:tc>
          <w:tcPr>
            <w:tcW w:w="2601" w:type="dxa"/>
            <w:gridSpan w:val="4"/>
          </w:tcPr>
          <w:p w:rsidR="00D66BC5" w:rsidRDefault="00664019">
            <w:pPr>
              <w:pStyle w:val="TableParagraph"/>
              <w:spacing w:before="55"/>
              <w:ind w:left="715"/>
              <w:rPr>
                <w:sz w:val="20"/>
              </w:rPr>
            </w:pPr>
            <w:r w:rsidRPr="00664019">
              <w:rPr>
                <w:w w:val="80"/>
                <w:sz w:val="20"/>
              </w:rPr>
              <w:t>I study cycle</w:t>
            </w:r>
            <w:r>
              <w:rPr>
                <w:w w:val="80"/>
                <w:sz w:val="20"/>
              </w:rPr>
              <w:t xml:space="preserve"> </w:t>
            </w:r>
          </w:p>
        </w:tc>
        <w:tc>
          <w:tcPr>
            <w:tcW w:w="2671" w:type="dxa"/>
            <w:gridSpan w:val="4"/>
          </w:tcPr>
          <w:p w:rsidR="00D66BC5" w:rsidRDefault="00664019">
            <w:pPr>
              <w:pStyle w:val="TableParagraph"/>
              <w:spacing w:before="55"/>
              <w:ind w:left="703"/>
              <w:rPr>
                <w:sz w:val="20"/>
              </w:rPr>
            </w:pPr>
            <w:r w:rsidRPr="00664019">
              <w:rPr>
                <w:w w:val="80"/>
                <w:sz w:val="20"/>
              </w:rPr>
              <w:t>III study year</w:t>
            </w:r>
            <w:r>
              <w:rPr>
                <w:w w:val="80"/>
                <w:sz w:val="20"/>
              </w:rPr>
              <w:t xml:space="preserve"> </w:t>
            </w:r>
          </w:p>
        </w:tc>
        <w:tc>
          <w:tcPr>
            <w:tcW w:w="2288" w:type="dxa"/>
            <w:gridSpan w:val="2"/>
            <w:vMerge/>
            <w:tcBorders>
              <w:top w:val="nil"/>
            </w:tcBorders>
          </w:tcPr>
          <w:p w:rsidR="00D66BC5" w:rsidRDefault="00D66BC5">
            <w:pPr>
              <w:rPr>
                <w:sz w:val="2"/>
                <w:szCs w:val="2"/>
              </w:rPr>
            </w:pPr>
          </w:p>
        </w:tc>
      </w:tr>
      <w:tr w:rsidR="00D66BC5">
        <w:trPr>
          <w:trHeight w:val="230"/>
        </w:trPr>
        <w:tc>
          <w:tcPr>
            <w:tcW w:w="2048" w:type="dxa"/>
            <w:gridSpan w:val="3"/>
            <w:shd w:val="clear" w:color="auto" w:fill="D8D8D8"/>
          </w:tcPr>
          <w:p w:rsidR="00D66BC5" w:rsidRDefault="00664019">
            <w:pPr>
              <w:pStyle w:val="TableParagraph"/>
              <w:spacing w:line="210" w:lineRule="exact"/>
              <w:ind w:left="110"/>
              <w:rPr>
                <w:rFonts w:ascii="Arial" w:hAnsi="Arial"/>
                <w:b/>
                <w:sz w:val="20"/>
              </w:rPr>
            </w:pPr>
            <w:r w:rsidRPr="00664019">
              <w:rPr>
                <w:rFonts w:ascii="Arial" w:hAnsi="Arial"/>
                <w:b/>
                <w:w w:val="80"/>
                <w:sz w:val="20"/>
              </w:rPr>
              <w:t>Full subject title</w:t>
            </w:r>
            <w:r>
              <w:rPr>
                <w:rFonts w:ascii="Arial" w:hAnsi="Arial"/>
                <w:b/>
                <w:w w:val="80"/>
                <w:sz w:val="20"/>
              </w:rPr>
              <w:t xml:space="preserve"> </w:t>
            </w:r>
          </w:p>
        </w:tc>
        <w:tc>
          <w:tcPr>
            <w:tcW w:w="7560" w:type="dxa"/>
            <w:gridSpan w:val="10"/>
          </w:tcPr>
          <w:p w:rsidR="00D66BC5" w:rsidRPr="00664019" w:rsidRDefault="00664019" w:rsidP="00664019">
            <w:pPr>
              <w:pStyle w:val="TableParagraph"/>
              <w:spacing w:before="3" w:line="206" w:lineRule="exact"/>
              <w:ind w:left="1156"/>
              <w:rPr>
                <w:w w:val="80"/>
                <w:sz w:val="20"/>
              </w:rPr>
            </w:pPr>
            <w:r>
              <w:rPr>
                <w:w w:val="80"/>
                <w:sz w:val="20"/>
              </w:rPr>
              <w:t xml:space="preserve">PALLIATIVE HEALTH CARE </w:t>
            </w:r>
          </w:p>
        </w:tc>
      </w:tr>
      <w:tr w:rsidR="00D66BC5">
        <w:trPr>
          <w:trHeight w:val="230"/>
        </w:trPr>
        <w:tc>
          <w:tcPr>
            <w:tcW w:w="2048" w:type="dxa"/>
            <w:gridSpan w:val="3"/>
            <w:shd w:val="clear" w:color="auto" w:fill="D8D8D8"/>
          </w:tcPr>
          <w:p w:rsidR="00D66BC5" w:rsidRDefault="00664019" w:rsidP="00664019">
            <w:pPr>
              <w:pStyle w:val="TableParagraph"/>
              <w:spacing w:line="210" w:lineRule="exact"/>
              <w:ind w:left="110"/>
              <w:rPr>
                <w:rFonts w:ascii="Arial" w:hAnsi="Arial"/>
                <w:b/>
                <w:sz w:val="20"/>
              </w:rPr>
            </w:pPr>
            <w:r w:rsidRPr="00664019">
              <w:rPr>
                <w:rFonts w:ascii="Arial" w:hAnsi="Arial"/>
                <w:b/>
                <w:spacing w:val="-2"/>
                <w:w w:val="90"/>
                <w:sz w:val="20"/>
              </w:rPr>
              <w:t>Department</w:t>
            </w:r>
            <w:r>
              <w:rPr>
                <w:rFonts w:ascii="Arial" w:hAnsi="Arial"/>
                <w:b/>
                <w:spacing w:val="-2"/>
                <w:w w:val="90"/>
                <w:sz w:val="20"/>
              </w:rPr>
              <w:t xml:space="preserve"> </w:t>
            </w:r>
          </w:p>
        </w:tc>
        <w:tc>
          <w:tcPr>
            <w:tcW w:w="7560" w:type="dxa"/>
            <w:gridSpan w:val="10"/>
          </w:tcPr>
          <w:p w:rsidR="00D66BC5" w:rsidRDefault="00664019">
            <w:pPr>
              <w:pStyle w:val="TableParagraph"/>
              <w:spacing w:before="3" w:line="206" w:lineRule="exact"/>
              <w:ind w:left="110"/>
              <w:rPr>
                <w:sz w:val="20"/>
              </w:rPr>
            </w:pPr>
            <w:r w:rsidRPr="00664019">
              <w:rPr>
                <w:w w:val="80"/>
                <w:sz w:val="20"/>
              </w:rPr>
              <w:t xml:space="preserve">Department of Nursing - Faculty of Medicine </w:t>
            </w:r>
            <w:proofErr w:type="spellStart"/>
            <w:r w:rsidRPr="00664019">
              <w:rPr>
                <w:w w:val="80"/>
                <w:sz w:val="20"/>
              </w:rPr>
              <w:t>Foča</w:t>
            </w:r>
            <w:proofErr w:type="spellEnd"/>
            <w:r>
              <w:rPr>
                <w:w w:val="80"/>
                <w:sz w:val="20"/>
              </w:rPr>
              <w:t xml:space="preserve"> </w:t>
            </w:r>
          </w:p>
        </w:tc>
      </w:tr>
      <w:tr w:rsidR="00D66BC5">
        <w:trPr>
          <w:trHeight w:val="450"/>
        </w:trPr>
        <w:tc>
          <w:tcPr>
            <w:tcW w:w="2942" w:type="dxa"/>
            <w:gridSpan w:val="5"/>
            <w:shd w:val="clear" w:color="auto" w:fill="D8D8D8"/>
          </w:tcPr>
          <w:p w:rsidR="00D66BC5" w:rsidRDefault="00664019">
            <w:pPr>
              <w:pStyle w:val="TableParagraph"/>
              <w:spacing w:before="110"/>
              <w:ind w:left="761"/>
              <w:rPr>
                <w:rFonts w:ascii="Arial" w:hAnsi="Arial"/>
                <w:b/>
                <w:sz w:val="20"/>
              </w:rPr>
            </w:pPr>
            <w:r w:rsidRPr="00664019">
              <w:rPr>
                <w:rFonts w:ascii="Arial" w:hAnsi="Arial"/>
                <w:b/>
                <w:w w:val="80"/>
                <w:sz w:val="20"/>
              </w:rPr>
              <w:t>Subject code</w:t>
            </w:r>
            <w:r>
              <w:rPr>
                <w:rFonts w:ascii="Arial" w:hAnsi="Arial"/>
                <w:b/>
                <w:w w:val="80"/>
                <w:sz w:val="20"/>
              </w:rPr>
              <w:t xml:space="preserve"> </w:t>
            </w:r>
          </w:p>
        </w:tc>
        <w:tc>
          <w:tcPr>
            <w:tcW w:w="2268" w:type="dxa"/>
            <w:gridSpan w:val="4"/>
            <w:shd w:val="clear" w:color="auto" w:fill="D8D8D8"/>
          </w:tcPr>
          <w:p w:rsidR="00D66BC5" w:rsidRDefault="00664019">
            <w:pPr>
              <w:pStyle w:val="TableParagraph"/>
              <w:spacing w:before="110"/>
              <w:ind w:left="448"/>
              <w:rPr>
                <w:rFonts w:ascii="Arial" w:hAnsi="Arial"/>
                <w:b/>
                <w:sz w:val="20"/>
              </w:rPr>
            </w:pPr>
            <w:r w:rsidRPr="00664019">
              <w:rPr>
                <w:rFonts w:ascii="Arial" w:hAnsi="Arial"/>
                <w:b/>
                <w:w w:val="80"/>
                <w:sz w:val="20"/>
              </w:rPr>
              <w:t>Subject status</w:t>
            </w:r>
            <w:r>
              <w:rPr>
                <w:rFonts w:ascii="Arial" w:hAnsi="Arial"/>
                <w:b/>
                <w:w w:val="80"/>
                <w:sz w:val="20"/>
              </w:rPr>
              <w:t xml:space="preserve"> </w:t>
            </w:r>
          </w:p>
        </w:tc>
        <w:tc>
          <w:tcPr>
            <w:tcW w:w="2110" w:type="dxa"/>
            <w:gridSpan w:val="2"/>
            <w:shd w:val="clear" w:color="auto" w:fill="D8D8D8"/>
          </w:tcPr>
          <w:p w:rsidR="00D66BC5" w:rsidRDefault="00664019">
            <w:pPr>
              <w:pStyle w:val="TableParagraph"/>
              <w:spacing w:before="110"/>
              <w:ind w:left="663"/>
              <w:rPr>
                <w:rFonts w:ascii="Arial" w:hAnsi="Arial"/>
                <w:b/>
                <w:sz w:val="20"/>
              </w:rPr>
            </w:pPr>
            <w:r w:rsidRPr="00664019">
              <w:rPr>
                <w:rFonts w:ascii="Arial" w:hAnsi="Arial"/>
                <w:b/>
                <w:spacing w:val="-2"/>
                <w:w w:val="90"/>
                <w:sz w:val="20"/>
              </w:rPr>
              <w:t>Semester</w:t>
            </w:r>
            <w:r>
              <w:rPr>
                <w:rFonts w:ascii="Arial" w:hAnsi="Arial"/>
                <w:b/>
                <w:spacing w:val="-2"/>
                <w:w w:val="90"/>
                <w:sz w:val="20"/>
              </w:rPr>
              <w:t xml:space="preserve"> </w:t>
            </w:r>
          </w:p>
        </w:tc>
        <w:tc>
          <w:tcPr>
            <w:tcW w:w="2288" w:type="dxa"/>
            <w:gridSpan w:val="2"/>
            <w:shd w:val="clear" w:color="auto" w:fill="D8D8D8"/>
          </w:tcPr>
          <w:p w:rsidR="00D66BC5" w:rsidRDefault="00E83CE2">
            <w:pPr>
              <w:pStyle w:val="TableParagraph"/>
              <w:spacing w:before="110"/>
              <w:ind w:left="13"/>
              <w:jc w:val="center"/>
              <w:rPr>
                <w:rFonts w:ascii="Arial"/>
                <w:b/>
                <w:sz w:val="20"/>
              </w:rPr>
            </w:pPr>
            <w:r>
              <w:rPr>
                <w:rFonts w:ascii="Arial"/>
                <w:b/>
                <w:spacing w:val="-4"/>
                <w:w w:val="90"/>
                <w:sz w:val="20"/>
              </w:rPr>
              <w:t>ECTS</w:t>
            </w:r>
          </w:p>
        </w:tc>
      </w:tr>
      <w:tr w:rsidR="00D66BC5">
        <w:trPr>
          <w:trHeight w:val="230"/>
        </w:trPr>
        <w:tc>
          <w:tcPr>
            <w:tcW w:w="2942" w:type="dxa"/>
            <w:gridSpan w:val="5"/>
          </w:tcPr>
          <w:p w:rsidR="00D66BC5" w:rsidRDefault="000806F7">
            <w:pPr>
              <w:pStyle w:val="TableParagraph"/>
              <w:spacing w:before="3" w:line="206" w:lineRule="exact"/>
              <w:ind w:left="911"/>
              <w:rPr>
                <w:sz w:val="20"/>
              </w:rPr>
            </w:pPr>
            <w:r>
              <w:rPr>
                <w:w w:val="80"/>
                <w:sz w:val="20"/>
              </w:rPr>
              <w:t>NU</w:t>
            </w:r>
            <w:bookmarkStart w:id="0" w:name="_GoBack"/>
            <w:bookmarkEnd w:id="0"/>
            <w:r w:rsidR="00E83CE2">
              <w:rPr>
                <w:w w:val="80"/>
                <w:sz w:val="20"/>
              </w:rPr>
              <w:t>-05-1-037-</w:t>
            </w:r>
            <w:r w:rsidR="00E83CE2">
              <w:rPr>
                <w:spacing w:val="-10"/>
                <w:w w:val="80"/>
                <w:sz w:val="20"/>
              </w:rPr>
              <w:t>6</w:t>
            </w:r>
          </w:p>
        </w:tc>
        <w:tc>
          <w:tcPr>
            <w:tcW w:w="2268" w:type="dxa"/>
            <w:gridSpan w:val="4"/>
          </w:tcPr>
          <w:p w:rsidR="00D66BC5" w:rsidRDefault="00664019">
            <w:pPr>
              <w:pStyle w:val="TableParagraph"/>
              <w:spacing w:before="3" w:line="206" w:lineRule="exact"/>
              <w:ind w:left="13"/>
              <w:jc w:val="center"/>
              <w:rPr>
                <w:sz w:val="20"/>
              </w:rPr>
            </w:pPr>
            <w:r w:rsidRPr="00664019">
              <w:rPr>
                <w:spacing w:val="-2"/>
                <w:w w:val="90"/>
                <w:sz w:val="20"/>
              </w:rPr>
              <w:t xml:space="preserve">          </w:t>
            </w:r>
            <w:r>
              <w:rPr>
                <w:spacing w:val="-2"/>
                <w:w w:val="90"/>
                <w:sz w:val="20"/>
              </w:rPr>
              <w:t>c</w:t>
            </w:r>
            <w:r w:rsidRPr="00664019">
              <w:rPr>
                <w:spacing w:val="-2"/>
                <w:w w:val="90"/>
                <w:sz w:val="20"/>
              </w:rPr>
              <w:t>ompulsory</w:t>
            </w:r>
            <w:r>
              <w:rPr>
                <w:spacing w:val="-2"/>
                <w:w w:val="90"/>
                <w:sz w:val="20"/>
              </w:rPr>
              <w:t xml:space="preserve"> </w:t>
            </w:r>
          </w:p>
        </w:tc>
        <w:tc>
          <w:tcPr>
            <w:tcW w:w="2110" w:type="dxa"/>
            <w:gridSpan w:val="2"/>
          </w:tcPr>
          <w:p w:rsidR="00D66BC5" w:rsidRDefault="00E83CE2">
            <w:pPr>
              <w:pStyle w:val="TableParagraph"/>
              <w:spacing w:before="3" w:line="206" w:lineRule="exact"/>
              <w:ind w:left="13"/>
              <w:jc w:val="center"/>
              <w:rPr>
                <w:sz w:val="20"/>
              </w:rPr>
            </w:pPr>
            <w:r>
              <w:rPr>
                <w:spacing w:val="-10"/>
                <w:w w:val="90"/>
                <w:sz w:val="20"/>
              </w:rPr>
              <w:t>V</w:t>
            </w:r>
          </w:p>
        </w:tc>
        <w:tc>
          <w:tcPr>
            <w:tcW w:w="2288" w:type="dxa"/>
            <w:gridSpan w:val="2"/>
          </w:tcPr>
          <w:p w:rsidR="00D66BC5" w:rsidRDefault="00E83CE2">
            <w:pPr>
              <w:pStyle w:val="TableParagraph"/>
              <w:spacing w:before="3" w:line="206" w:lineRule="exact"/>
              <w:ind w:left="13"/>
              <w:jc w:val="center"/>
              <w:rPr>
                <w:sz w:val="20"/>
              </w:rPr>
            </w:pPr>
            <w:r>
              <w:rPr>
                <w:spacing w:val="-10"/>
                <w:w w:val="90"/>
                <w:sz w:val="20"/>
              </w:rPr>
              <w:t>4</w:t>
            </w:r>
          </w:p>
        </w:tc>
      </w:tr>
      <w:tr w:rsidR="00D66BC5">
        <w:trPr>
          <w:trHeight w:val="230"/>
        </w:trPr>
        <w:tc>
          <w:tcPr>
            <w:tcW w:w="1668" w:type="dxa"/>
            <w:gridSpan w:val="2"/>
            <w:shd w:val="clear" w:color="auto" w:fill="D8D8D8"/>
          </w:tcPr>
          <w:p w:rsidR="00D66BC5" w:rsidRDefault="00664019">
            <w:pPr>
              <w:pStyle w:val="TableParagraph"/>
              <w:spacing w:line="210" w:lineRule="exact"/>
              <w:ind w:left="110"/>
              <w:rPr>
                <w:rFonts w:ascii="Arial" w:hAnsi="Arial"/>
                <w:b/>
                <w:sz w:val="20"/>
              </w:rPr>
            </w:pPr>
            <w:r w:rsidRPr="00664019">
              <w:rPr>
                <w:rFonts w:ascii="Arial" w:hAnsi="Arial"/>
                <w:b/>
                <w:w w:val="80"/>
                <w:sz w:val="20"/>
              </w:rPr>
              <w:t>Professor/ -</w:t>
            </w:r>
            <w:r>
              <w:rPr>
                <w:rFonts w:ascii="Arial" w:hAnsi="Arial"/>
                <w:b/>
                <w:w w:val="80"/>
                <w:sz w:val="20"/>
              </w:rPr>
              <w:t>s</w:t>
            </w:r>
          </w:p>
        </w:tc>
        <w:tc>
          <w:tcPr>
            <w:tcW w:w="7940" w:type="dxa"/>
            <w:gridSpan w:val="11"/>
          </w:tcPr>
          <w:p w:rsidR="00D66BC5" w:rsidRDefault="0070331F">
            <w:pPr>
              <w:pStyle w:val="TableParagraph"/>
              <w:spacing w:before="3" w:line="206" w:lineRule="exact"/>
              <w:ind w:left="110"/>
              <w:rPr>
                <w:sz w:val="20"/>
              </w:rPr>
            </w:pPr>
            <w:r>
              <w:rPr>
                <w:sz w:val="20"/>
              </w:rPr>
              <w:t xml:space="preserve">Associate professor </w:t>
            </w:r>
            <w:proofErr w:type="spellStart"/>
            <w:r>
              <w:rPr>
                <w:sz w:val="20"/>
              </w:rPr>
              <w:t>Jelena</w:t>
            </w:r>
            <w:proofErr w:type="spellEnd"/>
            <w:r>
              <w:rPr>
                <w:sz w:val="20"/>
              </w:rPr>
              <w:t xml:space="preserve"> </w:t>
            </w:r>
            <w:proofErr w:type="spellStart"/>
            <w:r>
              <w:rPr>
                <w:sz w:val="20"/>
              </w:rPr>
              <w:t>Pavlović</w:t>
            </w:r>
            <w:proofErr w:type="spellEnd"/>
            <w:r>
              <w:rPr>
                <w:sz w:val="20"/>
              </w:rPr>
              <w:t xml:space="preserve">, assistant professor Sandra </w:t>
            </w:r>
            <w:proofErr w:type="spellStart"/>
            <w:r>
              <w:rPr>
                <w:sz w:val="20"/>
              </w:rPr>
              <w:t>Matović</w:t>
            </w:r>
            <w:proofErr w:type="spellEnd"/>
            <w:r>
              <w:rPr>
                <w:sz w:val="20"/>
              </w:rPr>
              <w:t xml:space="preserve">, assistant professor </w:t>
            </w:r>
            <w:proofErr w:type="spellStart"/>
            <w:r>
              <w:rPr>
                <w:sz w:val="20"/>
              </w:rPr>
              <w:t>Natalija</w:t>
            </w:r>
            <w:proofErr w:type="spellEnd"/>
            <w:r>
              <w:rPr>
                <w:sz w:val="20"/>
              </w:rPr>
              <w:t xml:space="preserve"> </w:t>
            </w:r>
            <w:proofErr w:type="spellStart"/>
            <w:r>
              <w:rPr>
                <w:sz w:val="20"/>
              </w:rPr>
              <w:t>Hadživuković</w:t>
            </w:r>
            <w:proofErr w:type="spellEnd"/>
            <w:r>
              <w:rPr>
                <w:sz w:val="20"/>
              </w:rPr>
              <w:t xml:space="preserve">, assistant professor </w:t>
            </w:r>
            <w:proofErr w:type="spellStart"/>
            <w:r>
              <w:rPr>
                <w:sz w:val="20"/>
              </w:rPr>
              <w:t>Mirza</w:t>
            </w:r>
            <w:proofErr w:type="spellEnd"/>
            <w:r>
              <w:rPr>
                <w:sz w:val="20"/>
              </w:rPr>
              <w:t xml:space="preserve"> </w:t>
            </w:r>
            <w:proofErr w:type="spellStart"/>
            <w:r>
              <w:rPr>
                <w:sz w:val="20"/>
              </w:rPr>
              <w:t>Oruč</w:t>
            </w:r>
            <w:proofErr w:type="spellEnd"/>
          </w:p>
        </w:tc>
      </w:tr>
      <w:tr w:rsidR="00D66BC5">
        <w:trPr>
          <w:trHeight w:val="230"/>
        </w:trPr>
        <w:tc>
          <w:tcPr>
            <w:tcW w:w="1668" w:type="dxa"/>
            <w:gridSpan w:val="2"/>
            <w:shd w:val="clear" w:color="auto" w:fill="D8D8D8"/>
          </w:tcPr>
          <w:p w:rsidR="00D66BC5" w:rsidRDefault="00664019">
            <w:pPr>
              <w:pStyle w:val="TableParagraph"/>
              <w:spacing w:line="210" w:lineRule="exact"/>
              <w:ind w:left="110"/>
              <w:rPr>
                <w:rFonts w:ascii="Arial" w:hAnsi="Arial"/>
                <w:b/>
                <w:sz w:val="20"/>
              </w:rPr>
            </w:pPr>
            <w:r w:rsidRPr="00664019">
              <w:rPr>
                <w:rFonts w:ascii="Arial" w:hAnsi="Arial"/>
                <w:b/>
                <w:w w:val="80"/>
                <w:sz w:val="20"/>
              </w:rPr>
              <w:t>Associate/ -s</w:t>
            </w:r>
            <w:r>
              <w:rPr>
                <w:rFonts w:ascii="Arial" w:hAnsi="Arial"/>
                <w:b/>
                <w:w w:val="80"/>
                <w:sz w:val="20"/>
              </w:rPr>
              <w:t xml:space="preserve"> </w:t>
            </w:r>
          </w:p>
        </w:tc>
        <w:tc>
          <w:tcPr>
            <w:tcW w:w="7940" w:type="dxa"/>
            <w:gridSpan w:val="11"/>
          </w:tcPr>
          <w:p w:rsidR="00D66BC5" w:rsidRDefault="0070331F">
            <w:pPr>
              <w:pStyle w:val="TableParagraph"/>
              <w:spacing w:before="3" w:line="206" w:lineRule="exact"/>
              <w:ind w:left="110"/>
              <w:rPr>
                <w:sz w:val="20"/>
              </w:rPr>
            </w:pPr>
            <w:r>
              <w:rPr>
                <w:sz w:val="20"/>
              </w:rPr>
              <w:t xml:space="preserve">Senior assistant </w:t>
            </w:r>
            <w:proofErr w:type="spellStart"/>
            <w:r>
              <w:rPr>
                <w:sz w:val="20"/>
              </w:rPr>
              <w:t>Srđan</w:t>
            </w:r>
            <w:proofErr w:type="spellEnd"/>
            <w:r>
              <w:rPr>
                <w:sz w:val="20"/>
              </w:rPr>
              <w:t xml:space="preserve"> </w:t>
            </w:r>
            <w:proofErr w:type="spellStart"/>
            <w:r>
              <w:rPr>
                <w:sz w:val="20"/>
              </w:rPr>
              <w:t>Živanović</w:t>
            </w:r>
            <w:proofErr w:type="spellEnd"/>
          </w:p>
        </w:tc>
      </w:tr>
      <w:tr w:rsidR="00D66BC5">
        <w:trPr>
          <w:trHeight w:val="690"/>
        </w:trPr>
        <w:tc>
          <w:tcPr>
            <w:tcW w:w="3794" w:type="dxa"/>
            <w:gridSpan w:val="6"/>
            <w:shd w:val="clear" w:color="auto" w:fill="D8D8D8"/>
          </w:tcPr>
          <w:p w:rsidR="00D66BC5" w:rsidRDefault="00664019">
            <w:pPr>
              <w:pStyle w:val="TableParagraph"/>
              <w:spacing w:before="114"/>
              <w:ind w:left="1443" w:right="415" w:hanging="1016"/>
              <w:rPr>
                <w:rFonts w:ascii="Arial" w:hAnsi="Arial"/>
                <w:b/>
                <w:sz w:val="20"/>
              </w:rPr>
            </w:pPr>
            <w:r>
              <w:rPr>
                <w:rFonts w:ascii="Arial" w:hAnsi="Arial"/>
                <w:b/>
                <w:w w:val="80"/>
                <w:sz w:val="20"/>
              </w:rPr>
              <w:t xml:space="preserve">                </w:t>
            </w:r>
            <w:r w:rsidRPr="00664019">
              <w:rPr>
                <w:rFonts w:ascii="Arial" w:hAnsi="Arial"/>
                <w:b/>
                <w:w w:val="80"/>
                <w:sz w:val="20"/>
              </w:rPr>
              <w:t>Number of lectures/ teaching workload (per week)</w:t>
            </w:r>
          </w:p>
        </w:tc>
        <w:tc>
          <w:tcPr>
            <w:tcW w:w="3824" w:type="dxa"/>
            <w:gridSpan w:val="6"/>
            <w:shd w:val="clear" w:color="auto" w:fill="D8D8D8"/>
          </w:tcPr>
          <w:p w:rsidR="00D66BC5" w:rsidRDefault="00664019">
            <w:pPr>
              <w:pStyle w:val="TableParagraph"/>
              <w:spacing w:before="114"/>
              <w:ind w:left="1046" w:right="291" w:hanging="740"/>
              <w:rPr>
                <w:rFonts w:ascii="Arial" w:hAnsi="Arial"/>
                <w:b/>
                <w:sz w:val="20"/>
              </w:rPr>
            </w:pPr>
            <w:r w:rsidRPr="00664019">
              <w:rPr>
                <w:rFonts w:ascii="Arial" w:hAnsi="Arial"/>
                <w:b/>
                <w:w w:val="80"/>
                <w:sz w:val="20"/>
              </w:rPr>
              <w:t>Individual student workload (in hours per semester)</w:t>
            </w:r>
            <w:r>
              <w:rPr>
                <w:rFonts w:ascii="Arial" w:hAnsi="Arial"/>
                <w:b/>
                <w:w w:val="80"/>
                <w:sz w:val="20"/>
              </w:rPr>
              <w:t xml:space="preserve"> </w:t>
            </w:r>
          </w:p>
        </w:tc>
        <w:tc>
          <w:tcPr>
            <w:tcW w:w="1990" w:type="dxa"/>
            <w:shd w:val="clear" w:color="auto" w:fill="D8D8D8"/>
          </w:tcPr>
          <w:p w:rsidR="00D66BC5" w:rsidRDefault="00664019">
            <w:pPr>
              <w:pStyle w:val="TableParagraph"/>
              <w:spacing w:line="230" w:lineRule="atLeast"/>
              <w:ind w:left="367" w:right="351" w:hanging="2"/>
              <w:jc w:val="center"/>
              <w:rPr>
                <w:rFonts w:ascii="Arial" w:hAnsi="Arial"/>
                <w:b/>
                <w:sz w:val="20"/>
              </w:rPr>
            </w:pPr>
            <w:r w:rsidRPr="00664019">
              <w:rPr>
                <w:rFonts w:ascii="Arial" w:hAnsi="Arial"/>
                <w:b/>
                <w:spacing w:val="-2"/>
                <w:w w:val="90"/>
                <w:sz w:val="20"/>
              </w:rPr>
              <w:t xml:space="preserve">Coefficient of student workload </w:t>
            </w:r>
            <w:r w:rsidR="00E83CE2">
              <w:rPr>
                <w:rFonts w:ascii="Arial" w:hAnsi="Arial"/>
                <w:b/>
                <w:w w:val="80"/>
                <w:sz w:val="20"/>
              </w:rPr>
              <w:t>S</w:t>
            </w:r>
            <w:r w:rsidR="00E83CE2">
              <w:rPr>
                <w:rFonts w:ascii="Arial" w:hAnsi="Arial"/>
                <w:b/>
                <w:spacing w:val="12"/>
                <w:sz w:val="20"/>
              </w:rPr>
              <w:t xml:space="preserve"> </w:t>
            </w:r>
            <w:hyperlink w:anchor="_bookmark0" w:history="1">
              <w:r w:rsidR="00E83CE2">
                <w:rPr>
                  <w:rFonts w:ascii="Arial" w:hAnsi="Arial"/>
                  <w:b/>
                  <w:spacing w:val="-12"/>
                  <w:w w:val="80"/>
                  <w:sz w:val="20"/>
                  <w:vertAlign w:val="superscript"/>
                </w:rPr>
                <w:t>1</w:t>
              </w:r>
            </w:hyperlink>
          </w:p>
          <w:p w:rsidR="00D66BC5" w:rsidRDefault="00E83CE2">
            <w:pPr>
              <w:pStyle w:val="TableParagraph"/>
              <w:spacing w:line="20" w:lineRule="exact"/>
              <w:ind w:right="403"/>
              <w:jc w:val="right"/>
              <w:rPr>
                <w:rFonts w:ascii="Arial"/>
                <w:b/>
                <w:sz w:val="11"/>
              </w:rPr>
            </w:pPr>
            <w:r>
              <w:rPr>
                <w:rFonts w:ascii="Arial"/>
                <w:b/>
                <w:spacing w:val="-10"/>
                <w:w w:val="95"/>
                <w:sz w:val="11"/>
              </w:rPr>
              <w:t>o</w:t>
            </w:r>
          </w:p>
        </w:tc>
      </w:tr>
      <w:tr w:rsidR="00D66BC5">
        <w:trPr>
          <w:trHeight w:val="210"/>
        </w:trPr>
        <w:tc>
          <w:tcPr>
            <w:tcW w:w="1242" w:type="dxa"/>
            <w:shd w:val="clear" w:color="auto" w:fill="F1F1F1"/>
          </w:tcPr>
          <w:p w:rsidR="00D66BC5" w:rsidRDefault="00664019">
            <w:pPr>
              <w:pStyle w:val="TableParagraph"/>
              <w:spacing w:line="190" w:lineRule="exact"/>
              <w:ind w:left="15" w:right="1"/>
              <w:jc w:val="center"/>
              <w:rPr>
                <w:rFonts w:ascii="Arial" w:hAnsi="Arial"/>
                <w:b/>
                <w:sz w:val="20"/>
              </w:rPr>
            </w:pPr>
            <w:r>
              <w:rPr>
                <w:rFonts w:ascii="Arial" w:hAnsi="Arial"/>
                <w:b/>
                <w:spacing w:val="-10"/>
                <w:w w:val="90"/>
                <w:sz w:val="20"/>
              </w:rPr>
              <w:t>L</w:t>
            </w:r>
          </w:p>
        </w:tc>
        <w:tc>
          <w:tcPr>
            <w:tcW w:w="1276" w:type="dxa"/>
            <w:gridSpan w:val="3"/>
            <w:shd w:val="clear" w:color="auto" w:fill="F1F1F1"/>
          </w:tcPr>
          <w:p w:rsidR="00D66BC5" w:rsidRDefault="00664019">
            <w:pPr>
              <w:pStyle w:val="TableParagraph"/>
              <w:spacing w:line="190" w:lineRule="exact"/>
              <w:ind w:left="16"/>
              <w:jc w:val="center"/>
              <w:rPr>
                <w:rFonts w:ascii="Arial" w:hAnsi="Arial"/>
                <w:b/>
                <w:sz w:val="20"/>
              </w:rPr>
            </w:pPr>
            <w:r>
              <w:rPr>
                <w:rFonts w:ascii="Arial" w:hAnsi="Arial"/>
                <w:b/>
                <w:spacing w:val="-10"/>
                <w:w w:val="90"/>
                <w:sz w:val="20"/>
              </w:rPr>
              <w:t>E</w:t>
            </w:r>
          </w:p>
        </w:tc>
        <w:tc>
          <w:tcPr>
            <w:tcW w:w="1276" w:type="dxa"/>
            <w:gridSpan w:val="2"/>
            <w:shd w:val="clear" w:color="auto" w:fill="F1F1F1"/>
          </w:tcPr>
          <w:p w:rsidR="00D66BC5" w:rsidRDefault="00664019">
            <w:pPr>
              <w:pStyle w:val="TableParagraph"/>
              <w:spacing w:line="190" w:lineRule="exact"/>
              <w:ind w:left="14"/>
              <w:jc w:val="center"/>
              <w:rPr>
                <w:rFonts w:ascii="Arial" w:hAnsi="Arial"/>
                <w:b/>
                <w:sz w:val="20"/>
              </w:rPr>
            </w:pPr>
            <w:r>
              <w:rPr>
                <w:rFonts w:ascii="Arial" w:hAnsi="Arial"/>
                <w:b/>
                <w:spacing w:val="-5"/>
                <w:w w:val="90"/>
                <w:sz w:val="20"/>
              </w:rPr>
              <w:t>SP</w:t>
            </w:r>
          </w:p>
        </w:tc>
        <w:tc>
          <w:tcPr>
            <w:tcW w:w="1276" w:type="dxa"/>
            <w:gridSpan w:val="2"/>
            <w:shd w:val="clear" w:color="auto" w:fill="F1F1F1"/>
          </w:tcPr>
          <w:p w:rsidR="00D66BC5" w:rsidRDefault="00664019">
            <w:pPr>
              <w:pStyle w:val="TableParagraph"/>
              <w:spacing w:line="190" w:lineRule="exact"/>
              <w:ind w:left="16" w:right="4"/>
              <w:jc w:val="center"/>
              <w:rPr>
                <w:rFonts w:ascii="Arial" w:hAnsi="Arial"/>
                <w:b/>
                <w:sz w:val="20"/>
              </w:rPr>
            </w:pPr>
            <w:r>
              <w:rPr>
                <w:rFonts w:ascii="Arial" w:hAnsi="Arial"/>
                <w:b/>
                <w:spacing w:val="-10"/>
                <w:w w:val="90"/>
                <w:sz w:val="20"/>
              </w:rPr>
              <w:t>L</w:t>
            </w:r>
          </w:p>
        </w:tc>
        <w:tc>
          <w:tcPr>
            <w:tcW w:w="1274" w:type="dxa"/>
            <w:gridSpan w:val="2"/>
            <w:shd w:val="clear" w:color="auto" w:fill="F1F1F1"/>
          </w:tcPr>
          <w:p w:rsidR="00D66BC5" w:rsidRDefault="00664019">
            <w:pPr>
              <w:pStyle w:val="TableParagraph"/>
              <w:spacing w:line="190" w:lineRule="exact"/>
              <w:ind w:left="16" w:right="2"/>
              <w:jc w:val="center"/>
              <w:rPr>
                <w:rFonts w:ascii="Arial" w:hAnsi="Arial"/>
                <w:b/>
                <w:sz w:val="20"/>
              </w:rPr>
            </w:pPr>
            <w:r>
              <w:rPr>
                <w:rFonts w:ascii="Arial" w:hAnsi="Arial"/>
                <w:b/>
                <w:spacing w:val="-10"/>
                <w:w w:val="90"/>
                <w:sz w:val="20"/>
              </w:rPr>
              <w:t>E</w:t>
            </w:r>
          </w:p>
        </w:tc>
        <w:tc>
          <w:tcPr>
            <w:tcW w:w="1274" w:type="dxa"/>
            <w:gridSpan w:val="2"/>
            <w:shd w:val="clear" w:color="auto" w:fill="F1F1F1"/>
          </w:tcPr>
          <w:p w:rsidR="00D66BC5" w:rsidRDefault="00664019">
            <w:pPr>
              <w:pStyle w:val="TableParagraph"/>
              <w:spacing w:line="190" w:lineRule="exact"/>
              <w:ind w:left="16"/>
              <w:jc w:val="center"/>
              <w:rPr>
                <w:rFonts w:ascii="Arial" w:hAnsi="Arial"/>
                <w:b/>
                <w:sz w:val="20"/>
              </w:rPr>
            </w:pPr>
            <w:r>
              <w:rPr>
                <w:rFonts w:ascii="Arial" w:hAnsi="Arial"/>
                <w:b/>
                <w:spacing w:val="-5"/>
                <w:w w:val="90"/>
                <w:sz w:val="20"/>
              </w:rPr>
              <w:t>SP</w:t>
            </w:r>
          </w:p>
        </w:tc>
        <w:tc>
          <w:tcPr>
            <w:tcW w:w="1990" w:type="dxa"/>
            <w:shd w:val="clear" w:color="auto" w:fill="F1F1F1"/>
          </w:tcPr>
          <w:p w:rsidR="00D66BC5" w:rsidRDefault="00E83CE2">
            <w:pPr>
              <w:pStyle w:val="TableParagraph"/>
              <w:spacing w:line="190" w:lineRule="exact"/>
              <w:ind w:left="14"/>
              <w:jc w:val="center"/>
              <w:rPr>
                <w:rFonts w:ascii="Arial"/>
                <w:b/>
                <w:sz w:val="11"/>
              </w:rPr>
            </w:pPr>
            <w:r>
              <w:rPr>
                <w:rFonts w:ascii="Arial"/>
                <w:b/>
                <w:spacing w:val="-5"/>
                <w:w w:val="95"/>
                <w:position w:val="2"/>
                <w:sz w:val="20"/>
              </w:rPr>
              <w:t>S</w:t>
            </w:r>
            <w:r>
              <w:rPr>
                <w:rFonts w:ascii="Arial"/>
                <w:b/>
                <w:spacing w:val="-5"/>
                <w:w w:val="95"/>
                <w:sz w:val="11"/>
              </w:rPr>
              <w:t>o</w:t>
            </w:r>
          </w:p>
        </w:tc>
      </w:tr>
      <w:tr w:rsidR="00D66BC5">
        <w:trPr>
          <w:trHeight w:val="230"/>
        </w:trPr>
        <w:tc>
          <w:tcPr>
            <w:tcW w:w="1242" w:type="dxa"/>
          </w:tcPr>
          <w:p w:rsidR="00D66BC5" w:rsidRDefault="00E83CE2">
            <w:pPr>
              <w:pStyle w:val="TableParagraph"/>
              <w:spacing w:before="3" w:line="206" w:lineRule="exact"/>
              <w:ind w:left="15"/>
              <w:jc w:val="center"/>
              <w:rPr>
                <w:sz w:val="20"/>
              </w:rPr>
            </w:pPr>
            <w:r>
              <w:rPr>
                <w:spacing w:val="-10"/>
                <w:w w:val="90"/>
                <w:sz w:val="20"/>
              </w:rPr>
              <w:t>2</w:t>
            </w:r>
          </w:p>
        </w:tc>
        <w:tc>
          <w:tcPr>
            <w:tcW w:w="1276" w:type="dxa"/>
            <w:gridSpan w:val="3"/>
          </w:tcPr>
          <w:p w:rsidR="00D66BC5" w:rsidRDefault="00E83CE2">
            <w:pPr>
              <w:pStyle w:val="TableParagraph"/>
              <w:spacing w:before="3" w:line="206" w:lineRule="exact"/>
              <w:ind w:left="16" w:right="3"/>
              <w:jc w:val="center"/>
              <w:rPr>
                <w:sz w:val="20"/>
              </w:rPr>
            </w:pPr>
            <w:r>
              <w:rPr>
                <w:spacing w:val="-10"/>
                <w:w w:val="90"/>
                <w:sz w:val="20"/>
              </w:rPr>
              <w:t>2</w:t>
            </w:r>
          </w:p>
        </w:tc>
        <w:tc>
          <w:tcPr>
            <w:tcW w:w="1276" w:type="dxa"/>
            <w:gridSpan w:val="2"/>
          </w:tcPr>
          <w:p w:rsidR="00D66BC5" w:rsidRDefault="00E83CE2">
            <w:pPr>
              <w:pStyle w:val="TableParagraph"/>
              <w:spacing w:before="3" w:line="206" w:lineRule="exact"/>
              <w:ind w:left="14" w:right="1"/>
              <w:jc w:val="center"/>
              <w:rPr>
                <w:sz w:val="20"/>
              </w:rPr>
            </w:pPr>
            <w:r>
              <w:rPr>
                <w:spacing w:val="-10"/>
                <w:w w:val="90"/>
                <w:sz w:val="20"/>
              </w:rPr>
              <w:t>0</w:t>
            </w:r>
          </w:p>
        </w:tc>
        <w:tc>
          <w:tcPr>
            <w:tcW w:w="1276" w:type="dxa"/>
            <w:gridSpan w:val="2"/>
          </w:tcPr>
          <w:p w:rsidR="00D66BC5" w:rsidRDefault="00E83CE2">
            <w:pPr>
              <w:pStyle w:val="TableParagraph"/>
              <w:spacing w:before="3" w:line="206" w:lineRule="exact"/>
              <w:ind w:left="16" w:right="3"/>
              <w:jc w:val="center"/>
              <w:rPr>
                <w:sz w:val="20"/>
              </w:rPr>
            </w:pPr>
            <w:r>
              <w:rPr>
                <w:spacing w:val="-5"/>
                <w:w w:val="90"/>
                <w:sz w:val="20"/>
              </w:rPr>
              <w:t>10</w:t>
            </w:r>
          </w:p>
        </w:tc>
        <w:tc>
          <w:tcPr>
            <w:tcW w:w="1274" w:type="dxa"/>
            <w:gridSpan w:val="2"/>
          </w:tcPr>
          <w:p w:rsidR="00D66BC5" w:rsidRDefault="00E83CE2">
            <w:pPr>
              <w:pStyle w:val="TableParagraph"/>
              <w:spacing w:before="3" w:line="206" w:lineRule="exact"/>
              <w:ind w:left="16" w:right="1"/>
              <w:jc w:val="center"/>
              <w:rPr>
                <w:sz w:val="20"/>
              </w:rPr>
            </w:pPr>
            <w:r>
              <w:rPr>
                <w:spacing w:val="-5"/>
                <w:w w:val="90"/>
                <w:sz w:val="20"/>
              </w:rPr>
              <w:t>10</w:t>
            </w:r>
          </w:p>
        </w:tc>
        <w:tc>
          <w:tcPr>
            <w:tcW w:w="1274" w:type="dxa"/>
            <w:gridSpan w:val="2"/>
          </w:tcPr>
          <w:p w:rsidR="00D66BC5" w:rsidRDefault="00E83CE2">
            <w:pPr>
              <w:pStyle w:val="TableParagraph"/>
              <w:spacing w:before="3" w:line="206" w:lineRule="exact"/>
              <w:ind w:left="16" w:right="1"/>
              <w:jc w:val="center"/>
              <w:rPr>
                <w:sz w:val="20"/>
              </w:rPr>
            </w:pPr>
            <w:r>
              <w:rPr>
                <w:spacing w:val="-5"/>
                <w:w w:val="90"/>
                <w:sz w:val="20"/>
              </w:rPr>
              <w:t>40</w:t>
            </w:r>
          </w:p>
        </w:tc>
        <w:tc>
          <w:tcPr>
            <w:tcW w:w="1990" w:type="dxa"/>
          </w:tcPr>
          <w:p w:rsidR="00D66BC5" w:rsidRDefault="00E83CE2">
            <w:pPr>
              <w:pStyle w:val="TableParagraph"/>
              <w:spacing w:before="3" w:line="206" w:lineRule="exact"/>
              <w:ind w:left="14" w:right="1"/>
              <w:jc w:val="center"/>
              <w:rPr>
                <w:sz w:val="20"/>
              </w:rPr>
            </w:pPr>
            <w:r>
              <w:rPr>
                <w:spacing w:val="-4"/>
                <w:w w:val="90"/>
                <w:sz w:val="20"/>
              </w:rPr>
              <w:t>0,33</w:t>
            </w:r>
          </w:p>
        </w:tc>
      </w:tr>
      <w:tr w:rsidR="00D66BC5">
        <w:trPr>
          <w:trHeight w:val="460"/>
        </w:trPr>
        <w:tc>
          <w:tcPr>
            <w:tcW w:w="4649" w:type="dxa"/>
            <w:gridSpan w:val="7"/>
          </w:tcPr>
          <w:p w:rsidR="00D66BC5" w:rsidRDefault="00664019">
            <w:pPr>
              <w:pStyle w:val="TableParagraph"/>
              <w:spacing w:line="230" w:lineRule="atLeast"/>
              <w:ind w:left="1848" w:right="261" w:hanging="1610"/>
              <w:rPr>
                <w:sz w:val="20"/>
              </w:rPr>
            </w:pPr>
            <w:r w:rsidRPr="00664019">
              <w:rPr>
                <w:w w:val="80"/>
                <w:sz w:val="20"/>
              </w:rPr>
              <w:t>Total teaching workload (in hours, per semester</w:t>
            </w:r>
            <w:r w:rsidR="00E83CE2">
              <w:rPr>
                <w:w w:val="80"/>
                <w:sz w:val="20"/>
              </w:rPr>
              <w:t xml:space="preserve">) </w:t>
            </w:r>
            <w:r>
              <w:rPr>
                <w:w w:val="80"/>
                <w:sz w:val="20"/>
              </w:rPr>
              <w:t xml:space="preserve"> </w:t>
            </w:r>
            <w:r w:rsidR="00E83CE2">
              <w:rPr>
                <w:spacing w:val="-2"/>
                <w:w w:val="90"/>
                <w:sz w:val="20"/>
              </w:rPr>
              <w:t>30+30+0=60</w:t>
            </w:r>
          </w:p>
        </w:tc>
        <w:tc>
          <w:tcPr>
            <w:tcW w:w="4959" w:type="dxa"/>
            <w:gridSpan w:val="6"/>
          </w:tcPr>
          <w:p w:rsidR="00D66BC5" w:rsidRDefault="00664019">
            <w:pPr>
              <w:pStyle w:val="TableParagraph"/>
              <w:spacing w:line="230" w:lineRule="atLeast"/>
              <w:ind w:left="1955" w:right="347" w:hanging="1632"/>
              <w:rPr>
                <w:sz w:val="20"/>
              </w:rPr>
            </w:pPr>
            <w:r w:rsidRPr="00664019">
              <w:rPr>
                <w:w w:val="80"/>
                <w:sz w:val="20"/>
              </w:rPr>
              <w:t xml:space="preserve">total student workload  (in hours, per semester)       </w:t>
            </w:r>
            <w:r w:rsidR="00E83CE2">
              <w:rPr>
                <w:spacing w:val="-2"/>
                <w:w w:val="90"/>
                <w:sz w:val="20"/>
              </w:rPr>
              <w:t>10+10+40=60</w:t>
            </w:r>
          </w:p>
        </w:tc>
      </w:tr>
      <w:tr w:rsidR="00D66BC5">
        <w:trPr>
          <w:trHeight w:val="230"/>
        </w:trPr>
        <w:tc>
          <w:tcPr>
            <w:tcW w:w="9608" w:type="dxa"/>
            <w:gridSpan w:val="13"/>
          </w:tcPr>
          <w:p w:rsidR="00D66BC5" w:rsidRDefault="00664019" w:rsidP="00664019">
            <w:pPr>
              <w:pStyle w:val="TableParagraph"/>
              <w:spacing w:before="3" w:line="206" w:lineRule="exact"/>
              <w:ind w:left="13"/>
              <w:jc w:val="center"/>
              <w:rPr>
                <w:sz w:val="20"/>
              </w:rPr>
            </w:pPr>
            <w:r w:rsidRPr="00664019">
              <w:rPr>
                <w:w w:val="80"/>
                <w:sz w:val="20"/>
              </w:rPr>
              <w:t>Total subject workload (teaching + student</w:t>
            </w:r>
            <w:r w:rsidR="00E83CE2">
              <w:rPr>
                <w:w w:val="80"/>
                <w:sz w:val="20"/>
              </w:rPr>
              <w:t>):</w:t>
            </w:r>
            <w:r w:rsidR="00E83CE2">
              <w:rPr>
                <w:spacing w:val="2"/>
                <w:sz w:val="20"/>
              </w:rPr>
              <w:t xml:space="preserve"> </w:t>
            </w:r>
            <w:r w:rsidR="00E83CE2">
              <w:rPr>
                <w:w w:val="80"/>
                <w:sz w:val="20"/>
              </w:rPr>
              <w:t>60+</w:t>
            </w:r>
            <w:r w:rsidR="00E83CE2">
              <w:rPr>
                <w:spacing w:val="-3"/>
                <w:sz w:val="20"/>
              </w:rPr>
              <w:t xml:space="preserve"> </w:t>
            </w:r>
            <w:r w:rsidR="00E83CE2">
              <w:rPr>
                <w:w w:val="80"/>
                <w:sz w:val="20"/>
              </w:rPr>
              <w:t>60=</w:t>
            </w:r>
            <w:r w:rsidR="00E83CE2">
              <w:rPr>
                <w:spacing w:val="-4"/>
                <w:sz w:val="20"/>
              </w:rPr>
              <w:t xml:space="preserve"> </w:t>
            </w:r>
            <w:r w:rsidR="00E83CE2">
              <w:rPr>
                <w:w w:val="80"/>
                <w:sz w:val="20"/>
              </w:rPr>
              <w:t>120</w:t>
            </w:r>
            <w:r w:rsidR="00E83CE2">
              <w:rPr>
                <w:spacing w:val="-2"/>
                <w:sz w:val="20"/>
              </w:rPr>
              <w:t xml:space="preserve"> </w:t>
            </w:r>
            <w:r w:rsidRPr="003D5DD1">
              <w:rPr>
                <w:w w:val="80"/>
                <w:sz w:val="20"/>
              </w:rPr>
              <w:t>hours per semester</w:t>
            </w:r>
            <w:r>
              <w:rPr>
                <w:w w:val="80"/>
                <w:sz w:val="20"/>
              </w:rPr>
              <w:t xml:space="preserve"> </w:t>
            </w:r>
          </w:p>
        </w:tc>
      </w:tr>
      <w:tr w:rsidR="00D66BC5">
        <w:trPr>
          <w:trHeight w:val="4870"/>
        </w:trPr>
        <w:tc>
          <w:tcPr>
            <w:tcW w:w="1668" w:type="dxa"/>
            <w:gridSpan w:val="2"/>
            <w:shd w:val="clear" w:color="auto" w:fill="D8D8D8"/>
          </w:tcPr>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rPr>
                <w:rFonts w:ascii="Times New Roman"/>
                <w:sz w:val="20"/>
              </w:rPr>
            </w:pPr>
          </w:p>
          <w:p w:rsidR="00D66BC5" w:rsidRDefault="00D66BC5">
            <w:pPr>
              <w:pStyle w:val="TableParagraph"/>
              <w:spacing w:before="18"/>
              <w:rPr>
                <w:rFonts w:ascii="Times New Roman"/>
                <w:sz w:val="20"/>
              </w:rPr>
            </w:pPr>
          </w:p>
          <w:p w:rsidR="00D66BC5" w:rsidRDefault="001A796D">
            <w:pPr>
              <w:pStyle w:val="TableParagraph"/>
              <w:ind w:left="110"/>
              <w:rPr>
                <w:rFonts w:ascii="Arial" w:hAnsi="Arial"/>
                <w:b/>
                <w:sz w:val="20"/>
              </w:rPr>
            </w:pPr>
            <w:r w:rsidRPr="001A796D">
              <w:rPr>
                <w:rFonts w:ascii="Arial" w:hAnsi="Arial"/>
                <w:b/>
                <w:w w:val="80"/>
                <w:sz w:val="20"/>
              </w:rPr>
              <w:t>Learning outcomes</w:t>
            </w:r>
            <w:r>
              <w:rPr>
                <w:rFonts w:ascii="Arial" w:hAnsi="Arial"/>
                <w:b/>
                <w:w w:val="80"/>
                <w:sz w:val="20"/>
              </w:rPr>
              <w:t xml:space="preserve"> </w:t>
            </w:r>
          </w:p>
        </w:tc>
        <w:tc>
          <w:tcPr>
            <w:tcW w:w="7940" w:type="dxa"/>
            <w:gridSpan w:val="11"/>
          </w:tcPr>
          <w:p w:rsidR="00D66BC5" w:rsidRDefault="00D66BC5">
            <w:pPr>
              <w:pStyle w:val="TableParagraph"/>
              <w:spacing w:before="41"/>
              <w:rPr>
                <w:rFonts w:ascii="Times New Roman"/>
                <w:sz w:val="20"/>
              </w:rPr>
            </w:pPr>
          </w:p>
          <w:p w:rsidR="00D66BC5" w:rsidRDefault="00664019">
            <w:pPr>
              <w:pStyle w:val="TableParagraph"/>
              <w:ind w:left="110"/>
              <w:rPr>
                <w:sz w:val="20"/>
              </w:rPr>
            </w:pPr>
            <w:r w:rsidRPr="00664019">
              <w:rPr>
                <w:w w:val="80"/>
                <w:sz w:val="20"/>
              </w:rPr>
              <w:t>After attending and passing the exam</w:t>
            </w:r>
            <w:r w:rsidR="00E83CE2">
              <w:rPr>
                <w:spacing w:val="-10"/>
                <w:w w:val="80"/>
                <w:sz w:val="20"/>
              </w:rPr>
              <w:t>:</w:t>
            </w:r>
            <w:r>
              <w:rPr>
                <w:spacing w:val="-10"/>
                <w:w w:val="80"/>
                <w:sz w:val="20"/>
              </w:rPr>
              <w:t xml:space="preserve"> </w:t>
            </w:r>
          </w:p>
          <w:p w:rsidR="00D66BC5" w:rsidRDefault="00D66BC5">
            <w:pPr>
              <w:pStyle w:val="TableParagraph"/>
              <w:spacing w:before="4"/>
              <w:rPr>
                <w:rFonts w:ascii="Times New Roman"/>
                <w:sz w:val="20"/>
              </w:rPr>
            </w:pPr>
          </w:p>
          <w:p w:rsidR="00D66BC5" w:rsidRDefault="00664019">
            <w:pPr>
              <w:pStyle w:val="TableParagraph"/>
              <w:numPr>
                <w:ilvl w:val="0"/>
                <w:numId w:val="3"/>
              </w:numPr>
              <w:tabs>
                <w:tab w:val="left" w:pos="828"/>
                <w:tab w:val="left" w:pos="830"/>
              </w:tabs>
              <w:spacing w:line="244" w:lineRule="auto"/>
              <w:ind w:right="101"/>
              <w:jc w:val="both"/>
              <w:rPr>
                <w:sz w:val="20"/>
              </w:rPr>
            </w:pPr>
            <w:r w:rsidRPr="00664019">
              <w:rPr>
                <w:spacing w:val="-2"/>
                <w:w w:val="85"/>
                <w:sz w:val="20"/>
              </w:rPr>
              <w:t>The student will become familiar with the characteristics of malignant tumors and their behaviors, as well as the ways to assist patients during various comorbidities and complications that ari</w:t>
            </w:r>
            <w:r>
              <w:rPr>
                <w:spacing w:val="-2"/>
                <w:w w:val="85"/>
                <w:sz w:val="20"/>
              </w:rPr>
              <w:t>se during oncological treatment</w:t>
            </w:r>
            <w:r w:rsidR="00E83CE2">
              <w:rPr>
                <w:w w:val="85"/>
                <w:sz w:val="20"/>
              </w:rPr>
              <w:t>.</w:t>
            </w:r>
          </w:p>
          <w:p w:rsidR="00664019" w:rsidRPr="00664019" w:rsidRDefault="00664019">
            <w:pPr>
              <w:pStyle w:val="TableParagraph"/>
              <w:numPr>
                <w:ilvl w:val="0"/>
                <w:numId w:val="3"/>
              </w:numPr>
              <w:tabs>
                <w:tab w:val="left" w:pos="828"/>
                <w:tab w:val="left" w:pos="830"/>
              </w:tabs>
              <w:spacing w:line="244" w:lineRule="auto"/>
              <w:ind w:right="111"/>
              <w:jc w:val="both"/>
              <w:rPr>
                <w:sz w:val="20"/>
              </w:rPr>
            </w:pPr>
            <w:r w:rsidRPr="00664019">
              <w:rPr>
                <w:w w:val="90"/>
                <w:sz w:val="20"/>
              </w:rPr>
              <w:t>The student will describe, understand, and analyze the key concepts and principles of palliative care</w:t>
            </w:r>
          </w:p>
          <w:p w:rsidR="00D66BC5" w:rsidRDefault="00664019">
            <w:pPr>
              <w:pStyle w:val="TableParagraph"/>
              <w:numPr>
                <w:ilvl w:val="0"/>
                <w:numId w:val="3"/>
              </w:numPr>
              <w:tabs>
                <w:tab w:val="left" w:pos="828"/>
                <w:tab w:val="left" w:pos="830"/>
              </w:tabs>
              <w:spacing w:line="244" w:lineRule="auto"/>
              <w:ind w:right="111"/>
              <w:jc w:val="both"/>
              <w:rPr>
                <w:sz w:val="20"/>
              </w:rPr>
            </w:pPr>
            <w:r w:rsidRPr="00664019">
              <w:rPr>
                <w:w w:val="80"/>
                <w:sz w:val="20"/>
              </w:rPr>
              <w:t>The student will identify the relationship between biological, cultural, and social aspects in health promotion and the disease process</w:t>
            </w:r>
            <w:r w:rsidR="00E83CE2">
              <w:rPr>
                <w:spacing w:val="-2"/>
                <w:w w:val="90"/>
                <w:sz w:val="20"/>
              </w:rPr>
              <w:t>.</w:t>
            </w:r>
            <w:r w:rsidR="001A796D">
              <w:rPr>
                <w:spacing w:val="-2"/>
                <w:w w:val="90"/>
                <w:sz w:val="20"/>
              </w:rPr>
              <w:t xml:space="preserve"> </w:t>
            </w:r>
          </w:p>
          <w:p w:rsidR="00D66BC5" w:rsidRDefault="001A796D">
            <w:pPr>
              <w:pStyle w:val="TableParagraph"/>
              <w:numPr>
                <w:ilvl w:val="0"/>
                <w:numId w:val="3"/>
              </w:numPr>
              <w:tabs>
                <w:tab w:val="left" w:pos="828"/>
                <w:tab w:val="left" w:pos="830"/>
              </w:tabs>
              <w:spacing w:line="244" w:lineRule="auto"/>
              <w:ind w:right="106"/>
              <w:jc w:val="both"/>
              <w:rPr>
                <w:sz w:val="20"/>
              </w:rPr>
            </w:pPr>
            <w:r w:rsidRPr="001A796D">
              <w:rPr>
                <w:w w:val="80"/>
                <w:sz w:val="20"/>
              </w:rPr>
              <w:t>The student will explain how different health, anthropological, and social theories can provide care in accordance with social, economic, political, and cultural differences</w:t>
            </w:r>
            <w:r w:rsidR="00E83CE2">
              <w:rPr>
                <w:w w:val="80"/>
                <w:sz w:val="20"/>
              </w:rPr>
              <w:t>.</w:t>
            </w:r>
            <w:r>
              <w:rPr>
                <w:w w:val="80"/>
                <w:sz w:val="20"/>
              </w:rPr>
              <w:t xml:space="preserve"> </w:t>
            </w:r>
          </w:p>
          <w:p w:rsidR="001A796D" w:rsidRPr="001A796D" w:rsidRDefault="001A796D">
            <w:pPr>
              <w:pStyle w:val="TableParagraph"/>
              <w:numPr>
                <w:ilvl w:val="0"/>
                <w:numId w:val="3"/>
              </w:numPr>
              <w:tabs>
                <w:tab w:val="left" w:pos="828"/>
              </w:tabs>
              <w:spacing w:line="225" w:lineRule="exact"/>
              <w:ind w:left="828" w:hanging="358"/>
              <w:jc w:val="both"/>
              <w:rPr>
                <w:sz w:val="20"/>
              </w:rPr>
            </w:pPr>
            <w:r w:rsidRPr="001A796D">
              <w:rPr>
                <w:w w:val="90"/>
                <w:sz w:val="20"/>
              </w:rPr>
              <w:t xml:space="preserve">The student will recognize how individuals and groups within the healthcare system determine lifestyles, health, illness, and patterns of behavior </w:t>
            </w:r>
          </w:p>
          <w:p w:rsidR="001A796D" w:rsidRPr="001A796D" w:rsidRDefault="001A796D">
            <w:pPr>
              <w:pStyle w:val="TableParagraph"/>
              <w:numPr>
                <w:ilvl w:val="0"/>
                <w:numId w:val="3"/>
              </w:numPr>
              <w:tabs>
                <w:tab w:val="left" w:pos="828"/>
                <w:tab w:val="left" w:pos="830"/>
              </w:tabs>
              <w:spacing w:line="244" w:lineRule="auto"/>
              <w:ind w:right="116"/>
              <w:jc w:val="both"/>
              <w:rPr>
                <w:sz w:val="20"/>
              </w:rPr>
            </w:pPr>
            <w:r w:rsidRPr="001A796D">
              <w:rPr>
                <w:w w:val="80"/>
                <w:sz w:val="20"/>
              </w:rPr>
              <w:t>The student will explain the diversity of behaviors in seeking help when symptoms of illness arise</w:t>
            </w:r>
          </w:p>
          <w:p w:rsidR="00D66BC5" w:rsidRDefault="001A796D">
            <w:pPr>
              <w:pStyle w:val="TableParagraph"/>
              <w:numPr>
                <w:ilvl w:val="0"/>
                <w:numId w:val="3"/>
              </w:numPr>
              <w:tabs>
                <w:tab w:val="left" w:pos="828"/>
                <w:tab w:val="left" w:pos="830"/>
              </w:tabs>
              <w:spacing w:line="244" w:lineRule="auto"/>
              <w:ind w:right="116"/>
              <w:jc w:val="both"/>
              <w:rPr>
                <w:sz w:val="20"/>
              </w:rPr>
            </w:pPr>
            <w:r w:rsidRPr="001A796D">
              <w:rPr>
                <w:w w:val="80"/>
                <w:sz w:val="20"/>
              </w:rPr>
              <w:t>The student will also understand the types and forms of treatment for oncology patients in order to comprehend the dilemmas and problems faced by the patients, all with the aim of improving the quality of life of patients within the healthca</w:t>
            </w:r>
            <w:r>
              <w:rPr>
                <w:w w:val="80"/>
                <w:sz w:val="20"/>
              </w:rPr>
              <w:t>re system</w:t>
            </w:r>
            <w:r w:rsidR="00E83CE2">
              <w:rPr>
                <w:w w:val="85"/>
                <w:sz w:val="20"/>
              </w:rPr>
              <w:t>.</w:t>
            </w:r>
          </w:p>
          <w:p w:rsidR="00D66BC5" w:rsidRDefault="001A796D">
            <w:pPr>
              <w:pStyle w:val="TableParagraph"/>
              <w:spacing w:line="207" w:lineRule="exact"/>
              <w:ind w:left="830"/>
              <w:rPr>
                <w:sz w:val="20"/>
              </w:rPr>
            </w:pPr>
            <w:r w:rsidRPr="001A796D">
              <w:rPr>
                <w:w w:val="80"/>
                <w:sz w:val="20"/>
              </w:rPr>
              <w:t>Mastering the care and healthcare assistance for patients during the diagnostic phase and oncological treatment is essential, particularly acquiring the skill of caring for pressure ulcers, sto</w:t>
            </w:r>
            <w:r>
              <w:rPr>
                <w:w w:val="80"/>
                <w:sz w:val="20"/>
              </w:rPr>
              <w:t>mas, skin, and mucous membranes</w:t>
            </w:r>
            <w:r w:rsidR="00E83CE2">
              <w:rPr>
                <w:spacing w:val="-2"/>
                <w:w w:val="90"/>
                <w:sz w:val="20"/>
              </w:rPr>
              <w:t>.</w:t>
            </w:r>
          </w:p>
        </w:tc>
      </w:tr>
      <w:tr w:rsidR="00D66BC5">
        <w:trPr>
          <w:trHeight w:val="230"/>
        </w:trPr>
        <w:tc>
          <w:tcPr>
            <w:tcW w:w="1668" w:type="dxa"/>
            <w:gridSpan w:val="2"/>
            <w:shd w:val="clear" w:color="auto" w:fill="D8D8D8"/>
          </w:tcPr>
          <w:p w:rsidR="00D66BC5" w:rsidRDefault="001A796D">
            <w:pPr>
              <w:pStyle w:val="TableParagraph"/>
              <w:spacing w:line="210" w:lineRule="exact"/>
              <w:ind w:left="110"/>
              <w:rPr>
                <w:rFonts w:ascii="Arial" w:hAnsi="Arial"/>
                <w:b/>
                <w:sz w:val="20"/>
              </w:rPr>
            </w:pPr>
            <w:r w:rsidRPr="001A796D">
              <w:rPr>
                <w:rFonts w:ascii="Arial" w:hAnsi="Arial"/>
                <w:b/>
                <w:spacing w:val="-2"/>
                <w:w w:val="90"/>
                <w:sz w:val="20"/>
              </w:rPr>
              <w:t>Preconditions</w:t>
            </w:r>
          </w:p>
        </w:tc>
        <w:tc>
          <w:tcPr>
            <w:tcW w:w="7940" w:type="dxa"/>
            <w:gridSpan w:val="11"/>
          </w:tcPr>
          <w:p w:rsidR="00D66BC5" w:rsidRDefault="001A796D">
            <w:pPr>
              <w:pStyle w:val="TableParagraph"/>
              <w:spacing w:before="1" w:line="208" w:lineRule="exact"/>
              <w:ind w:left="110"/>
              <w:rPr>
                <w:sz w:val="20"/>
              </w:rPr>
            </w:pPr>
            <w:r w:rsidRPr="001A796D">
              <w:rPr>
                <w:w w:val="80"/>
                <w:sz w:val="20"/>
              </w:rPr>
              <w:t>No preconditions</w:t>
            </w:r>
            <w:r>
              <w:rPr>
                <w:w w:val="80"/>
                <w:sz w:val="20"/>
              </w:rPr>
              <w:t xml:space="preserve"> </w:t>
            </w:r>
          </w:p>
        </w:tc>
      </w:tr>
      <w:tr w:rsidR="00D66BC5">
        <w:trPr>
          <w:trHeight w:val="230"/>
        </w:trPr>
        <w:tc>
          <w:tcPr>
            <w:tcW w:w="1668" w:type="dxa"/>
            <w:gridSpan w:val="2"/>
            <w:shd w:val="clear" w:color="auto" w:fill="D8D8D8"/>
          </w:tcPr>
          <w:p w:rsidR="00D66BC5" w:rsidRDefault="001A796D">
            <w:pPr>
              <w:pStyle w:val="TableParagraph"/>
              <w:spacing w:line="210" w:lineRule="exact"/>
              <w:ind w:left="110"/>
              <w:rPr>
                <w:rFonts w:ascii="Arial" w:hAnsi="Arial"/>
                <w:b/>
                <w:sz w:val="20"/>
              </w:rPr>
            </w:pPr>
            <w:r w:rsidRPr="001A796D">
              <w:rPr>
                <w:rFonts w:ascii="Arial" w:hAnsi="Arial"/>
                <w:b/>
                <w:w w:val="80"/>
                <w:sz w:val="20"/>
              </w:rPr>
              <w:t>Teaching methods</w:t>
            </w:r>
          </w:p>
        </w:tc>
        <w:tc>
          <w:tcPr>
            <w:tcW w:w="7940" w:type="dxa"/>
            <w:gridSpan w:val="11"/>
          </w:tcPr>
          <w:p w:rsidR="00D66BC5" w:rsidRDefault="001A796D" w:rsidP="001A796D">
            <w:pPr>
              <w:pStyle w:val="TableParagraph"/>
              <w:spacing w:before="1" w:line="208" w:lineRule="exact"/>
              <w:ind w:left="110"/>
              <w:rPr>
                <w:sz w:val="20"/>
              </w:rPr>
            </w:pPr>
            <w:r>
              <w:rPr>
                <w:w w:val="80"/>
                <w:sz w:val="20"/>
              </w:rPr>
              <w:t>Lectures</w:t>
            </w:r>
            <w:r w:rsidR="00E83CE2">
              <w:rPr>
                <w:w w:val="80"/>
                <w:sz w:val="20"/>
              </w:rPr>
              <w:t>,</w:t>
            </w:r>
            <w:r w:rsidR="00E83CE2">
              <w:rPr>
                <w:spacing w:val="-2"/>
                <w:sz w:val="20"/>
              </w:rPr>
              <w:t xml:space="preserve"> </w:t>
            </w:r>
            <w:r>
              <w:rPr>
                <w:w w:val="80"/>
                <w:sz w:val="20"/>
              </w:rPr>
              <w:t>exercises</w:t>
            </w:r>
            <w:r w:rsidR="00E83CE2">
              <w:rPr>
                <w:w w:val="80"/>
                <w:sz w:val="20"/>
              </w:rPr>
              <w:t>,</w:t>
            </w:r>
            <w:r w:rsidR="00E83CE2">
              <w:rPr>
                <w:spacing w:val="-1"/>
                <w:sz w:val="20"/>
              </w:rPr>
              <w:t xml:space="preserve"> </w:t>
            </w:r>
            <w:r>
              <w:rPr>
                <w:w w:val="80"/>
                <w:sz w:val="20"/>
              </w:rPr>
              <w:t>seminar, colloquium</w:t>
            </w:r>
          </w:p>
        </w:tc>
      </w:tr>
      <w:tr w:rsidR="00D66BC5">
        <w:trPr>
          <w:trHeight w:val="2990"/>
        </w:trPr>
        <w:tc>
          <w:tcPr>
            <w:tcW w:w="1668" w:type="dxa"/>
            <w:gridSpan w:val="2"/>
            <w:shd w:val="clear" w:color="auto" w:fill="D8D8D8"/>
          </w:tcPr>
          <w:p w:rsidR="00D66BC5" w:rsidRDefault="001A796D">
            <w:pPr>
              <w:pStyle w:val="TableParagraph"/>
              <w:ind w:left="110" w:right="90"/>
              <w:rPr>
                <w:rFonts w:ascii="Arial" w:hAnsi="Arial"/>
                <w:b/>
                <w:sz w:val="20"/>
              </w:rPr>
            </w:pPr>
            <w:r w:rsidRPr="001A796D">
              <w:rPr>
                <w:rFonts w:ascii="Arial" w:hAnsi="Arial"/>
                <w:b/>
                <w:spacing w:val="-2"/>
                <w:w w:val="90"/>
                <w:sz w:val="20"/>
              </w:rPr>
              <w:t>Subject content per week</w:t>
            </w:r>
            <w:r>
              <w:rPr>
                <w:rFonts w:ascii="Arial" w:hAnsi="Arial"/>
                <w:b/>
                <w:spacing w:val="-2"/>
                <w:w w:val="90"/>
                <w:sz w:val="20"/>
              </w:rPr>
              <w:t xml:space="preserve"> </w:t>
            </w:r>
          </w:p>
        </w:tc>
        <w:tc>
          <w:tcPr>
            <w:tcW w:w="7940" w:type="dxa"/>
            <w:gridSpan w:val="11"/>
          </w:tcPr>
          <w:p w:rsidR="00D66BC5" w:rsidRDefault="001A796D">
            <w:pPr>
              <w:pStyle w:val="TableParagraph"/>
              <w:spacing w:before="228"/>
              <w:ind w:left="110"/>
              <w:rPr>
                <w:rFonts w:ascii="Arial" w:hAnsi="Arial"/>
                <w:b/>
                <w:sz w:val="20"/>
              </w:rPr>
            </w:pPr>
            <w:r>
              <w:rPr>
                <w:rFonts w:ascii="Arial" w:hAnsi="Arial"/>
                <w:b/>
                <w:spacing w:val="-2"/>
                <w:w w:val="90"/>
                <w:sz w:val="20"/>
              </w:rPr>
              <w:t>Lectures</w:t>
            </w:r>
            <w:r w:rsidR="00E83CE2">
              <w:rPr>
                <w:rFonts w:ascii="Arial" w:hAnsi="Arial"/>
                <w:b/>
                <w:spacing w:val="-2"/>
                <w:w w:val="90"/>
                <w:sz w:val="20"/>
              </w:rPr>
              <w:t>:</w:t>
            </w:r>
          </w:p>
          <w:p w:rsidR="00D66BC5" w:rsidRDefault="00D66BC5">
            <w:pPr>
              <w:pStyle w:val="TableParagraph"/>
              <w:spacing w:before="3"/>
              <w:rPr>
                <w:rFonts w:ascii="Times New Roman"/>
                <w:sz w:val="20"/>
              </w:rPr>
            </w:pPr>
          </w:p>
          <w:p w:rsidR="00D66BC5" w:rsidRDefault="001A796D">
            <w:pPr>
              <w:pStyle w:val="TableParagraph"/>
              <w:numPr>
                <w:ilvl w:val="0"/>
                <w:numId w:val="2"/>
              </w:numPr>
              <w:tabs>
                <w:tab w:val="left" w:pos="829"/>
              </w:tabs>
              <w:ind w:left="829" w:hanging="359"/>
              <w:rPr>
                <w:sz w:val="20"/>
              </w:rPr>
            </w:pPr>
            <w:r w:rsidRPr="001A796D">
              <w:rPr>
                <w:w w:val="80"/>
                <w:sz w:val="20"/>
              </w:rPr>
              <w:t>Introduction to the health</w:t>
            </w:r>
            <w:r>
              <w:rPr>
                <w:w w:val="80"/>
                <w:sz w:val="20"/>
              </w:rPr>
              <w:t xml:space="preserve"> </w:t>
            </w:r>
            <w:r w:rsidRPr="001A796D">
              <w:rPr>
                <w:w w:val="80"/>
                <w:sz w:val="20"/>
              </w:rPr>
              <w:t>care of malignant diseases</w:t>
            </w:r>
            <w:r w:rsidR="00E83CE2">
              <w:rPr>
                <w:spacing w:val="-2"/>
                <w:w w:val="80"/>
                <w:sz w:val="20"/>
              </w:rPr>
              <w:t>.</w:t>
            </w:r>
          </w:p>
          <w:p w:rsidR="00D66BC5" w:rsidRDefault="001A796D">
            <w:pPr>
              <w:pStyle w:val="TableParagraph"/>
              <w:numPr>
                <w:ilvl w:val="0"/>
                <w:numId w:val="2"/>
              </w:numPr>
              <w:tabs>
                <w:tab w:val="left" w:pos="829"/>
              </w:tabs>
              <w:spacing w:before="4"/>
              <w:ind w:left="829" w:hanging="359"/>
              <w:rPr>
                <w:sz w:val="20"/>
              </w:rPr>
            </w:pPr>
            <w:r w:rsidRPr="001A796D">
              <w:rPr>
                <w:w w:val="80"/>
                <w:sz w:val="20"/>
              </w:rPr>
              <w:t>Nurse's duties in early detection, diagnosis, and treatment</w:t>
            </w:r>
            <w:r w:rsidR="00E83CE2">
              <w:rPr>
                <w:spacing w:val="-2"/>
                <w:w w:val="80"/>
                <w:sz w:val="20"/>
              </w:rPr>
              <w:t>.</w:t>
            </w:r>
            <w:r>
              <w:rPr>
                <w:spacing w:val="-2"/>
                <w:w w:val="80"/>
                <w:sz w:val="20"/>
              </w:rPr>
              <w:t xml:space="preserve"> </w:t>
            </w:r>
          </w:p>
          <w:p w:rsidR="00D66BC5" w:rsidRDefault="001A796D">
            <w:pPr>
              <w:pStyle w:val="TableParagraph"/>
              <w:numPr>
                <w:ilvl w:val="0"/>
                <w:numId w:val="2"/>
              </w:numPr>
              <w:tabs>
                <w:tab w:val="left" w:pos="829"/>
              </w:tabs>
              <w:spacing w:before="4"/>
              <w:ind w:left="829" w:hanging="359"/>
              <w:rPr>
                <w:sz w:val="20"/>
              </w:rPr>
            </w:pPr>
            <w:r w:rsidRPr="001A796D">
              <w:rPr>
                <w:w w:val="80"/>
                <w:sz w:val="20"/>
              </w:rPr>
              <w:t>Psychosocial aspects of malignant dis</w:t>
            </w:r>
            <w:r>
              <w:rPr>
                <w:w w:val="80"/>
                <w:sz w:val="20"/>
              </w:rPr>
              <w:t>eases and nursing interventions</w:t>
            </w:r>
            <w:r w:rsidR="00E83CE2">
              <w:rPr>
                <w:spacing w:val="-2"/>
                <w:w w:val="80"/>
                <w:sz w:val="20"/>
              </w:rPr>
              <w:t>.</w:t>
            </w:r>
          </w:p>
          <w:p w:rsidR="00D66BC5" w:rsidRDefault="001A796D">
            <w:pPr>
              <w:pStyle w:val="TableParagraph"/>
              <w:numPr>
                <w:ilvl w:val="0"/>
                <w:numId w:val="2"/>
              </w:numPr>
              <w:tabs>
                <w:tab w:val="left" w:pos="829"/>
              </w:tabs>
              <w:spacing w:before="3"/>
              <w:ind w:left="829" w:hanging="359"/>
              <w:rPr>
                <w:sz w:val="20"/>
              </w:rPr>
            </w:pPr>
            <w:r w:rsidRPr="001A796D">
              <w:rPr>
                <w:w w:val="80"/>
                <w:sz w:val="20"/>
              </w:rPr>
              <w:t>Nursing care in surgical, radiothera</w:t>
            </w:r>
            <w:r>
              <w:rPr>
                <w:w w:val="80"/>
                <w:sz w:val="20"/>
              </w:rPr>
              <w:t>py, and chemotherapy treatments</w:t>
            </w:r>
            <w:r w:rsidR="00E83CE2">
              <w:rPr>
                <w:spacing w:val="-2"/>
                <w:w w:val="80"/>
                <w:sz w:val="20"/>
              </w:rPr>
              <w:t>.</w:t>
            </w:r>
          </w:p>
          <w:p w:rsidR="00D66BC5" w:rsidRDefault="001A796D">
            <w:pPr>
              <w:pStyle w:val="TableParagraph"/>
              <w:numPr>
                <w:ilvl w:val="0"/>
                <w:numId w:val="2"/>
              </w:numPr>
              <w:tabs>
                <w:tab w:val="left" w:pos="829"/>
              </w:tabs>
              <w:spacing w:before="4"/>
              <w:ind w:left="829" w:hanging="359"/>
              <w:rPr>
                <w:sz w:val="20"/>
              </w:rPr>
            </w:pPr>
            <w:r w:rsidRPr="001A796D">
              <w:rPr>
                <w:w w:val="80"/>
                <w:sz w:val="20"/>
              </w:rPr>
              <w:t>Introduction to palliative nursing care and the definition of palliative care according to the WHO</w:t>
            </w:r>
            <w:r w:rsidR="00E83CE2">
              <w:rPr>
                <w:spacing w:val="-4"/>
                <w:w w:val="80"/>
                <w:sz w:val="20"/>
              </w:rPr>
              <w:t>.</w:t>
            </w:r>
            <w:r>
              <w:rPr>
                <w:spacing w:val="-4"/>
                <w:w w:val="80"/>
                <w:sz w:val="20"/>
              </w:rPr>
              <w:t xml:space="preserve"> </w:t>
            </w:r>
          </w:p>
          <w:p w:rsidR="00D66BC5" w:rsidRDefault="001A796D">
            <w:pPr>
              <w:pStyle w:val="TableParagraph"/>
              <w:numPr>
                <w:ilvl w:val="0"/>
                <w:numId w:val="2"/>
              </w:numPr>
              <w:tabs>
                <w:tab w:val="left" w:pos="829"/>
              </w:tabs>
              <w:spacing w:before="4"/>
              <w:ind w:left="829" w:hanging="359"/>
              <w:rPr>
                <w:sz w:val="20"/>
              </w:rPr>
            </w:pPr>
            <w:r w:rsidRPr="001A796D">
              <w:rPr>
                <w:w w:val="80"/>
                <w:sz w:val="20"/>
              </w:rPr>
              <w:t>The development of palliative care in our country and worldwide</w:t>
            </w:r>
            <w:r w:rsidR="00E83CE2">
              <w:rPr>
                <w:spacing w:val="-2"/>
                <w:w w:val="80"/>
                <w:sz w:val="20"/>
              </w:rPr>
              <w:t>.</w:t>
            </w:r>
            <w:r>
              <w:rPr>
                <w:spacing w:val="-2"/>
                <w:w w:val="80"/>
                <w:sz w:val="20"/>
              </w:rPr>
              <w:t xml:space="preserve"> </w:t>
            </w:r>
          </w:p>
          <w:p w:rsidR="00D66BC5" w:rsidRDefault="001A796D">
            <w:pPr>
              <w:pStyle w:val="TableParagraph"/>
              <w:numPr>
                <w:ilvl w:val="0"/>
                <w:numId w:val="2"/>
              </w:numPr>
              <w:tabs>
                <w:tab w:val="left" w:pos="829"/>
              </w:tabs>
              <w:spacing w:before="3"/>
              <w:ind w:left="829" w:hanging="359"/>
              <w:rPr>
                <w:sz w:val="20"/>
              </w:rPr>
            </w:pPr>
            <w:r w:rsidRPr="001A796D">
              <w:rPr>
                <w:w w:val="80"/>
                <w:sz w:val="20"/>
              </w:rPr>
              <w:t>The organization and philosophy of hospices today</w:t>
            </w:r>
            <w:r w:rsidR="00E83CE2">
              <w:rPr>
                <w:spacing w:val="-2"/>
                <w:w w:val="80"/>
                <w:sz w:val="20"/>
              </w:rPr>
              <w:t>.</w:t>
            </w:r>
            <w:r>
              <w:rPr>
                <w:spacing w:val="-2"/>
                <w:w w:val="80"/>
                <w:sz w:val="20"/>
              </w:rPr>
              <w:t xml:space="preserve"> </w:t>
            </w:r>
          </w:p>
          <w:p w:rsidR="00D66BC5" w:rsidRDefault="001A796D">
            <w:pPr>
              <w:pStyle w:val="TableParagraph"/>
              <w:numPr>
                <w:ilvl w:val="0"/>
                <w:numId w:val="2"/>
              </w:numPr>
              <w:tabs>
                <w:tab w:val="left" w:pos="829"/>
              </w:tabs>
              <w:spacing w:before="4"/>
              <w:ind w:left="829" w:hanging="359"/>
              <w:rPr>
                <w:sz w:val="20"/>
              </w:rPr>
            </w:pPr>
            <w:r w:rsidRPr="001A796D">
              <w:rPr>
                <w:w w:val="80"/>
                <w:sz w:val="20"/>
              </w:rPr>
              <w:t>Nursing interventions in palliative care through nursing diagnoses</w:t>
            </w:r>
            <w:r w:rsidR="00E83CE2">
              <w:rPr>
                <w:spacing w:val="-2"/>
                <w:w w:val="80"/>
                <w:sz w:val="20"/>
              </w:rPr>
              <w:t>.</w:t>
            </w:r>
            <w:r>
              <w:rPr>
                <w:spacing w:val="-2"/>
                <w:w w:val="80"/>
                <w:sz w:val="20"/>
              </w:rPr>
              <w:t xml:space="preserve"> </w:t>
            </w:r>
          </w:p>
          <w:p w:rsidR="00D66BC5" w:rsidRDefault="001A796D">
            <w:pPr>
              <w:pStyle w:val="TableParagraph"/>
              <w:numPr>
                <w:ilvl w:val="0"/>
                <w:numId w:val="2"/>
              </w:numPr>
              <w:tabs>
                <w:tab w:val="left" w:pos="830"/>
              </w:tabs>
              <w:spacing w:line="230" w:lineRule="atLeast"/>
              <w:ind w:right="432"/>
              <w:rPr>
                <w:sz w:val="20"/>
              </w:rPr>
            </w:pPr>
            <w:r w:rsidRPr="001A796D">
              <w:rPr>
                <w:w w:val="80"/>
                <w:sz w:val="20"/>
              </w:rPr>
              <w:t>Nursing interventions in the care of the skin, oral cavity, and nursing interventions for constipation</w:t>
            </w:r>
            <w:r>
              <w:rPr>
                <w:w w:val="80"/>
                <w:sz w:val="20"/>
              </w:rPr>
              <w:t xml:space="preserve"> </w:t>
            </w:r>
          </w:p>
        </w:tc>
      </w:tr>
    </w:tbl>
    <w:p w:rsidR="00D66BC5" w:rsidRDefault="00E83CE2">
      <w:pPr>
        <w:pStyle w:val="BodyText"/>
        <w:spacing w:before="26"/>
        <w:ind w:left="0"/>
        <w:rPr>
          <w:rFonts w:ascii="Times New Roman"/>
          <w:sz w:val="20"/>
        </w:rPr>
      </w:pPr>
      <w:r>
        <w:rPr>
          <w:noProof/>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177939</wp:posOffset>
                </wp:positionV>
                <wp:extent cx="1574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0" cy="6350"/>
                        </a:xfrm>
                        <a:custGeom>
                          <a:avLst/>
                          <a:gdLst/>
                          <a:ahLst/>
                          <a:cxnLst/>
                          <a:rect l="l" t="t" r="r" b="b"/>
                          <a:pathLst>
                            <a:path w="1574800" h="6350">
                              <a:moveTo>
                                <a:pt x="1574800" y="0"/>
                              </a:moveTo>
                              <a:lnTo>
                                <a:pt x="0" y="0"/>
                              </a:lnTo>
                              <a:lnTo>
                                <a:pt x="0" y="6349"/>
                              </a:lnTo>
                              <a:lnTo>
                                <a:pt x="1574800" y="6349"/>
                              </a:lnTo>
                              <a:lnTo>
                                <a:pt x="1574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51107F" id="Graphic 3" o:spid="_x0000_s1026" style="position:absolute;margin-left:70.9pt;margin-top:14pt;width:124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574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" path="m1574800,l,,,6349r1574800,l1574800,xe" fillcolor="black" stroked="f">
                <v:path arrowok="t"/>
                <w10:wrap type="topAndBottom" anchorx="page"/>
              </v:shape>
            </w:pict>
          </mc:Fallback>
        </mc:AlternateContent>
      </w:r>
    </w:p>
    <w:p w:rsidR="001A796D" w:rsidRPr="001A796D" w:rsidRDefault="001A796D" w:rsidP="001A796D">
      <w:pPr>
        <w:spacing w:before="78" w:line="200" w:lineRule="exact"/>
        <w:ind w:left="220"/>
        <w:rPr>
          <w:sz w:val="16"/>
        </w:rPr>
      </w:pPr>
      <w:bookmarkStart w:id="1" w:name="_bookmark0"/>
      <w:bookmarkEnd w:id="1"/>
      <w:r w:rsidRPr="001A796D">
        <w:rPr>
          <w:rFonts w:ascii="Calibri" w:hAnsi="Calibri"/>
          <w:vertAlign w:val="superscript"/>
        </w:rPr>
        <w:t>1</w:t>
      </w:r>
      <w:r w:rsidRPr="001A796D">
        <w:rPr>
          <w:rFonts w:ascii="Calibri" w:hAnsi="Calibri"/>
          <w:w w:val="80"/>
          <w:sz w:val="16"/>
          <w:vertAlign w:val="superscript"/>
        </w:rPr>
        <w:t>1</w:t>
      </w:r>
      <w:r w:rsidRPr="001A796D">
        <w:rPr>
          <w:w w:val="80"/>
          <w:position w:val="1"/>
          <w:sz w:val="16"/>
        </w:rPr>
        <w:t xml:space="preserve">Coefficient of student </w:t>
      </w:r>
      <w:proofErr w:type="gramStart"/>
      <w:r w:rsidRPr="001A796D">
        <w:rPr>
          <w:w w:val="80"/>
          <w:position w:val="1"/>
          <w:sz w:val="16"/>
        </w:rPr>
        <w:t xml:space="preserve">workload </w:t>
      </w:r>
      <w:r w:rsidRPr="001A796D">
        <w:rPr>
          <w:spacing w:val="17"/>
          <w:w w:val="80"/>
          <w:position w:val="1"/>
          <w:sz w:val="16"/>
        </w:rPr>
        <w:t xml:space="preserve"> </w:t>
      </w:r>
      <w:proofErr w:type="spellStart"/>
      <w:r w:rsidRPr="001A796D">
        <w:rPr>
          <w:w w:val="80"/>
          <w:position w:val="1"/>
          <w:sz w:val="16"/>
        </w:rPr>
        <w:t>S</w:t>
      </w:r>
      <w:r w:rsidRPr="001A796D">
        <w:rPr>
          <w:w w:val="80"/>
          <w:sz w:val="9"/>
        </w:rPr>
        <w:t>o</w:t>
      </w:r>
      <w:proofErr w:type="spellEnd"/>
      <w:r w:rsidRPr="001A796D">
        <w:rPr>
          <w:w w:val="80"/>
          <w:position w:val="1"/>
          <w:sz w:val="16"/>
        </w:rPr>
        <w:t>is</w:t>
      </w:r>
      <w:proofErr w:type="gramEnd"/>
      <w:r w:rsidRPr="001A796D">
        <w:rPr>
          <w:w w:val="80"/>
          <w:position w:val="1"/>
          <w:sz w:val="16"/>
        </w:rPr>
        <w:t xml:space="preserve"> calculated as follows:</w:t>
      </w:r>
    </w:p>
    <w:p w:rsidR="001A796D" w:rsidRPr="001A796D" w:rsidRDefault="001A796D" w:rsidP="001A796D">
      <w:pPr>
        <w:tabs>
          <w:tab w:val="left" w:pos="1659"/>
          <w:tab w:val="left" w:pos="6110"/>
          <w:tab w:val="left" w:pos="6629"/>
        </w:tabs>
        <w:ind w:left="220" w:right="112"/>
        <w:rPr>
          <w:sz w:val="16"/>
        </w:rPr>
      </w:pPr>
      <w:r w:rsidRPr="001A796D">
        <w:rPr>
          <w:w w:val="80"/>
          <w:position w:val="1"/>
          <w:sz w:val="16"/>
        </w:rPr>
        <w:t>а)</w:t>
      </w:r>
      <w:r w:rsidRPr="001A796D">
        <w:rPr>
          <w:spacing w:val="7"/>
          <w:w w:val="80"/>
          <w:position w:val="1"/>
          <w:sz w:val="16"/>
        </w:rPr>
        <w:t xml:space="preserve"> </w:t>
      </w:r>
      <w:r w:rsidRPr="001A796D">
        <w:rPr>
          <w:w w:val="80"/>
          <w:position w:val="1"/>
          <w:sz w:val="16"/>
        </w:rPr>
        <w:t xml:space="preserve">for study programs not going </w:t>
      </w:r>
      <w:proofErr w:type="spellStart"/>
      <w:r w:rsidRPr="001A796D">
        <w:rPr>
          <w:w w:val="80"/>
          <w:position w:val="1"/>
          <w:sz w:val="16"/>
        </w:rPr>
        <w:t>thorugh</w:t>
      </w:r>
      <w:proofErr w:type="spellEnd"/>
      <w:r w:rsidRPr="001A796D">
        <w:rPr>
          <w:w w:val="80"/>
          <w:position w:val="1"/>
          <w:sz w:val="16"/>
        </w:rPr>
        <w:t xml:space="preserve"> the licensing process:</w:t>
      </w:r>
      <w:r w:rsidRPr="001A796D">
        <w:rPr>
          <w:spacing w:val="9"/>
          <w:w w:val="80"/>
          <w:position w:val="1"/>
          <w:sz w:val="16"/>
        </w:rPr>
        <w:t xml:space="preserve"> </w:t>
      </w:r>
      <w:r w:rsidRPr="001A796D">
        <w:rPr>
          <w:w w:val="80"/>
          <w:position w:val="1"/>
          <w:sz w:val="16"/>
        </w:rPr>
        <w:t>S</w:t>
      </w:r>
      <w:r w:rsidRPr="001A796D">
        <w:rPr>
          <w:w w:val="80"/>
          <w:sz w:val="9"/>
        </w:rPr>
        <w:t>o</w:t>
      </w:r>
      <w:r w:rsidRPr="001A796D">
        <w:rPr>
          <w:spacing w:val="4"/>
          <w:w w:val="80"/>
          <w:sz w:val="9"/>
        </w:rPr>
        <w:t xml:space="preserve"> </w:t>
      </w:r>
      <w:r w:rsidRPr="001A796D">
        <w:rPr>
          <w:w w:val="80"/>
          <w:position w:val="1"/>
          <w:sz w:val="16"/>
        </w:rPr>
        <w:t>=</w:t>
      </w:r>
      <w:r w:rsidRPr="001A796D">
        <w:rPr>
          <w:spacing w:val="4"/>
          <w:w w:val="80"/>
          <w:position w:val="1"/>
          <w:sz w:val="16"/>
        </w:rPr>
        <w:t xml:space="preserve"> </w:t>
      </w:r>
      <w:r w:rsidRPr="001A796D">
        <w:rPr>
          <w:w w:val="80"/>
          <w:position w:val="1"/>
          <w:sz w:val="16"/>
        </w:rPr>
        <w:t>(total workload in semester for all the subjects</w:t>
      </w:r>
      <w:r w:rsidRPr="001A796D">
        <w:rPr>
          <w:spacing w:val="8"/>
          <w:w w:val="80"/>
          <w:position w:val="1"/>
          <w:sz w:val="16"/>
        </w:rPr>
        <w:t xml:space="preserve"> </w:t>
      </w:r>
      <w:r w:rsidRPr="001A796D">
        <w:rPr>
          <w:w w:val="80"/>
          <w:position w:val="1"/>
          <w:sz w:val="16"/>
        </w:rPr>
        <w:t>900</w:t>
      </w:r>
      <w:r w:rsidRPr="001A796D">
        <w:rPr>
          <w:spacing w:val="12"/>
          <w:w w:val="80"/>
          <w:position w:val="1"/>
          <w:sz w:val="16"/>
        </w:rPr>
        <w:t xml:space="preserve"> </w:t>
      </w:r>
      <w:r w:rsidRPr="001A796D">
        <w:rPr>
          <w:w w:val="80"/>
          <w:position w:val="1"/>
          <w:sz w:val="16"/>
        </w:rPr>
        <w:t>h</w:t>
      </w:r>
      <w:r w:rsidRPr="001A796D">
        <w:rPr>
          <w:spacing w:val="6"/>
          <w:w w:val="80"/>
          <w:position w:val="1"/>
          <w:sz w:val="16"/>
        </w:rPr>
        <w:t xml:space="preserve"> </w:t>
      </w:r>
      <w:r w:rsidRPr="001A796D">
        <w:rPr>
          <w:w w:val="80"/>
          <w:position w:val="1"/>
          <w:sz w:val="16"/>
        </w:rPr>
        <w:t>–</w:t>
      </w:r>
      <w:r w:rsidRPr="001A796D">
        <w:rPr>
          <w:spacing w:val="4"/>
          <w:w w:val="80"/>
          <w:position w:val="1"/>
          <w:sz w:val="16"/>
        </w:rPr>
        <w:t xml:space="preserve"> </w:t>
      </w:r>
      <w:r w:rsidRPr="001A796D">
        <w:rPr>
          <w:w w:val="80"/>
          <w:position w:val="1"/>
          <w:sz w:val="16"/>
        </w:rPr>
        <w:t>total teaching workload</w:t>
      </w:r>
      <w:r w:rsidRPr="001A796D">
        <w:rPr>
          <w:spacing w:val="9"/>
          <w:w w:val="80"/>
          <w:position w:val="1"/>
          <w:sz w:val="16"/>
        </w:rPr>
        <w:t xml:space="preserve"> </w:t>
      </w:r>
      <w:r w:rsidRPr="001A796D">
        <w:rPr>
          <w:w w:val="80"/>
          <w:position w:val="1"/>
          <w:sz w:val="16"/>
        </w:rPr>
        <w:t>L+E</w:t>
      </w:r>
      <w:r w:rsidRPr="001A796D">
        <w:rPr>
          <w:spacing w:val="5"/>
          <w:w w:val="80"/>
          <w:position w:val="1"/>
          <w:sz w:val="16"/>
        </w:rPr>
        <w:t xml:space="preserve"> </w:t>
      </w:r>
      <w:r w:rsidRPr="001A796D">
        <w:rPr>
          <w:w w:val="80"/>
          <w:position w:val="1"/>
          <w:sz w:val="16"/>
        </w:rPr>
        <w:t>in   semester for all subjects</w:t>
      </w:r>
      <w:r w:rsidRPr="001A796D">
        <w:rPr>
          <w:rFonts w:ascii="Times New Roman" w:hAnsi="Times New Roman"/>
          <w:w w:val="80"/>
          <w:sz w:val="16"/>
          <w:u w:val="single"/>
        </w:rPr>
        <w:tab/>
      </w:r>
      <w:proofErr w:type="spellStart"/>
      <w:r w:rsidRPr="001A796D">
        <w:rPr>
          <w:w w:val="80"/>
          <w:sz w:val="16"/>
        </w:rPr>
        <w:t>hrs</w:t>
      </w:r>
      <w:proofErr w:type="spellEnd"/>
      <w:r w:rsidRPr="001A796D">
        <w:rPr>
          <w:w w:val="80"/>
          <w:sz w:val="16"/>
        </w:rPr>
        <w:t>/</w:t>
      </w:r>
      <w:r w:rsidRPr="001A796D">
        <w:rPr>
          <w:spacing w:val="4"/>
          <w:w w:val="80"/>
          <w:sz w:val="16"/>
        </w:rPr>
        <w:t xml:space="preserve"> </w:t>
      </w:r>
      <w:r w:rsidRPr="001A796D">
        <w:rPr>
          <w:w w:val="80"/>
          <w:sz w:val="16"/>
        </w:rPr>
        <w:t>total teaching workload</w:t>
      </w:r>
      <w:r w:rsidRPr="001A796D">
        <w:rPr>
          <w:spacing w:val="8"/>
          <w:w w:val="80"/>
          <w:sz w:val="16"/>
        </w:rPr>
        <w:t xml:space="preserve"> </w:t>
      </w:r>
      <w:r w:rsidRPr="001A796D">
        <w:rPr>
          <w:w w:val="80"/>
          <w:sz w:val="16"/>
        </w:rPr>
        <w:t>L+E</w:t>
      </w:r>
      <w:r w:rsidRPr="001A796D">
        <w:rPr>
          <w:spacing w:val="4"/>
          <w:w w:val="80"/>
          <w:sz w:val="16"/>
        </w:rPr>
        <w:t xml:space="preserve"> </w:t>
      </w:r>
      <w:r w:rsidRPr="001A796D">
        <w:rPr>
          <w:w w:val="80"/>
          <w:sz w:val="16"/>
        </w:rPr>
        <w:t>in semester for all subjects</w:t>
      </w:r>
      <w:r w:rsidRPr="001A796D">
        <w:rPr>
          <w:rFonts w:ascii="Times New Roman" w:hAnsi="Times New Roman"/>
          <w:w w:val="80"/>
          <w:sz w:val="16"/>
          <w:u w:val="single"/>
        </w:rPr>
        <w:tab/>
      </w:r>
      <w:proofErr w:type="spellStart"/>
      <w:r w:rsidRPr="001A796D">
        <w:rPr>
          <w:w w:val="90"/>
          <w:sz w:val="16"/>
        </w:rPr>
        <w:t>hrs</w:t>
      </w:r>
      <w:proofErr w:type="spellEnd"/>
      <w:r w:rsidRPr="001A796D">
        <w:rPr>
          <w:spacing w:val="-6"/>
          <w:w w:val="90"/>
          <w:sz w:val="16"/>
        </w:rPr>
        <w:t xml:space="preserve"> </w:t>
      </w:r>
      <w:r w:rsidRPr="001A796D">
        <w:rPr>
          <w:w w:val="90"/>
          <w:sz w:val="16"/>
        </w:rPr>
        <w:t>=</w:t>
      </w:r>
      <w:r w:rsidRPr="001A796D">
        <w:rPr>
          <w:rFonts w:ascii="Times New Roman" w:hAnsi="Times New Roman"/>
          <w:w w:val="90"/>
          <w:sz w:val="16"/>
          <w:u w:val="single"/>
        </w:rPr>
        <w:tab/>
      </w:r>
      <w:r w:rsidRPr="001A796D">
        <w:rPr>
          <w:w w:val="85"/>
          <w:sz w:val="16"/>
        </w:rPr>
        <w:t>.</w:t>
      </w:r>
      <w:r w:rsidRPr="001A796D">
        <w:rPr>
          <w:spacing w:val="-2"/>
          <w:w w:val="85"/>
          <w:sz w:val="16"/>
        </w:rPr>
        <w:t xml:space="preserve"> </w:t>
      </w:r>
      <w:r w:rsidRPr="001A796D">
        <w:rPr>
          <w:w w:val="85"/>
          <w:sz w:val="16"/>
        </w:rPr>
        <w:t>Consult form content and its explanation</w:t>
      </w:r>
      <w:proofErr w:type="gramStart"/>
      <w:r w:rsidRPr="001A796D">
        <w:rPr>
          <w:w w:val="85"/>
          <w:sz w:val="16"/>
        </w:rPr>
        <w:t>..</w:t>
      </w:r>
      <w:proofErr w:type="gramEnd"/>
    </w:p>
    <w:p w:rsidR="001A796D" w:rsidRPr="001A796D" w:rsidRDefault="001A796D" w:rsidP="001A796D">
      <w:pPr>
        <w:sectPr w:rsidR="001A796D" w:rsidRPr="001A796D">
          <w:type w:val="continuous"/>
          <w:pgSz w:w="11910" w:h="16840"/>
          <w:pgMar w:top="1340" w:right="480" w:bottom="280" w:left="1200" w:header="720" w:footer="720" w:gutter="0"/>
          <w:cols w:space="720"/>
        </w:sectPr>
      </w:pPr>
      <w:r w:rsidRPr="001A796D">
        <w:rPr>
          <w:w w:val="80"/>
          <w:sz w:val="16"/>
          <w:szCs w:val="16"/>
        </w:rPr>
        <w:t>b)</w:t>
      </w:r>
      <w:r w:rsidRPr="001A796D">
        <w:rPr>
          <w:spacing w:val="4"/>
          <w:w w:val="80"/>
          <w:sz w:val="16"/>
          <w:szCs w:val="16"/>
        </w:rPr>
        <w:t xml:space="preserve"> </w:t>
      </w:r>
      <w:proofErr w:type="gramStart"/>
      <w:r w:rsidRPr="001A796D">
        <w:rPr>
          <w:w w:val="80"/>
          <w:sz w:val="16"/>
          <w:szCs w:val="16"/>
        </w:rPr>
        <w:t>for</w:t>
      </w:r>
      <w:proofErr w:type="gramEnd"/>
      <w:r w:rsidRPr="001A796D">
        <w:rPr>
          <w:w w:val="80"/>
          <w:sz w:val="16"/>
          <w:szCs w:val="16"/>
        </w:rPr>
        <w:t xml:space="preserve"> the study programs going through the </w:t>
      </w:r>
      <w:proofErr w:type="spellStart"/>
      <w:r w:rsidRPr="001A796D">
        <w:rPr>
          <w:w w:val="80"/>
          <w:sz w:val="16"/>
          <w:szCs w:val="16"/>
        </w:rPr>
        <w:t>licencing</w:t>
      </w:r>
      <w:proofErr w:type="spellEnd"/>
      <w:r w:rsidRPr="001A796D">
        <w:rPr>
          <w:w w:val="80"/>
          <w:sz w:val="16"/>
          <w:szCs w:val="16"/>
        </w:rPr>
        <w:t xml:space="preserve"> process, it is necessary to use form content and its explanation </w:t>
      </w:r>
      <w:r>
        <w:rPr>
          <w:w w:val="80"/>
          <w:sz w:val="16"/>
          <w:szCs w:val="16"/>
        </w:rPr>
        <w:t xml:space="preserve"> </w:t>
      </w:r>
    </w:p>
    <w:p w:rsidR="00D66BC5" w:rsidRDefault="00D66BC5">
      <w:pPr>
        <w:pStyle w:val="BodyText"/>
        <w:spacing w:before="2"/>
      </w:pPr>
    </w:p>
    <w:p w:rsidR="00D66BC5" w:rsidRDefault="00D66BC5">
      <w:pPr>
        <w:sectPr w:rsidR="00D66BC5">
          <w:type w:val="continuous"/>
          <w:pgSz w:w="11910" w:h="16840"/>
          <w:pgMar w:top="1320" w:right="480" w:bottom="280" w:left="1200" w:header="720" w:footer="72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256"/>
        <w:gridCol w:w="875"/>
        <w:gridCol w:w="669"/>
        <w:gridCol w:w="1296"/>
      </w:tblGrid>
      <w:tr w:rsidR="00D66BC5">
        <w:trPr>
          <w:trHeight w:val="6440"/>
        </w:trPr>
        <w:tc>
          <w:tcPr>
            <w:tcW w:w="1668" w:type="dxa"/>
            <w:shd w:val="clear" w:color="auto" w:fill="D8D8D8"/>
          </w:tcPr>
          <w:p w:rsidR="00D66BC5" w:rsidRDefault="00D66BC5">
            <w:pPr>
              <w:pStyle w:val="TableParagraph"/>
              <w:rPr>
                <w:rFonts w:ascii="Times New Roman"/>
                <w:sz w:val="20"/>
              </w:rPr>
            </w:pPr>
          </w:p>
        </w:tc>
        <w:tc>
          <w:tcPr>
            <w:tcW w:w="7940" w:type="dxa"/>
            <w:gridSpan w:val="5"/>
          </w:tcPr>
          <w:p w:rsidR="00D66BC5" w:rsidRDefault="001A796D">
            <w:pPr>
              <w:pStyle w:val="TableParagraph"/>
              <w:numPr>
                <w:ilvl w:val="0"/>
                <w:numId w:val="1"/>
              </w:numPr>
              <w:tabs>
                <w:tab w:val="left" w:pos="828"/>
              </w:tabs>
              <w:spacing w:before="1"/>
              <w:ind w:left="828" w:hanging="358"/>
              <w:rPr>
                <w:sz w:val="20"/>
              </w:rPr>
            </w:pPr>
            <w:r w:rsidRPr="001A796D">
              <w:rPr>
                <w:w w:val="80"/>
                <w:sz w:val="20"/>
              </w:rPr>
              <w:t>Nursing care in emergency situations in palliative care</w:t>
            </w:r>
            <w:r w:rsidR="00E83CE2">
              <w:rPr>
                <w:spacing w:val="-4"/>
                <w:w w:val="80"/>
                <w:sz w:val="20"/>
              </w:rPr>
              <w:t>.</w:t>
            </w:r>
            <w:r>
              <w:rPr>
                <w:spacing w:val="-4"/>
                <w:w w:val="80"/>
                <w:sz w:val="20"/>
              </w:rPr>
              <w:t xml:space="preserve"> </w:t>
            </w:r>
          </w:p>
          <w:p w:rsidR="00D66BC5" w:rsidRDefault="001A796D">
            <w:pPr>
              <w:pStyle w:val="TableParagraph"/>
              <w:numPr>
                <w:ilvl w:val="0"/>
                <w:numId w:val="1"/>
              </w:numPr>
              <w:tabs>
                <w:tab w:val="left" w:pos="874"/>
              </w:tabs>
              <w:spacing w:before="4"/>
              <w:ind w:left="874" w:hanging="404"/>
              <w:rPr>
                <w:sz w:val="20"/>
              </w:rPr>
            </w:pPr>
            <w:r w:rsidRPr="001A796D">
              <w:rPr>
                <w:w w:val="80"/>
                <w:sz w:val="20"/>
              </w:rPr>
              <w:t>Pain manag</w:t>
            </w:r>
            <w:r>
              <w:rPr>
                <w:w w:val="80"/>
                <w:sz w:val="20"/>
              </w:rPr>
              <w:t>ement and nursing interventions</w:t>
            </w:r>
            <w:r w:rsidR="00E83CE2">
              <w:rPr>
                <w:spacing w:val="-2"/>
                <w:w w:val="80"/>
                <w:sz w:val="20"/>
              </w:rPr>
              <w:t>.</w:t>
            </w:r>
          </w:p>
          <w:p w:rsidR="00D66BC5" w:rsidRDefault="001A796D">
            <w:pPr>
              <w:pStyle w:val="TableParagraph"/>
              <w:numPr>
                <w:ilvl w:val="0"/>
                <w:numId w:val="1"/>
              </w:numPr>
              <w:tabs>
                <w:tab w:val="left" w:pos="828"/>
              </w:tabs>
              <w:spacing w:before="4"/>
              <w:ind w:left="828" w:hanging="358"/>
              <w:rPr>
                <w:sz w:val="20"/>
              </w:rPr>
            </w:pPr>
            <w:r w:rsidRPr="001A796D">
              <w:rPr>
                <w:w w:val="80"/>
                <w:sz w:val="20"/>
              </w:rPr>
              <w:t>Communicating bad news in palliative care</w:t>
            </w:r>
            <w:r w:rsidR="00E83CE2">
              <w:rPr>
                <w:spacing w:val="-2"/>
                <w:w w:val="80"/>
                <w:sz w:val="20"/>
              </w:rPr>
              <w:t>.</w:t>
            </w:r>
          </w:p>
          <w:p w:rsidR="00D66BC5" w:rsidRDefault="001A796D">
            <w:pPr>
              <w:pStyle w:val="TableParagraph"/>
              <w:numPr>
                <w:ilvl w:val="0"/>
                <w:numId w:val="1"/>
              </w:numPr>
              <w:tabs>
                <w:tab w:val="left" w:pos="828"/>
              </w:tabs>
              <w:spacing w:before="3"/>
              <w:ind w:left="828" w:hanging="358"/>
              <w:rPr>
                <w:sz w:val="20"/>
              </w:rPr>
            </w:pPr>
            <w:r w:rsidRPr="001A796D">
              <w:rPr>
                <w:w w:val="80"/>
                <w:sz w:val="20"/>
              </w:rPr>
              <w:t>Palliative care in the last 24 hours</w:t>
            </w:r>
            <w:r w:rsidR="00E83CE2">
              <w:rPr>
                <w:spacing w:val="-4"/>
                <w:w w:val="80"/>
                <w:sz w:val="20"/>
              </w:rPr>
              <w:t>.</w:t>
            </w:r>
            <w:r>
              <w:rPr>
                <w:spacing w:val="-4"/>
                <w:w w:val="80"/>
                <w:sz w:val="20"/>
              </w:rPr>
              <w:t xml:space="preserve"> </w:t>
            </w:r>
          </w:p>
          <w:p w:rsidR="001A796D" w:rsidRPr="001A796D" w:rsidRDefault="001A796D">
            <w:pPr>
              <w:pStyle w:val="TableParagraph"/>
              <w:numPr>
                <w:ilvl w:val="0"/>
                <w:numId w:val="1"/>
              </w:numPr>
              <w:tabs>
                <w:tab w:val="left" w:pos="828"/>
              </w:tabs>
              <w:spacing w:before="3"/>
              <w:ind w:left="828" w:hanging="358"/>
              <w:rPr>
                <w:sz w:val="20"/>
              </w:rPr>
            </w:pPr>
            <w:r w:rsidRPr="001A796D">
              <w:rPr>
                <w:w w:val="80"/>
                <w:sz w:val="20"/>
              </w:rPr>
              <w:t xml:space="preserve">Psychosocial aspects of dying according to the theory of E. </w:t>
            </w:r>
            <w:proofErr w:type="spellStart"/>
            <w:r w:rsidRPr="001A796D">
              <w:rPr>
                <w:w w:val="80"/>
                <w:sz w:val="20"/>
              </w:rPr>
              <w:t>Kübler</w:t>
            </w:r>
            <w:proofErr w:type="spellEnd"/>
            <w:r w:rsidRPr="001A796D">
              <w:rPr>
                <w:w w:val="80"/>
                <w:sz w:val="20"/>
              </w:rPr>
              <w:t>-Ross</w:t>
            </w:r>
          </w:p>
          <w:p w:rsidR="00D66BC5" w:rsidRDefault="001A796D" w:rsidP="001A796D">
            <w:pPr>
              <w:pStyle w:val="TableParagraph"/>
              <w:numPr>
                <w:ilvl w:val="0"/>
                <w:numId w:val="1"/>
              </w:numPr>
              <w:spacing w:before="4"/>
              <w:rPr>
                <w:sz w:val="20"/>
              </w:rPr>
            </w:pPr>
            <w:r w:rsidRPr="001A796D">
              <w:rPr>
                <w:w w:val="80"/>
                <w:sz w:val="20"/>
              </w:rPr>
              <w:t>Grief of the family</w:t>
            </w:r>
          </w:p>
          <w:p w:rsidR="00D66BC5" w:rsidRDefault="001A796D">
            <w:pPr>
              <w:pStyle w:val="TableParagraph"/>
              <w:spacing w:before="1"/>
              <w:ind w:left="110"/>
              <w:rPr>
                <w:rFonts w:ascii="Arial" w:hAnsi="Arial"/>
                <w:b/>
                <w:sz w:val="20"/>
              </w:rPr>
            </w:pPr>
            <w:r>
              <w:rPr>
                <w:rFonts w:ascii="Arial" w:hAnsi="Arial"/>
                <w:b/>
                <w:spacing w:val="-2"/>
                <w:w w:val="90"/>
                <w:sz w:val="20"/>
              </w:rPr>
              <w:t>Exercises</w:t>
            </w:r>
            <w:r w:rsidR="00E83CE2">
              <w:rPr>
                <w:rFonts w:ascii="Arial" w:hAnsi="Arial"/>
                <w:b/>
                <w:spacing w:val="-2"/>
                <w:w w:val="90"/>
                <w:sz w:val="20"/>
              </w:rPr>
              <w:t>:</w:t>
            </w:r>
          </w:p>
          <w:p w:rsidR="00D66BC5" w:rsidRDefault="00C46107">
            <w:pPr>
              <w:pStyle w:val="TableParagraph"/>
              <w:numPr>
                <w:ilvl w:val="1"/>
                <w:numId w:val="1"/>
              </w:numPr>
              <w:tabs>
                <w:tab w:val="left" w:pos="829"/>
              </w:tabs>
              <w:spacing w:before="3"/>
              <w:ind w:left="829" w:hanging="359"/>
              <w:rPr>
                <w:sz w:val="20"/>
              </w:rPr>
            </w:pPr>
            <w:r>
              <w:rPr>
                <w:w w:val="80"/>
                <w:sz w:val="20"/>
              </w:rPr>
              <w:t>Definitions and basic c</w:t>
            </w:r>
            <w:r w:rsidR="001A796D" w:rsidRPr="001A796D">
              <w:rPr>
                <w:w w:val="80"/>
                <w:sz w:val="20"/>
              </w:rPr>
              <w:t>oncepts i</w:t>
            </w:r>
            <w:r>
              <w:rPr>
                <w:w w:val="80"/>
                <w:sz w:val="20"/>
              </w:rPr>
              <w:t>n palliative c</w:t>
            </w:r>
            <w:r w:rsidR="001A796D" w:rsidRPr="001A796D">
              <w:rPr>
                <w:w w:val="80"/>
                <w:sz w:val="20"/>
              </w:rPr>
              <w:t>are</w:t>
            </w:r>
            <w:r w:rsidR="00E83CE2">
              <w:rPr>
                <w:spacing w:val="-4"/>
                <w:w w:val="80"/>
                <w:sz w:val="20"/>
              </w:rPr>
              <w:t>.</w:t>
            </w:r>
            <w:r w:rsidR="001A796D">
              <w:rPr>
                <w:spacing w:val="-4"/>
                <w:w w:val="80"/>
                <w:sz w:val="20"/>
              </w:rPr>
              <w:t xml:space="preserve"> </w:t>
            </w:r>
          </w:p>
          <w:p w:rsidR="00C46107" w:rsidRPr="00C46107" w:rsidRDefault="00C46107">
            <w:pPr>
              <w:pStyle w:val="TableParagraph"/>
              <w:numPr>
                <w:ilvl w:val="1"/>
                <w:numId w:val="1"/>
              </w:numPr>
              <w:tabs>
                <w:tab w:val="left" w:pos="829"/>
              </w:tabs>
              <w:spacing w:before="4"/>
              <w:ind w:left="829" w:hanging="359"/>
              <w:rPr>
                <w:sz w:val="20"/>
              </w:rPr>
            </w:pPr>
            <w:r>
              <w:rPr>
                <w:w w:val="80"/>
                <w:sz w:val="20"/>
              </w:rPr>
              <w:t>Historical overview of the development of hospices and palliative c</w:t>
            </w:r>
            <w:r w:rsidR="001A796D" w:rsidRPr="001A796D">
              <w:rPr>
                <w:w w:val="80"/>
                <w:sz w:val="20"/>
              </w:rPr>
              <w:t>are</w:t>
            </w:r>
          </w:p>
          <w:p w:rsidR="00C46107" w:rsidRPr="00C46107" w:rsidRDefault="00C46107">
            <w:pPr>
              <w:pStyle w:val="TableParagraph"/>
              <w:numPr>
                <w:ilvl w:val="1"/>
                <w:numId w:val="1"/>
              </w:numPr>
              <w:tabs>
                <w:tab w:val="left" w:pos="829"/>
              </w:tabs>
              <w:spacing w:before="4"/>
              <w:ind w:left="829" w:hanging="359"/>
              <w:rPr>
                <w:sz w:val="20"/>
              </w:rPr>
            </w:pPr>
            <w:r>
              <w:rPr>
                <w:w w:val="80"/>
                <w:sz w:val="20"/>
              </w:rPr>
              <w:t>Comprehensive assessment of a patient in need of palliative c</w:t>
            </w:r>
            <w:r w:rsidRPr="00C46107">
              <w:rPr>
                <w:w w:val="80"/>
                <w:sz w:val="20"/>
              </w:rPr>
              <w:t>are</w:t>
            </w:r>
          </w:p>
          <w:p w:rsidR="00D66BC5" w:rsidRDefault="00C46107">
            <w:pPr>
              <w:pStyle w:val="TableParagraph"/>
              <w:numPr>
                <w:ilvl w:val="1"/>
                <w:numId w:val="1"/>
              </w:numPr>
              <w:tabs>
                <w:tab w:val="left" w:pos="829"/>
              </w:tabs>
              <w:spacing w:before="4"/>
              <w:ind w:left="829" w:hanging="359"/>
              <w:rPr>
                <w:sz w:val="20"/>
              </w:rPr>
            </w:pPr>
            <w:r>
              <w:rPr>
                <w:w w:val="80"/>
                <w:sz w:val="20"/>
              </w:rPr>
              <w:t>P</w:t>
            </w:r>
            <w:r w:rsidRPr="00C46107">
              <w:rPr>
                <w:w w:val="80"/>
                <w:sz w:val="20"/>
              </w:rPr>
              <w:t>sychological reactions in patients with palliative care needs</w:t>
            </w:r>
            <w:r w:rsidR="00E83CE2">
              <w:rPr>
                <w:spacing w:val="-2"/>
                <w:w w:val="80"/>
                <w:sz w:val="20"/>
              </w:rPr>
              <w:t>.</w:t>
            </w:r>
          </w:p>
          <w:p w:rsidR="00C46107" w:rsidRPr="00C46107" w:rsidRDefault="00C46107">
            <w:pPr>
              <w:pStyle w:val="TableParagraph"/>
              <w:numPr>
                <w:ilvl w:val="1"/>
                <w:numId w:val="1"/>
              </w:numPr>
              <w:tabs>
                <w:tab w:val="left" w:pos="830"/>
              </w:tabs>
              <w:spacing w:line="244" w:lineRule="auto"/>
              <w:ind w:right="1274"/>
              <w:rPr>
                <w:sz w:val="20"/>
              </w:rPr>
            </w:pPr>
            <w:r>
              <w:rPr>
                <w:w w:val="80"/>
                <w:sz w:val="20"/>
              </w:rPr>
              <w:t>A</w:t>
            </w:r>
            <w:r w:rsidRPr="00C46107">
              <w:rPr>
                <w:w w:val="80"/>
                <w:sz w:val="20"/>
              </w:rPr>
              <w:t>ssistance in meeting the basic human needs of patients with palliative care needs</w:t>
            </w:r>
          </w:p>
          <w:p w:rsidR="00D66BC5" w:rsidRDefault="00C46107">
            <w:pPr>
              <w:pStyle w:val="TableParagraph"/>
              <w:numPr>
                <w:ilvl w:val="1"/>
                <w:numId w:val="1"/>
              </w:numPr>
              <w:tabs>
                <w:tab w:val="left" w:pos="830"/>
              </w:tabs>
              <w:spacing w:line="244" w:lineRule="auto"/>
              <w:ind w:right="1274"/>
              <w:rPr>
                <w:sz w:val="20"/>
              </w:rPr>
            </w:pPr>
            <w:r>
              <w:rPr>
                <w:w w:val="80"/>
                <w:sz w:val="20"/>
              </w:rPr>
              <w:t>P</w:t>
            </w:r>
            <w:r w:rsidRPr="00C46107">
              <w:rPr>
                <w:w w:val="80"/>
                <w:sz w:val="20"/>
              </w:rPr>
              <w:t>rocedures for managing and alleviating discomforting symptoms and suffering of patients in the terminal phase of illness</w:t>
            </w:r>
            <w:r w:rsidR="00E83CE2">
              <w:rPr>
                <w:w w:val="85"/>
                <w:sz w:val="20"/>
              </w:rPr>
              <w:t>.</w:t>
            </w:r>
          </w:p>
          <w:p w:rsidR="00D66BC5" w:rsidRDefault="00C46107">
            <w:pPr>
              <w:pStyle w:val="TableParagraph"/>
              <w:numPr>
                <w:ilvl w:val="1"/>
                <w:numId w:val="1"/>
              </w:numPr>
              <w:tabs>
                <w:tab w:val="left" w:pos="829"/>
              </w:tabs>
              <w:spacing w:line="225" w:lineRule="exact"/>
              <w:ind w:left="829" w:hanging="359"/>
              <w:rPr>
                <w:sz w:val="20"/>
              </w:rPr>
            </w:pPr>
            <w:proofErr w:type="spellStart"/>
            <w:r w:rsidRPr="00C46107">
              <w:rPr>
                <w:w w:val="80"/>
                <w:sz w:val="20"/>
              </w:rPr>
              <w:t>Multidisciplinarity</w:t>
            </w:r>
            <w:proofErr w:type="spellEnd"/>
            <w:r w:rsidRPr="00C46107">
              <w:rPr>
                <w:w w:val="80"/>
                <w:sz w:val="20"/>
              </w:rPr>
              <w:t xml:space="preserve"> and </w:t>
            </w:r>
            <w:proofErr w:type="spellStart"/>
            <w:r w:rsidRPr="00C46107">
              <w:rPr>
                <w:w w:val="80"/>
                <w:sz w:val="20"/>
              </w:rPr>
              <w:t>interdisciplinarity</w:t>
            </w:r>
            <w:proofErr w:type="spellEnd"/>
            <w:r w:rsidRPr="00C46107">
              <w:rPr>
                <w:w w:val="80"/>
                <w:sz w:val="20"/>
              </w:rPr>
              <w:t xml:space="preserve"> in palliative care</w:t>
            </w:r>
            <w:r w:rsidR="00E83CE2">
              <w:rPr>
                <w:spacing w:val="-2"/>
                <w:w w:val="80"/>
                <w:sz w:val="20"/>
              </w:rPr>
              <w:t>.</w:t>
            </w:r>
          </w:p>
          <w:p w:rsidR="00D66BC5" w:rsidRDefault="00C46107">
            <w:pPr>
              <w:pStyle w:val="TableParagraph"/>
              <w:numPr>
                <w:ilvl w:val="1"/>
                <w:numId w:val="1"/>
              </w:numPr>
              <w:tabs>
                <w:tab w:val="left" w:pos="829"/>
              </w:tabs>
              <w:spacing w:before="2"/>
              <w:ind w:left="829" w:hanging="359"/>
              <w:rPr>
                <w:sz w:val="20"/>
              </w:rPr>
            </w:pPr>
            <w:r w:rsidRPr="00C46107">
              <w:rPr>
                <w:w w:val="80"/>
                <w:sz w:val="20"/>
              </w:rPr>
              <w:t>Emotional needs of patients in the terminal phase of illness and their families</w:t>
            </w:r>
            <w:r w:rsidR="00E83CE2">
              <w:rPr>
                <w:spacing w:val="-2"/>
                <w:w w:val="80"/>
                <w:sz w:val="20"/>
              </w:rPr>
              <w:t>.</w:t>
            </w:r>
            <w:r>
              <w:rPr>
                <w:spacing w:val="-2"/>
                <w:w w:val="80"/>
                <w:sz w:val="20"/>
              </w:rPr>
              <w:t xml:space="preserve"> </w:t>
            </w:r>
          </w:p>
          <w:p w:rsidR="00D66BC5" w:rsidRDefault="00C46107">
            <w:pPr>
              <w:pStyle w:val="TableParagraph"/>
              <w:numPr>
                <w:ilvl w:val="1"/>
                <w:numId w:val="1"/>
              </w:numPr>
              <w:tabs>
                <w:tab w:val="left" w:pos="829"/>
              </w:tabs>
              <w:spacing w:before="4"/>
              <w:ind w:left="829" w:hanging="359"/>
              <w:rPr>
                <w:sz w:val="20"/>
              </w:rPr>
            </w:pPr>
            <w:r w:rsidRPr="00C46107">
              <w:rPr>
                <w:w w:val="80"/>
                <w:sz w:val="20"/>
              </w:rPr>
              <w:t>Ethical issues in palliative care</w:t>
            </w:r>
            <w:r w:rsidR="00E83CE2">
              <w:rPr>
                <w:spacing w:val="-4"/>
                <w:w w:val="80"/>
                <w:sz w:val="20"/>
              </w:rPr>
              <w:t>.</w:t>
            </w:r>
            <w:r>
              <w:rPr>
                <w:spacing w:val="-4"/>
                <w:w w:val="80"/>
                <w:sz w:val="20"/>
              </w:rPr>
              <w:t xml:space="preserve"> </w:t>
            </w:r>
          </w:p>
          <w:p w:rsidR="00D66BC5" w:rsidRDefault="00C46107">
            <w:pPr>
              <w:pStyle w:val="TableParagraph"/>
              <w:numPr>
                <w:ilvl w:val="1"/>
                <w:numId w:val="1"/>
              </w:numPr>
              <w:tabs>
                <w:tab w:val="left" w:pos="828"/>
                <w:tab w:val="left" w:pos="830"/>
              </w:tabs>
              <w:spacing w:before="3" w:line="244" w:lineRule="auto"/>
              <w:ind w:right="1408"/>
              <w:rPr>
                <w:sz w:val="20"/>
              </w:rPr>
            </w:pPr>
            <w:r w:rsidRPr="00C46107">
              <w:rPr>
                <w:w w:val="80"/>
                <w:sz w:val="20"/>
              </w:rPr>
              <w:t>Specificity of communication with patients in the terminal phase of illness and their families</w:t>
            </w:r>
            <w:r w:rsidR="00E83CE2">
              <w:rPr>
                <w:w w:val="90"/>
                <w:sz w:val="20"/>
              </w:rPr>
              <w:t>.</w:t>
            </w:r>
            <w:r>
              <w:rPr>
                <w:w w:val="90"/>
                <w:sz w:val="20"/>
              </w:rPr>
              <w:t xml:space="preserve"> </w:t>
            </w:r>
          </w:p>
          <w:p w:rsidR="00D66BC5" w:rsidRDefault="00C46107">
            <w:pPr>
              <w:pStyle w:val="TableParagraph"/>
              <w:numPr>
                <w:ilvl w:val="1"/>
                <w:numId w:val="1"/>
              </w:numPr>
              <w:tabs>
                <w:tab w:val="left" w:pos="828"/>
              </w:tabs>
              <w:spacing w:line="225" w:lineRule="exact"/>
              <w:ind w:left="828" w:hanging="358"/>
              <w:rPr>
                <w:sz w:val="20"/>
              </w:rPr>
            </w:pPr>
            <w:r>
              <w:rPr>
                <w:w w:val="80"/>
                <w:sz w:val="20"/>
              </w:rPr>
              <w:t>Communicating</w:t>
            </w:r>
            <w:r w:rsidRPr="00C46107">
              <w:rPr>
                <w:w w:val="80"/>
                <w:sz w:val="20"/>
              </w:rPr>
              <w:t xml:space="preserve"> bad news / disclosing difficult information</w:t>
            </w:r>
            <w:r w:rsidR="00E83CE2">
              <w:rPr>
                <w:spacing w:val="-2"/>
                <w:w w:val="80"/>
                <w:sz w:val="20"/>
              </w:rPr>
              <w:t>.</w:t>
            </w:r>
            <w:r>
              <w:rPr>
                <w:spacing w:val="-2"/>
                <w:w w:val="80"/>
                <w:sz w:val="20"/>
              </w:rPr>
              <w:t xml:space="preserve"> </w:t>
            </w:r>
          </w:p>
          <w:p w:rsidR="00D66BC5" w:rsidRDefault="00C46107">
            <w:pPr>
              <w:pStyle w:val="TableParagraph"/>
              <w:numPr>
                <w:ilvl w:val="1"/>
                <w:numId w:val="1"/>
              </w:numPr>
              <w:tabs>
                <w:tab w:val="left" w:pos="828"/>
              </w:tabs>
              <w:spacing w:before="4"/>
              <w:ind w:left="828" w:hanging="358"/>
              <w:rPr>
                <w:sz w:val="20"/>
              </w:rPr>
            </w:pPr>
            <w:r w:rsidRPr="00C46107">
              <w:rPr>
                <w:w w:val="80"/>
                <w:sz w:val="20"/>
              </w:rPr>
              <w:t>Support processes in palliative care through various communication styles</w:t>
            </w:r>
            <w:r w:rsidR="00E83CE2">
              <w:rPr>
                <w:spacing w:val="-2"/>
                <w:w w:val="80"/>
                <w:sz w:val="20"/>
              </w:rPr>
              <w:t>.</w:t>
            </w:r>
            <w:r>
              <w:rPr>
                <w:spacing w:val="-2"/>
                <w:w w:val="80"/>
                <w:sz w:val="20"/>
              </w:rPr>
              <w:t xml:space="preserve"> </w:t>
            </w:r>
          </w:p>
          <w:p w:rsidR="00D66BC5" w:rsidRDefault="00C46107">
            <w:pPr>
              <w:pStyle w:val="TableParagraph"/>
              <w:numPr>
                <w:ilvl w:val="1"/>
                <w:numId w:val="1"/>
              </w:numPr>
              <w:tabs>
                <w:tab w:val="left" w:pos="828"/>
              </w:tabs>
              <w:spacing w:before="4"/>
              <w:ind w:left="828" w:hanging="358"/>
              <w:rPr>
                <w:sz w:val="20"/>
              </w:rPr>
            </w:pPr>
            <w:r w:rsidRPr="00C46107">
              <w:rPr>
                <w:w w:val="80"/>
                <w:sz w:val="20"/>
              </w:rPr>
              <w:t>Helping the patient cope with grief and death, psychosocial support for the patient</w:t>
            </w:r>
            <w:r w:rsidR="00E83CE2">
              <w:rPr>
                <w:spacing w:val="-2"/>
                <w:w w:val="80"/>
                <w:sz w:val="20"/>
              </w:rPr>
              <w:t>.</w:t>
            </w:r>
            <w:r>
              <w:rPr>
                <w:spacing w:val="-2"/>
                <w:w w:val="80"/>
                <w:sz w:val="20"/>
              </w:rPr>
              <w:t xml:space="preserve"> </w:t>
            </w:r>
          </w:p>
          <w:p w:rsidR="00C46107" w:rsidRPr="00C46107" w:rsidRDefault="00C46107">
            <w:pPr>
              <w:pStyle w:val="TableParagraph"/>
              <w:numPr>
                <w:ilvl w:val="1"/>
                <w:numId w:val="1"/>
              </w:numPr>
              <w:tabs>
                <w:tab w:val="left" w:pos="828"/>
                <w:tab w:val="left" w:pos="830"/>
              </w:tabs>
              <w:spacing w:before="4" w:line="244" w:lineRule="auto"/>
              <w:ind w:right="796"/>
              <w:rPr>
                <w:sz w:val="20"/>
              </w:rPr>
            </w:pPr>
            <w:r w:rsidRPr="00C46107">
              <w:rPr>
                <w:w w:val="80"/>
                <w:sz w:val="20"/>
              </w:rPr>
              <w:t xml:space="preserve">Emergency situations in palliative care </w:t>
            </w:r>
          </w:p>
          <w:p w:rsidR="00D66BC5" w:rsidRDefault="00C46107">
            <w:pPr>
              <w:pStyle w:val="TableParagraph"/>
              <w:numPr>
                <w:ilvl w:val="1"/>
                <w:numId w:val="1"/>
              </w:numPr>
              <w:tabs>
                <w:tab w:val="left" w:pos="828"/>
                <w:tab w:val="left" w:pos="830"/>
              </w:tabs>
              <w:spacing w:before="4" w:line="244" w:lineRule="auto"/>
              <w:ind w:right="796"/>
              <w:rPr>
                <w:sz w:val="20"/>
              </w:rPr>
            </w:pPr>
            <w:r w:rsidRPr="00C46107">
              <w:rPr>
                <w:w w:val="80"/>
                <w:sz w:val="20"/>
              </w:rPr>
              <w:t>Palliative care for patients in the final hours of life. Procedures for managing and alleviating discomforting symptoms and patient suffering</w:t>
            </w:r>
            <w:r w:rsidR="00E83CE2">
              <w:rPr>
                <w:spacing w:val="-2"/>
                <w:w w:val="85"/>
                <w:sz w:val="20"/>
              </w:rPr>
              <w:t>.</w:t>
            </w:r>
            <w:r>
              <w:rPr>
                <w:spacing w:val="-2"/>
                <w:w w:val="85"/>
                <w:sz w:val="20"/>
              </w:rPr>
              <w:t xml:space="preserve"> </w:t>
            </w:r>
          </w:p>
        </w:tc>
      </w:tr>
      <w:tr w:rsidR="00D66BC5">
        <w:trPr>
          <w:trHeight w:val="230"/>
        </w:trPr>
        <w:tc>
          <w:tcPr>
            <w:tcW w:w="9608" w:type="dxa"/>
            <w:gridSpan w:val="6"/>
            <w:shd w:val="clear" w:color="auto" w:fill="D8D8D8"/>
          </w:tcPr>
          <w:p w:rsidR="00D66BC5" w:rsidRDefault="00C46107">
            <w:pPr>
              <w:pStyle w:val="TableParagraph"/>
              <w:spacing w:line="210" w:lineRule="exact"/>
              <w:ind w:left="13" w:right="2"/>
              <w:jc w:val="center"/>
              <w:rPr>
                <w:rFonts w:ascii="Arial" w:hAnsi="Arial"/>
                <w:b/>
                <w:sz w:val="20"/>
              </w:rPr>
            </w:pPr>
            <w:r w:rsidRPr="00C46107">
              <w:rPr>
                <w:rFonts w:ascii="Arial" w:hAnsi="Arial"/>
                <w:b/>
                <w:w w:val="80"/>
                <w:sz w:val="20"/>
              </w:rPr>
              <w:t>Compulsory literature</w:t>
            </w:r>
            <w:r>
              <w:rPr>
                <w:rFonts w:ascii="Arial" w:hAnsi="Arial"/>
                <w:b/>
                <w:w w:val="80"/>
                <w:sz w:val="20"/>
              </w:rPr>
              <w:t xml:space="preserve"> </w:t>
            </w:r>
          </w:p>
        </w:tc>
      </w:tr>
      <w:tr w:rsidR="00D66BC5">
        <w:trPr>
          <w:trHeight w:val="230"/>
        </w:trPr>
        <w:tc>
          <w:tcPr>
            <w:tcW w:w="2512" w:type="dxa"/>
            <w:gridSpan w:val="2"/>
            <w:shd w:val="clear" w:color="auto" w:fill="D8D8D8"/>
          </w:tcPr>
          <w:p w:rsidR="00D66BC5" w:rsidRDefault="00C46107">
            <w:pPr>
              <w:pStyle w:val="TableParagraph"/>
              <w:spacing w:line="210" w:lineRule="exact"/>
              <w:ind w:left="16"/>
              <w:jc w:val="center"/>
              <w:rPr>
                <w:rFonts w:ascii="Arial" w:hAnsi="Arial"/>
                <w:b/>
                <w:sz w:val="20"/>
              </w:rPr>
            </w:pPr>
            <w:r w:rsidRPr="00C46107">
              <w:rPr>
                <w:rFonts w:ascii="Arial" w:hAnsi="Arial"/>
                <w:b/>
                <w:w w:val="80"/>
                <w:sz w:val="20"/>
              </w:rPr>
              <w:t>Author/ s</w:t>
            </w:r>
            <w:r>
              <w:rPr>
                <w:rFonts w:ascii="Arial" w:hAnsi="Arial"/>
                <w:b/>
                <w:w w:val="80"/>
                <w:sz w:val="20"/>
              </w:rPr>
              <w:t xml:space="preserve"> </w:t>
            </w:r>
          </w:p>
        </w:tc>
        <w:tc>
          <w:tcPr>
            <w:tcW w:w="4256" w:type="dxa"/>
            <w:shd w:val="clear" w:color="auto" w:fill="D8D8D8"/>
          </w:tcPr>
          <w:p w:rsidR="00D66BC5" w:rsidRDefault="00C46107">
            <w:pPr>
              <w:pStyle w:val="TableParagraph"/>
              <w:spacing w:line="210" w:lineRule="exact"/>
              <w:ind w:left="10"/>
              <w:jc w:val="center"/>
              <w:rPr>
                <w:rFonts w:ascii="Arial" w:hAnsi="Arial"/>
                <w:b/>
                <w:sz w:val="20"/>
              </w:rPr>
            </w:pPr>
            <w:r w:rsidRPr="00C46107">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D66BC5" w:rsidRDefault="00C46107">
            <w:pPr>
              <w:pStyle w:val="TableParagraph"/>
              <w:spacing w:line="210" w:lineRule="exact"/>
              <w:ind w:left="129"/>
              <w:rPr>
                <w:rFonts w:ascii="Arial" w:hAnsi="Arial"/>
                <w:b/>
                <w:sz w:val="20"/>
              </w:rPr>
            </w:pPr>
            <w:r w:rsidRPr="00C46107">
              <w:rPr>
                <w:rFonts w:ascii="Arial" w:hAnsi="Arial"/>
                <w:b/>
                <w:spacing w:val="-2"/>
                <w:w w:val="95"/>
                <w:sz w:val="20"/>
              </w:rPr>
              <w:t>Year</w:t>
            </w:r>
          </w:p>
        </w:tc>
        <w:tc>
          <w:tcPr>
            <w:tcW w:w="1965" w:type="dxa"/>
            <w:gridSpan w:val="2"/>
            <w:shd w:val="clear" w:color="auto" w:fill="D8D8D8"/>
          </w:tcPr>
          <w:p w:rsidR="00D66BC5" w:rsidRDefault="00C46107">
            <w:pPr>
              <w:pStyle w:val="TableParagraph"/>
              <w:spacing w:line="210" w:lineRule="exact"/>
              <w:ind w:left="272"/>
              <w:rPr>
                <w:rFonts w:ascii="Arial" w:hAnsi="Arial"/>
                <w:b/>
                <w:sz w:val="20"/>
              </w:rPr>
            </w:pPr>
            <w:r w:rsidRPr="00C46107">
              <w:rPr>
                <w:rFonts w:ascii="Arial" w:hAnsi="Arial"/>
                <w:b/>
                <w:w w:val="80"/>
                <w:sz w:val="20"/>
              </w:rPr>
              <w:t>Pages (from-to)</w:t>
            </w:r>
            <w:r>
              <w:rPr>
                <w:rFonts w:ascii="Arial" w:hAnsi="Arial"/>
                <w:b/>
                <w:w w:val="80"/>
                <w:sz w:val="20"/>
              </w:rPr>
              <w:t xml:space="preserve"> </w:t>
            </w:r>
          </w:p>
        </w:tc>
      </w:tr>
      <w:tr w:rsidR="00D66BC5">
        <w:trPr>
          <w:trHeight w:val="920"/>
        </w:trPr>
        <w:tc>
          <w:tcPr>
            <w:tcW w:w="2512" w:type="dxa"/>
            <w:gridSpan w:val="2"/>
          </w:tcPr>
          <w:p w:rsidR="00D66BC5" w:rsidRDefault="00D66BC5">
            <w:pPr>
              <w:pStyle w:val="TableParagraph"/>
              <w:ind w:left="110"/>
              <w:rPr>
                <w:sz w:val="20"/>
              </w:rPr>
            </w:pPr>
          </w:p>
          <w:p w:rsidR="0070331F" w:rsidRDefault="0070331F">
            <w:pPr>
              <w:pStyle w:val="TableParagraph"/>
              <w:ind w:left="110"/>
              <w:rPr>
                <w:sz w:val="20"/>
              </w:rPr>
            </w:pPr>
            <w:r>
              <w:rPr>
                <w:sz w:val="20"/>
              </w:rPr>
              <w:t xml:space="preserve">Patricia M. </w:t>
            </w:r>
          </w:p>
        </w:tc>
        <w:tc>
          <w:tcPr>
            <w:tcW w:w="4256" w:type="dxa"/>
          </w:tcPr>
          <w:p w:rsidR="0070331F" w:rsidRPr="0070331F" w:rsidRDefault="000806F7" w:rsidP="0070331F">
            <w:pPr>
              <w:widowControl/>
              <w:shd w:val="clear" w:color="auto" w:fill="FFFFFF"/>
              <w:autoSpaceDE/>
              <w:autoSpaceDN/>
              <w:spacing w:after="100" w:afterAutospacing="1"/>
              <w:outlineLvl w:val="1"/>
              <w:rPr>
                <w:rFonts w:ascii="Arial" w:eastAsia="Times New Roman" w:hAnsi="Arial" w:cs="Arial"/>
                <w:bCs/>
                <w:color w:val="000000" w:themeColor="text1"/>
              </w:rPr>
            </w:pPr>
            <w:hyperlink r:id="rId7" w:history="1">
              <w:r w:rsidR="0070331F" w:rsidRPr="0070331F">
                <w:rPr>
                  <w:rFonts w:ascii="Arial" w:eastAsia="Times New Roman" w:hAnsi="Arial" w:cs="Arial"/>
                  <w:bCs/>
                  <w:color w:val="000000" w:themeColor="text1"/>
                </w:rPr>
                <w:t>Palliative and Hospice Nursing Care Guidelines</w:t>
              </w:r>
            </w:hyperlink>
          </w:p>
          <w:p w:rsidR="00D66BC5" w:rsidRDefault="00D66BC5">
            <w:pPr>
              <w:pStyle w:val="TableParagraph"/>
              <w:spacing w:before="1" w:line="244" w:lineRule="auto"/>
              <w:ind w:left="109"/>
              <w:rPr>
                <w:sz w:val="20"/>
              </w:rPr>
            </w:pPr>
          </w:p>
        </w:tc>
        <w:tc>
          <w:tcPr>
            <w:tcW w:w="875" w:type="dxa"/>
          </w:tcPr>
          <w:p w:rsidR="00D66BC5" w:rsidRDefault="0070331F">
            <w:pPr>
              <w:pStyle w:val="TableParagraph"/>
              <w:ind w:left="109"/>
              <w:rPr>
                <w:sz w:val="20"/>
              </w:rPr>
            </w:pPr>
            <w:r>
              <w:rPr>
                <w:sz w:val="20"/>
              </w:rPr>
              <w:t>2023.</w:t>
            </w:r>
          </w:p>
        </w:tc>
        <w:tc>
          <w:tcPr>
            <w:tcW w:w="1965" w:type="dxa"/>
            <w:gridSpan w:val="2"/>
          </w:tcPr>
          <w:p w:rsidR="00D66BC5" w:rsidRDefault="00D66BC5">
            <w:pPr>
              <w:pStyle w:val="TableParagraph"/>
              <w:rPr>
                <w:rFonts w:ascii="Times New Roman"/>
                <w:sz w:val="20"/>
              </w:rPr>
            </w:pPr>
          </w:p>
        </w:tc>
      </w:tr>
      <w:tr w:rsidR="00D66BC5">
        <w:trPr>
          <w:trHeight w:val="230"/>
        </w:trPr>
        <w:tc>
          <w:tcPr>
            <w:tcW w:w="9608" w:type="dxa"/>
            <w:gridSpan w:val="6"/>
            <w:shd w:val="clear" w:color="auto" w:fill="D8D8D8"/>
          </w:tcPr>
          <w:p w:rsidR="00D66BC5" w:rsidRDefault="00C46107">
            <w:pPr>
              <w:pStyle w:val="TableParagraph"/>
              <w:spacing w:line="210" w:lineRule="exact"/>
              <w:ind w:left="110"/>
              <w:rPr>
                <w:rFonts w:ascii="Arial" w:hAnsi="Arial"/>
                <w:b/>
                <w:sz w:val="20"/>
              </w:rPr>
            </w:pPr>
            <w:r w:rsidRPr="00C46107">
              <w:rPr>
                <w:rFonts w:ascii="Arial" w:hAnsi="Arial"/>
                <w:b/>
                <w:w w:val="80"/>
                <w:sz w:val="20"/>
              </w:rPr>
              <w:t>Additional literature</w:t>
            </w:r>
            <w:r>
              <w:rPr>
                <w:rFonts w:ascii="Arial" w:hAnsi="Arial"/>
                <w:b/>
                <w:w w:val="80"/>
                <w:sz w:val="20"/>
              </w:rPr>
              <w:t xml:space="preserve"> </w:t>
            </w:r>
          </w:p>
        </w:tc>
      </w:tr>
      <w:tr w:rsidR="00D66BC5">
        <w:trPr>
          <w:trHeight w:val="230"/>
        </w:trPr>
        <w:tc>
          <w:tcPr>
            <w:tcW w:w="2512" w:type="dxa"/>
            <w:gridSpan w:val="2"/>
            <w:shd w:val="clear" w:color="auto" w:fill="D8D8D8"/>
          </w:tcPr>
          <w:p w:rsidR="00D66BC5" w:rsidRPr="00C46107" w:rsidRDefault="00C46107">
            <w:pPr>
              <w:pStyle w:val="TableParagraph"/>
              <w:spacing w:before="1" w:line="208" w:lineRule="exact"/>
              <w:ind w:left="16" w:right="4"/>
              <w:jc w:val="center"/>
              <w:rPr>
                <w:sz w:val="20"/>
              </w:rPr>
            </w:pPr>
            <w:r w:rsidRPr="00C46107">
              <w:rPr>
                <w:w w:val="80"/>
                <w:sz w:val="20"/>
              </w:rPr>
              <w:t xml:space="preserve">Author/ s </w:t>
            </w:r>
          </w:p>
        </w:tc>
        <w:tc>
          <w:tcPr>
            <w:tcW w:w="4256" w:type="dxa"/>
            <w:shd w:val="clear" w:color="auto" w:fill="D8D8D8"/>
          </w:tcPr>
          <w:p w:rsidR="00D66BC5" w:rsidRDefault="00C46107">
            <w:pPr>
              <w:pStyle w:val="TableParagraph"/>
              <w:spacing w:line="210" w:lineRule="exact"/>
              <w:ind w:left="10"/>
              <w:jc w:val="center"/>
              <w:rPr>
                <w:rFonts w:ascii="Arial" w:hAnsi="Arial"/>
                <w:b/>
                <w:sz w:val="20"/>
              </w:rPr>
            </w:pPr>
            <w:r w:rsidRPr="00C46107">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D66BC5" w:rsidRDefault="00C46107">
            <w:pPr>
              <w:pStyle w:val="TableParagraph"/>
              <w:spacing w:line="210" w:lineRule="exact"/>
              <w:ind w:left="129"/>
              <w:rPr>
                <w:rFonts w:ascii="Arial" w:hAnsi="Arial"/>
                <w:b/>
                <w:sz w:val="20"/>
              </w:rPr>
            </w:pPr>
            <w:r w:rsidRPr="00C46107">
              <w:rPr>
                <w:rFonts w:ascii="Arial" w:hAnsi="Arial"/>
                <w:b/>
                <w:spacing w:val="-2"/>
                <w:w w:val="95"/>
                <w:sz w:val="20"/>
              </w:rPr>
              <w:t>Year</w:t>
            </w:r>
            <w:r>
              <w:rPr>
                <w:rFonts w:ascii="Arial" w:hAnsi="Arial"/>
                <w:b/>
                <w:spacing w:val="-2"/>
                <w:w w:val="95"/>
                <w:sz w:val="20"/>
              </w:rPr>
              <w:t xml:space="preserve"> </w:t>
            </w:r>
          </w:p>
        </w:tc>
        <w:tc>
          <w:tcPr>
            <w:tcW w:w="1965" w:type="dxa"/>
            <w:gridSpan w:val="2"/>
            <w:shd w:val="clear" w:color="auto" w:fill="D8D8D8"/>
          </w:tcPr>
          <w:p w:rsidR="00D66BC5" w:rsidRDefault="00C46107">
            <w:pPr>
              <w:pStyle w:val="TableParagraph"/>
              <w:spacing w:line="210" w:lineRule="exact"/>
              <w:ind w:left="272"/>
              <w:rPr>
                <w:rFonts w:ascii="Arial" w:hAnsi="Arial"/>
                <w:b/>
                <w:sz w:val="20"/>
              </w:rPr>
            </w:pPr>
            <w:r w:rsidRPr="00C46107">
              <w:rPr>
                <w:rFonts w:ascii="Arial" w:hAnsi="Arial"/>
                <w:b/>
                <w:w w:val="80"/>
                <w:sz w:val="20"/>
              </w:rPr>
              <w:t>Pages (from-to)</w:t>
            </w:r>
            <w:r>
              <w:rPr>
                <w:rFonts w:ascii="Arial" w:hAnsi="Arial"/>
                <w:b/>
                <w:w w:val="80"/>
                <w:sz w:val="20"/>
              </w:rPr>
              <w:t xml:space="preserve"> </w:t>
            </w:r>
          </w:p>
        </w:tc>
      </w:tr>
      <w:tr w:rsidR="00D66BC5">
        <w:trPr>
          <w:trHeight w:val="230"/>
        </w:trPr>
        <w:tc>
          <w:tcPr>
            <w:tcW w:w="2512" w:type="dxa"/>
            <w:gridSpan w:val="2"/>
          </w:tcPr>
          <w:p w:rsidR="00D66BC5" w:rsidRDefault="00D66BC5">
            <w:pPr>
              <w:pStyle w:val="TableParagraph"/>
              <w:rPr>
                <w:rFonts w:ascii="Times New Roman"/>
                <w:sz w:val="16"/>
              </w:rPr>
            </w:pPr>
          </w:p>
        </w:tc>
        <w:tc>
          <w:tcPr>
            <w:tcW w:w="4256" w:type="dxa"/>
          </w:tcPr>
          <w:p w:rsidR="00D66BC5" w:rsidRDefault="00D66BC5">
            <w:pPr>
              <w:pStyle w:val="TableParagraph"/>
              <w:rPr>
                <w:rFonts w:ascii="Times New Roman"/>
                <w:sz w:val="16"/>
              </w:rPr>
            </w:pPr>
          </w:p>
        </w:tc>
        <w:tc>
          <w:tcPr>
            <w:tcW w:w="875" w:type="dxa"/>
          </w:tcPr>
          <w:p w:rsidR="00D66BC5" w:rsidRDefault="00D66BC5">
            <w:pPr>
              <w:pStyle w:val="TableParagraph"/>
              <w:rPr>
                <w:rFonts w:ascii="Times New Roman"/>
                <w:sz w:val="16"/>
              </w:rPr>
            </w:pPr>
          </w:p>
        </w:tc>
        <w:tc>
          <w:tcPr>
            <w:tcW w:w="1965" w:type="dxa"/>
            <w:gridSpan w:val="2"/>
          </w:tcPr>
          <w:p w:rsidR="00D66BC5" w:rsidRDefault="00D66BC5">
            <w:pPr>
              <w:pStyle w:val="TableParagraph"/>
              <w:rPr>
                <w:rFonts w:ascii="Times New Roman"/>
                <w:sz w:val="16"/>
              </w:rPr>
            </w:pPr>
          </w:p>
        </w:tc>
      </w:tr>
      <w:tr w:rsidR="00D66BC5">
        <w:trPr>
          <w:trHeight w:val="230"/>
        </w:trPr>
        <w:tc>
          <w:tcPr>
            <w:tcW w:w="2512" w:type="dxa"/>
            <w:gridSpan w:val="2"/>
          </w:tcPr>
          <w:p w:rsidR="00D66BC5" w:rsidRDefault="00D66BC5">
            <w:pPr>
              <w:pStyle w:val="TableParagraph"/>
              <w:rPr>
                <w:rFonts w:ascii="Times New Roman"/>
                <w:sz w:val="16"/>
              </w:rPr>
            </w:pPr>
          </w:p>
        </w:tc>
        <w:tc>
          <w:tcPr>
            <w:tcW w:w="4256" w:type="dxa"/>
          </w:tcPr>
          <w:p w:rsidR="00D66BC5" w:rsidRDefault="00D66BC5">
            <w:pPr>
              <w:pStyle w:val="TableParagraph"/>
              <w:rPr>
                <w:rFonts w:ascii="Times New Roman"/>
                <w:sz w:val="16"/>
              </w:rPr>
            </w:pPr>
          </w:p>
        </w:tc>
        <w:tc>
          <w:tcPr>
            <w:tcW w:w="875" w:type="dxa"/>
          </w:tcPr>
          <w:p w:rsidR="00D66BC5" w:rsidRDefault="00D66BC5">
            <w:pPr>
              <w:pStyle w:val="TableParagraph"/>
              <w:rPr>
                <w:rFonts w:ascii="Times New Roman"/>
                <w:sz w:val="16"/>
              </w:rPr>
            </w:pPr>
          </w:p>
        </w:tc>
        <w:tc>
          <w:tcPr>
            <w:tcW w:w="1965" w:type="dxa"/>
            <w:gridSpan w:val="2"/>
          </w:tcPr>
          <w:p w:rsidR="00D66BC5" w:rsidRDefault="00D66BC5">
            <w:pPr>
              <w:pStyle w:val="TableParagraph"/>
              <w:rPr>
                <w:rFonts w:ascii="Times New Roman"/>
                <w:sz w:val="16"/>
              </w:rPr>
            </w:pPr>
          </w:p>
        </w:tc>
      </w:tr>
      <w:tr w:rsidR="00D66BC5">
        <w:trPr>
          <w:trHeight w:val="230"/>
        </w:trPr>
        <w:tc>
          <w:tcPr>
            <w:tcW w:w="1668" w:type="dxa"/>
            <w:vMerge w:val="restart"/>
            <w:shd w:val="clear" w:color="auto" w:fill="D8D8D8"/>
          </w:tcPr>
          <w:p w:rsidR="00D66BC5" w:rsidRDefault="00D66BC5">
            <w:pPr>
              <w:pStyle w:val="TableParagraph"/>
              <w:rPr>
                <w:sz w:val="20"/>
              </w:rPr>
            </w:pPr>
          </w:p>
          <w:p w:rsidR="00D66BC5" w:rsidRDefault="00D66BC5">
            <w:pPr>
              <w:pStyle w:val="TableParagraph"/>
              <w:spacing w:before="155"/>
              <w:rPr>
                <w:sz w:val="20"/>
              </w:rPr>
            </w:pPr>
          </w:p>
          <w:p w:rsidR="00D66BC5" w:rsidRDefault="00A87719">
            <w:pPr>
              <w:pStyle w:val="TableParagraph"/>
              <w:ind w:left="110" w:right="116"/>
              <w:jc w:val="both"/>
              <w:rPr>
                <w:rFonts w:ascii="Arial" w:hAnsi="Arial"/>
                <w:b/>
                <w:sz w:val="20"/>
              </w:rPr>
            </w:pPr>
            <w:r w:rsidRPr="00A87719">
              <w:rPr>
                <w:rFonts w:ascii="Arial" w:hAnsi="Arial"/>
                <w:b/>
                <w:spacing w:val="-2"/>
                <w:w w:val="85"/>
                <w:sz w:val="20"/>
              </w:rPr>
              <w:t>Student responsibilities, types of student assessment and grading</w:t>
            </w:r>
            <w:r>
              <w:rPr>
                <w:rFonts w:ascii="Arial" w:hAnsi="Arial"/>
                <w:b/>
                <w:spacing w:val="-2"/>
                <w:w w:val="85"/>
                <w:sz w:val="20"/>
              </w:rPr>
              <w:t xml:space="preserve"> </w:t>
            </w:r>
          </w:p>
        </w:tc>
        <w:tc>
          <w:tcPr>
            <w:tcW w:w="5100" w:type="dxa"/>
            <w:gridSpan w:val="2"/>
            <w:shd w:val="clear" w:color="auto" w:fill="D8D8D8"/>
          </w:tcPr>
          <w:p w:rsidR="00D66BC5" w:rsidRDefault="00C46107">
            <w:pPr>
              <w:pStyle w:val="TableParagraph"/>
              <w:spacing w:line="210" w:lineRule="exact"/>
              <w:ind w:left="1231"/>
              <w:rPr>
                <w:rFonts w:ascii="Arial" w:hAnsi="Arial"/>
                <w:b/>
                <w:sz w:val="20"/>
              </w:rPr>
            </w:pPr>
            <w:r>
              <w:rPr>
                <w:rFonts w:ascii="Arial" w:hAnsi="Arial"/>
                <w:b/>
                <w:w w:val="80"/>
                <w:sz w:val="20"/>
              </w:rPr>
              <w:t xml:space="preserve">               </w:t>
            </w:r>
            <w:r w:rsidRPr="00C46107">
              <w:rPr>
                <w:rFonts w:ascii="Arial" w:hAnsi="Arial"/>
                <w:b/>
                <w:w w:val="80"/>
                <w:sz w:val="20"/>
              </w:rPr>
              <w:t>Grading policy</w:t>
            </w:r>
          </w:p>
        </w:tc>
        <w:tc>
          <w:tcPr>
            <w:tcW w:w="1544" w:type="dxa"/>
            <w:gridSpan w:val="2"/>
            <w:shd w:val="clear" w:color="auto" w:fill="D8D8D8"/>
          </w:tcPr>
          <w:p w:rsidR="00D66BC5" w:rsidRDefault="00C46107">
            <w:pPr>
              <w:pStyle w:val="TableParagraph"/>
              <w:spacing w:line="210" w:lineRule="exact"/>
              <w:ind w:left="109"/>
              <w:rPr>
                <w:rFonts w:ascii="Arial" w:hAnsi="Arial"/>
                <w:b/>
                <w:sz w:val="20"/>
              </w:rPr>
            </w:pPr>
            <w:r w:rsidRPr="00C46107">
              <w:rPr>
                <w:rFonts w:ascii="Arial" w:hAnsi="Arial"/>
                <w:b/>
                <w:spacing w:val="-2"/>
                <w:w w:val="90"/>
                <w:sz w:val="20"/>
              </w:rPr>
              <w:t>Points</w:t>
            </w:r>
            <w:r>
              <w:rPr>
                <w:rFonts w:ascii="Arial" w:hAnsi="Arial"/>
                <w:b/>
                <w:spacing w:val="-2"/>
                <w:w w:val="90"/>
                <w:sz w:val="20"/>
              </w:rPr>
              <w:t xml:space="preserve"> </w:t>
            </w:r>
          </w:p>
        </w:tc>
        <w:tc>
          <w:tcPr>
            <w:tcW w:w="1296" w:type="dxa"/>
            <w:shd w:val="clear" w:color="auto" w:fill="D8D8D8"/>
          </w:tcPr>
          <w:p w:rsidR="00D66BC5" w:rsidRDefault="00A87719">
            <w:pPr>
              <w:pStyle w:val="TableParagraph"/>
              <w:spacing w:line="210" w:lineRule="exact"/>
              <w:ind w:left="110"/>
              <w:rPr>
                <w:rFonts w:ascii="Arial" w:hAnsi="Arial"/>
                <w:b/>
                <w:sz w:val="20"/>
              </w:rPr>
            </w:pPr>
            <w:r w:rsidRPr="00A87719">
              <w:rPr>
                <w:rFonts w:ascii="Arial" w:hAnsi="Arial"/>
                <w:b/>
                <w:spacing w:val="-2"/>
                <w:w w:val="90"/>
                <w:sz w:val="20"/>
              </w:rPr>
              <w:t>Percentage</w:t>
            </w:r>
            <w:r>
              <w:rPr>
                <w:rFonts w:ascii="Arial" w:hAnsi="Arial"/>
                <w:b/>
                <w:spacing w:val="-2"/>
                <w:w w:val="90"/>
                <w:sz w:val="20"/>
              </w:rPr>
              <w:t xml:space="preserve"> </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7940" w:type="dxa"/>
            <w:gridSpan w:val="5"/>
          </w:tcPr>
          <w:p w:rsidR="00D66BC5" w:rsidRDefault="00A87719">
            <w:pPr>
              <w:pStyle w:val="TableParagraph"/>
              <w:spacing w:before="1" w:line="208" w:lineRule="exact"/>
              <w:ind w:left="110"/>
              <w:rPr>
                <w:sz w:val="20"/>
              </w:rPr>
            </w:pPr>
            <w:r w:rsidRPr="00A87719">
              <w:rPr>
                <w:w w:val="80"/>
                <w:sz w:val="20"/>
              </w:rPr>
              <w:t>Pre-exam activities</w:t>
            </w:r>
            <w:r>
              <w:rPr>
                <w:w w:val="80"/>
                <w:sz w:val="20"/>
              </w:rPr>
              <w:t xml:space="preserve"> </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5100" w:type="dxa"/>
            <w:gridSpan w:val="2"/>
          </w:tcPr>
          <w:p w:rsidR="00D66BC5" w:rsidRDefault="00A87719">
            <w:pPr>
              <w:pStyle w:val="TableParagraph"/>
              <w:spacing w:before="1" w:line="208" w:lineRule="exact"/>
              <w:ind w:left="2308"/>
              <w:rPr>
                <w:sz w:val="20"/>
              </w:rPr>
            </w:pPr>
            <w:r>
              <w:rPr>
                <w:w w:val="80"/>
                <w:sz w:val="20"/>
              </w:rPr>
              <w:t xml:space="preserve">              Lecture / </w:t>
            </w:r>
            <w:r w:rsidRPr="00A87719">
              <w:rPr>
                <w:w w:val="80"/>
                <w:sz w:val="20"/>
              </w:rPr>
              <w:t>exercise attendance</w:t>
            </w:r>
          </w:p>
        </w:tc>
        <w:tc>
          <w:tcPr>
            <w:tcW w:w="875" w:type="dxa"/>
          </w:tcPr>
          <w:p w:rsidR="00D66BC5" w:rsidRDefault="00E83CE2">
            <w:pPr>
              <w:pStyle w:val="TableParagraph"/>
              <w:spacing w:before="1" w:line="208" w:lineRule="exact"/>
              <w:ind w:left="109"/>
              <w:rPr>
                <w:sz w:val="20"/>
              </w:rPr>
            </w:pPr>
            <w:r>
              <w:rPr>
                <w:spacing w:val="-5"/>
                <w:w w:val="90"/>
                <w:sz w:val="20"/>
              </w:rPr>
              <w:t>20</w:t>
            </w:r>
          </w:p>
        </w:tc>
        <w:tc>
          <w:tcPr>
            <w:tcW w:w="1965" w:type="dxa"/>
            <w:gridSpan w:val="2"/>
          </w:tcPr>
          <w:p w:rsidR="00D66BC5" w:rsidRDefault="00E83CE2">
            <w:pPr>
              <w:pStyle w:val="TableParagraph"/>
              <w:spacing w:before="1" w:line="208" w:lineRule="exact"/>
              <w:ind w:left="134"/>
              <w:rPr>
                <w:sz w:val="20"/>
              </w:rPr>
            </w:pPr>
            <w:r>
              <w:rPr>
                <w:spacing w:val="-5"/>
                <w:w w:val="90"/>
                <w:sz w:val="20"/>
              </w:rPr>
              <w:t>20%</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5100" w:type="dxa"/>
            <w:gridSpan w:val="2"/>
          </w:tcPr>
          <w:p w:rsidR="00D66BC5" w:rsidRDefault="00A87719">
            <w:pPr>
              <w:pStyle w:val="TableParagraph"/>
              <w:spacing w:before="1" w:line="208" w:lineRule="exact"/>
              <w:ind w:right="94"/>
              <w:jc w:val="right"/>
              <w:rPr>
                <w:sz w:val="20"/>
              </w:rPr>
            </w:pPr>
            <w:r>
              <w:rPr>
                <w:w w:val="80"/>
                <w:sz w:val="20"/>
              </w:rPr>
              <w:t xml:space="preserve">Seminar paper </w:t>
            </w:r>
          </w:p>
        </w:tc>
        <w:tc>
          <w:tcPr>
            <w:tcW w:w="875" w:type="dxa"/>
          </w:tcPr>
          <w:p w:rsidR="00D66BC5" w:rsidRDefault="00E83CE2">
            <w:pPr>
              <w:pStyle w:val="TableParagraph"/>
              <w:spacing w:before="1" w:line="208" w:lineRule="exact"/>
              <w:ind w:left="109"/>
              <w:rPr>
                <w:sz w:val="20"/>
              </w:rPr>
            </w:pPr>
            <w:r>
              <w:rPr>
                <w:spacing w:val="-5"/>
                <w:w w:val="90"/>
                <w:sz w:val="20"/>
              </w:rPr>
              <w:t>10</w:t>
            </w:r>
          </w:p>
        </w:tc>
        <w:tc>
          <w:tcPr>
            <w:tcW w:w="1965" w:type="dxa"/>
            <w:gridSpan w:val="2"/>
          </w:tcPr>
          <w:p w:rsidR="00D66BC5" w:rsidRDefault="00E83CE2">
            <w:pPr>
              <w:pStyle w:val="TableParagraph"/>
              <w:spacing w:before="1" w:line="208" w:lineRule="exact"/>
              <w:ind w:left="134"/>
              <w:rPr>
                <w:sz w:val="20"/>
              </w:rPr>
            </w:pPr>
            <w:r>
              <w:rPr>
                <w:spacing w:val="-5"/>
                <w:w w:val="90"/>
                <w:sz w:val="20"/>
              </w:rPr>
              <w:t>10%</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5100" w:type="dxa"/>
            <w:gridSpan w:val="2"/>
          </w:tcPr>
          <w:p w:rsidR="00D66BC5" w:rsidRDefault="00A87719" w:rsidP="00A87719">
            <w:pPr>
              <w:pStyle w:val="TableParagraph"/>
              <w:spacing w:before="1" w:line="208" w:lineRule="exact"/>
              <w:ind w:right="94"/>
              <w:jc w:val="right"/>
              <w:rPr>
                <w:sz w:val="20"/>
              </w:rPr>
            </w:pPr>
            <w:r>
              <w:rPr>
                <w:spacing w:val="-2"/>
                <w:w w:val="90"/>
                <w:sz w:val="20"/>
              </w:rPr>
              <w:t>colloquium</w:t>
            </w:r>
          </w:p>
        </w:tc>
        <w:tc>
          <w:tcPr>
            <w:tcW w:w="875" w:type="dxa"/>
          </w:tcPr>
          <w:p w:rsidR="00D66BC5" w:rsidRDefault="00E83CE2">
            <w:pPr>
              <w:pStyle w:val="TableParagraph"/>
              <w:spacing w:before="1" w:line="208" w:lineRule="exact"/>
              <w:ind w:left="109"/>
              <w:rPr>
                <w:sz w:val="20"/>
              </w:rPr>
            </w:pPr>
            <w:r>
              <w:rPr>
                <w:spacing w:val="-5"/>
                <w:w w:val="90"/>
                <w:sz w:val="20"/>
              </w:rPr>
              <w:t>20</w:t>
            </w:r>
          </w:p>
        </w:tc>
        <w:tc>
          <w:tcPr>
            <w:tcW w:w="1965" w:type="dxa"/>
            <w:gridSpan w:val="2"/>
          </w:tcPr>
          <w:p w:rsidR="00D66BC5" w:rsidRDefault="00E83CE2">
            <w:pPr>
              <w:pStyle w:val="TableParagraph"/>
              <w:spacing w:before="1" w:line="208" w:lineRule="exact"/>
              <w:ind w:left="134"/>
              <w:rPr>
                <w:sz w:val="20"/>
              </w:rPr>
            </w:pPr>
            <w:r>
              <w:rPr>
                <w:spacing w:val="-5"/>
                <w:w w:val="90"/>
                <w:sz w:val="20"/>
              </w:rPr>
              <w:t>20%</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7940" w:type="dxa"/>
            <w:gridSpan w:val="5"/>
          </w:tcPr>
          <w:p w:rsidR="00D66BC5" w:rsidRDefault="00A87719">
            <w:pPr>
              <w:pStyle w:val="TableParagraph"/>
              <w:spacing w:before="1" w:line="208" w:lineRule="exact"/>
              <w:ind w:left="110"/>
              <w:rPr>
                <w:sz w:val="20"/>
              </w:rPr>
            </w:pPr>
            <w:r>
              <w:rPr>
                <w:w w:val="80"/>
                <w:sz w:val="20"/>
              </w:rPr>
              <w:t>Final exam</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5100" w:type="dxa"/>
            <w:gridSpan w:val="2"/>
          </w:tcPr>
          <w:p w:rsidR="00D66BC5" w:rsidRDefault="00A87719">
            <w:pPr>
              <w:pStyle w:val="TableParagraph"/>
              <w:spacing w:before="1" w:line="208" w:lineRule="exact"/>
              <w:ind w:right="94"/>
              <w:jc w:val="right"/>
              <w:rPr>
                <w:sz w:val="20"/>
              </w:rPr>
            </w:pPr>
            <w:r>
              <w:rPr>
                <w:spacing w:val="-2"/>
                <w:w w:val="90"/>
                <w:sz w:val="20"/>
              </w:rPr>
              <w:t>Final test</w:t>
            </w:r>
          </w:p>
        </w:tc>
        <w:tc>
          <w:tcPr>
            <w:tcW w:w="875" w:type="dxa"/>
          </w:tcPr>
          <w:p w:rsidR="00D66BC5" w:rsidRDefault="00E83CE2">
            <w:pPr>
              <w:pStyle w:val="TableParagraph"/>
              <w:spacing w:before="1" w:line="208" w:lineRule="exact"/>
              <w:ind w:left="109"/>
              <w:rPr>
                <w:sz w:val="20"/>
              </w:rPr>
            </w:pPr>
            <w:r>
              <w:rPr>
                <w:spacing w:val="-5"/>
                <w:w w:val="90"/>
                <w:sz w:val="20"/>
              </w:rPr>
              <w:t>50</w:t>
            </w:r>
          </w:p>
        </w:tc>
        <w:tc>
          <w:tcPr>
            <w:tcW w:w="1965" w:type="dxa"/>
            <w:gridSpan w:val="2"/>
          </w:tcPr>
          <w:p w:rsidR="00D66BC5" w:rsidRDefault="00E83CE2">
            <w:pPr>
              <w:pStyle w:val="TableParagraph"/>
              <w:spacing w:before="1" w:line="208" w:lineRule="exact"/>
              <w:ind w:left="134"/>
              <w:rPr>
                <w:sz w:val="20"/>
              </w:rPr>
            </w:pPr>
            <w:r>
              <w:rPr>
                <w:spacing w:val="-5"/>
                <w:w w:val="90"/>
                <w:sz w:val="20"/>
              </w:rPr>
              <w:t>50%</w:t>
            </w:r>
          </w:p>
        </w:tc>
      </w:tr>
      <w:tr w:rsidR="00D66BC5">
        <w:trPr>
          <w:trHeight w:val="230"/>
        </w:trPr>
        <w:tc>
          <w:tcPr>
            <w:tcW w:w="1668" w:type="dxa"/>
            <w:vMerge/>
            <w:tcBorders>
              <w:top w:val="nil"/>
            </w:tcBorders>
            <w:shd w:val="clear" w:color="auto" w:fill="D8D8D8"/>
          </w:tcPr>
          <w:p w:rsidR="00D66BC5" w:rsidRDefault="00D66BC5">
            <w:pPr>
              <w:rPr>
                <w:sz w:val="2"/>
                <w:szCs w:val="2"/>
              </w:rPr>
            </w:pPr>
          </w:p>
        </w:tc>
        <w:tc>
          <w:tcPr>
            <w:tcW w:w="5100" w:type="dxa"/>
            <w:gridSpan w:val="2"/>
          </w:tcPr>
          <w:p w:rsidR="00D66BC5" w:rsidRDefault="00A87719">
            <w:pPr>
              <w:pStyle w:val="TableParagraph"/>
              <w:spacing w:before="1" w:line="208" w:lineRule="exact"/>
              <w:ind w:left="110"/>
              <w:rPr>
                <w:sz w:val="20"/>
              </w:rPr>
            </w:pPr>
            <w:r>
              <w:rPr>
                <w:spacing w:val="-2"/>
                <w:w w:val="90"/>
                <w:sz w:val="20"/>
              </w:rPr>
              <w:t>TOTAL</w:t>
            </w:r>
          </w:p>
        </w:tc>
        <w:tc>
          <w:tcPr>
            <w:tcW w:w="875" w:type="dxa"/>
          </w:tcPr>
          <w:p w:rsidR="00D66BC5" w:rsidRDefault="00E83CE2">
            <w:pPr>
              <w:pStyle w:val="TableParagraph"/>
              <w:spacing w:before="1" w:line="208" w:lineRule="exact"/>
              <w:ind w:left="109"/>
              <w:rPr>
                <w:sz w:val="20"/>
              </w:rPr>
            </w:pPr>
            <w:r>
              <w:rPr>
                <w:spacing w:val="-5"/>
                <w:w w:val="90"/>
                <w:sz w:val="20"/>
              </w:rPr>
              <w:t>100</w:t>
            </w:r>
          </w:p>
        </w:tc>
        <w:tc>
          <w:tcPr>
            <w:tcW w:w="1965" w:type="dxa"/>
            <w:gridSpan w:val="2"/>
          </w:tcPr>
          <w:p w:rsidR="00D66BC5" w:rsidRDefault="00E83CE2">
            <w:pPr>
              <w:pStyle w:val="TableParagraph"/>
              <w:spacing w:before="1" w:line="208" w:lineRule="exact"/>
              <w:ind w:left="134"/>
              <w:rPr>
                <w:sz w:val="20"/>
              </w:rPr>
            </w:pPr>
            <w:r>
              <w:rPr>
                <w:w w:val="80"/>
                <w:sz w:val="20"/>
              </w:rPr>
              <w:t>100</w:t>
            </w:r>
            <w:r>
              <w:rPr>
                <w:spacing w:val="-3"/>
                <w:sz w:val="20"/>
              </w:rPr>
              <w:t xml:space="preserve"> </w:t>
            </w:r>
            <w:r>
              <w:rPr>
                <w:spacing w:val="-10"/>
                <w:w w:val="90"/>
                <w:sz w:val="20"/>
              </w:rPr>
              <w:t>%</w:t>
            </w:r>
          </w:p>
        </w:tc>
      </w:tr>
      <w:tr w:rsidR="00D66BC5">
        <w:trPr>
          <w:trHeight w:val="261"/>
        </w:trPr>
        <w:tc>
          <w:tcPr>
            <w:tcW w:w="1668" w:type="dxa"/>
            <w:shd w:val="clear" w:color="auto" w:fill="D8D8D8"/>
          </w:tcPr>
          <w:p w:rsidR="00D66BC5" w:rsidRDefault="00A87719">
            <w:pPr>
              <w:pStyle w:val="TableParagraph"/>
              <w:spacing w:before="14" w:line="228" w:lineRule="exact"/>
              <w:ind w:left="110"/>
              <w:rPr>
                <w:rFonts w:ascii="Arial" w:hAnsi="Arial"/>
                <w:b/>
                <w:sz w:val="20"/>
              </w:rPr>
            </w:pPr>
            <w:r w:rsidRPr="00A87719">
              <w:rPr>
                <w:rFonts w:ascii="Arial" w:hAnsi="Arial"/>
                <w:b/>
                <w:w w:val="80"/>
                <w:sz w:val="20"/>
              </w:rPr>
              <w:t>Certification Date</w:t>
            </w:r>
            <w:r>
              <w:rPr>
                <w:rFonts w:ascii="Arial" w:hAnsi="Arial"/>
                <w:b/>
                <w:w w:val="80"/>
                <w:sz w:val="20"/>
              </w:rPr>
              <w:t xml:space="preserve"> </w:t>
            </w:r>
          </w:p>
        </w:tc>
        <w:tc>
          <w:tcPr>
            <w:tcW w:w="7940" w:type="dxa"/>
            <w:gridSpan w:val="5"/>
          </w:tcPr>
          <w:p w:rsidR="00D66BC5" w:rsidRDefault="0070331F">
            <w:pPr>
              <w:pStyle w:val="TableParagraph"/>
              <w:spacing w:before="17" w:line="224" w:lineRule="exact"/>
              <w:ind w:left="110"/>
              <w:rPr>
                <w:sz w:val="20"/>
              </w:rPr>
            </w:pPr>
            <w:r>
              <w:rPr>
                <w:w w:val="80"/>
                <w:sz w:val="20"/>
              </w:rPr>
              <w:t>December 2024.</w:t>
            </w:r>
          </w:p>
        </w:tc>
      </w:tr>
    </w:tbl>
    <w:p w:rsidR="00E83CE2" w:rsidRDefault="00E83CE2"/>
    <w:sectPr w:rsidR="00E83CE2">
      <w:pgSz w:w="11910" w:h="16840"/>
      <w:pgMar w:top="82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F0F75"/>
    <w:multiLevelType w:val="hybridMultilevel"/>
    <w:tmpl w:val="5D4A79F0"/>
    <w:lvl w:ilvl="0" w:tplc="8430BD76">
      <w:start w:val="10"/>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CE3A3378">
      <w:start w:val="1"/>
      <w:numFmt w:val="decimal"/>
      <w:lvlText w:val="%2."/>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2" w:tplc="CD0A728E">
      <w:numFmt w:val="bullet"/>
      <w:lvlText w:val="•"/>
      <w:lvlJc w:val="left"/>
      <w:pPr>
        <w:ind w:left="2258" w:hanging="360"/>
      </w:pPr>
      <w:rPr>
        <w:rFonts w:hint="default"/>
        <w:lang w:eastAsia="en-US" w:bidi="ar-SA"/>
      </w:rPr>
    </w:lvl>
    <w:lvl w:ilvl="3" w:tplc="32207E0A">
      <w:numFmt w:val="bullet"/>
      <w:lvlText w:val="•"/>
      <w:lvlJc w:val="left"/>
      <w:pPr>
        <w:ind w:left="2967" w:hanging="360"/>
      </w:pPr>
      <w:rPr>
        <w:rFonts w:hint="default"/>
        <w:lang w:eastAsia="en-US" w:bidi="ar-SA"/>
      </w:rPr>
    </w:lvl>
    <w:lvl w:ilvl="4" w:tplc="A9FA4A60">
      <w:numFmt w:val="bullet"/>
      <w:lvlText w:val="•"/>
      <w:lvlJc w:val="left"/>
      <w:pPr>
        <w:ind w:left="3676" w:hanging="360"/>
      </w:pPr>
      <w:rPr>
        <w:rFonts w:hint="default"/>
        <w:lang w:eastAsia="en-US" w:bidi="ar-SA"/>
      </w:rPr>
    </w:lvl>
    <w:lvl w:ilvl="5" w:tplc="CBA40F66">
      <w:numFmt w:val="bullet"/>
      <w:lvlText w:val="•"/>
      <w:lvlJc w:val="left"/>
      <w:pPr>
        <w:ind w:left="4385" w:hanging="360"/>
      </w:pPr>
      <w:rPr>
        <w:rFonts w:hint="default"/>
        <w:lang w:eastAsia="en-US" w:bidi="ar-SA"/>
      </w:rPr>
    </w:lvl>
    <w:lvl w:ilvl="6" w:tplc="099ACA48">
      <w:numFmt w:val="bullet"/>
      <w:lvlText w:val="•"/>
      <w:lvlJc w:val="left"/>
      <w:pPr>
        <w:ind w:left="5094" w:hanging="360"/>
      </w:pPr>
      <w:rPr>
        <w:rFonts w:hint="default"/>
        <w:lang w:eastAsia="en-US" w:bidi="ar-SA"/>
      </w:rPr>
    </w:lvl>
    <w:lvl w:ilvl="7" w:tplc="AAA03E0C">
      <w:numFmt w:val="bullet"/>
      <w:lvlText w:val="•"/>
      <w:lvlJc w:val="left"/>
      <w:pPr>
        <w:ind w:left="5803" w:hanging="360"/>
      </w:pPr>
      <w:rPr>
        <w:rFonts w:hint="default"/>
        <w:lang w:eastAsia="en-US" w:bidi="ar-SA"/>
      </w:rPr>
    </w:lvl>
    <w:lvl w:ilvl="8" w:tplc="DFBA6E38">
      <w:numFmt w:val="bullet"/>
      <w:lvlText w:val="•"/>
      <w:lvlJc w:val="left"/>
      <w:pPr>
        <w:ind w:left="6512" w:hanging="360"/>
      </w:pPr>
      <w:rPr>
        <w:rFonts w:hint="default"/>
        <w:lang w:eastAsia="en-US" w:bidi="ar-SA"/>
      </w:rPr>
    </w:lvl>
  </w:abstractNum>
  <w:abstractNum w:abstractNumId="1">
    <w:nsid w:val="76156799"/>
    <w:multiLevelType w:val="hybridMultilevel"/>
    <w:tmpl w:val="65A01A18"/>
    <w:lvl w:ilvl="0" w:tplc="94143A30">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C42453A0">
      <w:numFmt w:val="bullet"/>
      <w:lvlText w:val="•"/>
      <w:lvlJc w:val="left"/>
      <w:pPr>
        <w:ind w:left="1549" w:hanging="360"/>
      </w:pPr>
      <w:rPr>
        <w:rFonts w:hint="default"/>
        <w:lang w:eastAsia="en-US" w:bidi="ar-SA"/>
      </w:rPr>
    </w:lvl>
    <w:lvl w:ilvl="2" w:tplc="8592ACEE">
      <w:numFmt w:val="bullet"/>
      <w:lvlText w:val="•"/>
      <w:lvlJc w:val="left"/>
      <w:pPr>
        <w:ind w:left="2258" w:hanging="360"/>
      </w:pPr>
      <w:rPr>
        <w:rFonts w:hint="default"/>
        <w:lang w:eastAsia="en-US" w:bidi="ar-SA"/>
      </w:rPr>
    </w:lvl>
    <w:lvl w:ilvl="3" w:tplc="931E5EE2">
      <w:numFmt w:val="bullet"/>
      <w:lvlText w:val="•"/>
      <w:lvlJc w:val="left"/>
      <w:pPr>
        <w:ind w:left="2967" w:hanging="360"/>
      </w:pPr>
      <w:rPr>
        <w:rFonts w:hint="default"/>
        <w:lang w:eastAsia="en-US" w:bidi="ar-SA"/>
      </w:rPr>
    </w:lvl>
    <w:lvl w:ilvl="4" w:tplc="5F40A93A">
      <w:numFmt w:val="bullet"/>
      <w:lvlText w:val="•"/>
      <w:lvlJc w:val="left"/>
      <w:pPr>
        <w:ind w:left="3676" w:hanging="360"/>
      </w:pPr>
      <w:rPr>
        <w:rFonts w:hint="default"/>
        <w:lang w:eastAsia="en-US" w:bidi="ar-SA"/>
      </w:rPr>
    </w:lvl>
    <w:lvl w:ilvl="5" w:tplc="81645202">
      <w:numFmt w:val="bullet"/>
      <w:lvlText w:val="•"/>
      <w:lvlJc w:val="left"/>
      <w:pPr>
        <w:ind w:left="4385" w:hanging="360"/>
      </w:pPr>
      <w:rPr>
        <w:rFonts w:hint="default"/>
        <w:lang w:eastAsia="en-US" w:bidi="ar-SA"/>
      </w:rPr>
    </w:lvl>
    <w:lvl w:ilvl="6" w:tplc="A3E625A4">
      <w:numFmt w:val="bullet"/>
      <w:lvlText w:val="•"/>
      <w:lvlJc w:val="left"/>
      <w:pPr>
        <w:ind w:left="5094" w:hanging="360"/>
      </w:pPr>
      <w:rPr>
        <w:rFonts w:hint="default"/>
        <w:lang w:eastAsia="en-US" w:bidi="ar-SA"/>
      </w:rPr>
    </w:lvl>
    <w:lvl w:ilvl="7" w:tplc="48BCA4AE">
      <w:numFmt w:val="bullet"/>
      <w:lvlText w:val="•"/>
      <w:lvlJc w:val="left"/>
      <w:pPr>
        <w:ind w:left="5803" w:hanging="360"/>
      </w:pPr>
      <w:rPr>
        <w:rFonts w:hint="default"/>
        <w:lang w:eastAsia="en-US" w:bidi="ar-SA"/>
      </w:rPr>
    </w:lvl>
    <w:lvl w:ilvl="8" w:tplc="26A84B30">
      <w:numFmt w:val="bullet"/>
      <w:lvlText w:val="•"/>
      <w:lvlJc w:val="left"/>
      <w:pPr>
        <w:ind w:left="6512" w:hanging="360"/>
      </w:pPr>
      <w:rPr>
        <w:rFonts w:hint="default"/>
        <w:lang w:eastAsia="en-US" w:bidi="ar-SA"/>
      </w:rPr>
    </w:lvl>
  </w:abstractNum>
  <w:abstractNum w:abstractNumId="2">
    <w:nsid w:val="7EB66DB4"/>
    <w:multiLevelType w:val="hybridMultilevel"/>
    <w:tmpl w:val="B2C01630"/>
    <w:lvl w:ilvl="0" w:tplc="A4307792">
      <w:start w:val="1"/>
      <w:numFmt w:val="decimal"/>
      <w:lvlText w:val="%1."/>
      <w:lvlJc w:val="left"/>
      <w:pPr>
        <w:ind w:left="830" w:hanging="360"/>
      </w:pPr>
      <w:rPr>
        <w:rFonts w:ascii="Microsoft Sans Serif" w:eastAsia="Microsoft Sans Serif" w:hAnsi="Microsoft Sans Serif" w:cs="Microsoft Sans Serif" w:hint="default"/>
        <w:b w:val="0"/>
        <w:bCs w:val="0"/>
        <w:i w:val="0"/>
        <w:iCs w:val="0"/>
        <w:spacing w:val="-2"/>
        <w:w w:val="82"/>
        <w:sz w:val="20"/>
        <w:szCs w:val="20"/>
        <w:lang w:eastAsia="en-US" w:bidi="ar-SA"/>
      </w:rPr>
    </w:lvl>
    <w:lvl w:ilvl="1" w:tplc="AD86693E">
      <w:numFmt w:val="bullet"/>
      <w:lvlText w:val="•"/>
      <w:lvlJc w:val="left"/>
      <w:pPr>
        <w:ind w:left="1549" w:hanging="360"/>
      </w:pPr>
      <w:rPr>
        <w:rFonts w:hint="default"/>
        <w:lang w:eastAsia="en-US" w:bidi="ar-SA"/>
      </w:rPr>
    </w:lvl>
    <w:lvl w:ilvl="2" w:tplc="EF1EDF14">
      <w:numFmt w:val="bullet"/>
      <w:lvlText w:val="•"/>
      <w:lvlJc w:val="left"/>
      <w:pPr>
        <w:ind w:left="2258" w:hanging="360"/>
      </w:pPr>
      <w:rPr>
        <w:rFonts w:hint="default"/>
        <w:lang w:eastAsia="en-US" w:bidi="ar-SA"/>
      </w:rPr>
    </w:lvl>
    <w:lvl w:ilvl="3" w:tplc="C598ED9E">
      <w:numFmt w:val="bullet"/>
      <w:lvlText w:val="•"/>
      <w:lvlJc w:val="left"/>
      <w:pPr>
        <w:ind w:left="2967" w:hanging="360"/>
      </w:pPr>
      <w:rPr>
        <w:rFonts w:hint="default"/>
        <w:lang w:eastAsia="en-US" w:bidi="ar-SA"/>
      </w:rPr>
    </w:lvl>
    <w:lvl w:ilvl="4" w:tplc="8E68CC7E">
      <w:numFmt w:val="bullet"/>
      <w:lvlText w:val="•"/>
      <w:lvlJc w:val="left"/>
      <w:pPr>
        <w:ind w:left="3676" w:hanging="360"/>
      </w:pPr>
      <w:rPr>
        <w:rFonts w:hint="default"/>
        <w:lang w:eastAsia="en-US" w:bidi="ar-SA"/>
      </w:rPr>
    </w:lvl>
    <w:lvl w:ilvl="5" w:tplc="79005B1A">
      <w:numFmt w:val="bullet"/>
      <w:lvlText w:val="•"/>
      <w:lvlJc w:val="left"/>
      <w:pPr>
        <w:ind w:left="4385" w:hanging="360"/>
      </w:pPr>
      <w:rPr>
        <w:rFonts w:hint="default"/>
        <w:lang w:eastAsia="en-US" w:bidi="ar-SA"/>
      </w:rPr>
    </w:lvl>
    <w:lvl w:ilvl="6" w:tplc="7B36259C">
      <w:numFmt w:val="bullet"/>
      <w:lvlText w:val="•"/>
      <w:lvlJc w:val="left"/>
      <w:pPr>
        <w:ind w:left="5094" w:hanging="360"/>
      </w:pPr>
      <w:rPr>
        <w:rFonts w:hint="default"/>
        <w:lang w:eastAsia="en-US" w:bidi="ar-SA"/>
      </w:rPr>
    </w:lvl>
    <w:lvl w:ilvl="7" w:tplc="3AE4A138">
      <w:numFmt w:val="bullet"/>
      <w:lvlText w:val="•"/>
      <w:lvlJc w:val="left"/>
      <w:pPr>
        <w:ind w:left="5803" w:hanging="360"/>
      </w:pPr>
      <w:rPr>
        <w:rFonts w:hint="default"/>
        <w:lang w:eastAsia="en-US" w:bidi="ar-SA"/>
      </w:rPr>
    </w:lvl>
    <w:lvl w:ilvl="8" w:tplc="64DCD656">
      <w:numFmt w:val="bullet"/>
      <w:lvlText w:val="•"/>
      <w:lvlJc w:val="left"/>
      <w:pPr>
        <w:ind w:left="6512" w:hanging="360"/>
      </w:pPr>
      <w:rPr>
        <w:rFonts w:hint="default"/>
        <w:lang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BC5"/>
    <w:rsid w:val="000806F7"/>
    <w:rsid w:val="001A796D"/>
    <w:rsid w:val="00664019"/>
    <w:rsid w:val="0070331F"/>
    <w:rsid w:val="00A87719"/>
    <w:rsid w:val="00C46107"/>
    <w:rsid w:val="00D66BC5"/>
    <w:rsid w:val="00E8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ACFA0B-1CFE-4BFD-8DFD-83BFB578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A796D"/>
    <w:rPr>
      <w:sz w:val="16"/>
      <w:szCs w:val="16"/>
    </w:rPr>
  </w:style>
  <w:style w:type="paragraph" w:styleId="CommentText">
    <w:name w:val="annotation text"/>
    <w:basedOn w:val="Normal"/>
    <w:link w:val="CommentTextChar"/>
    <w:uiPriority w:val="99"/>
    <w:semiHidden/>
    <w:unhideWhenUsed/>
    <w:rsid w:val="001A796D"/>
    <w:rPr>
      <w:sz w:val="20"/>
      <w:szCs w:val="20"/>
    </w:rPr>
  </w:style>
  <w:style w:type="character" w:customStyle="1" w:styleId="CommentTextChar">
    <w:name w:val="Comment Text Char"/>
    <w:basedOn w:val="DefaultParagraphFont"/>
    <w:link w:val="CommentText"/>
    <w:uiPriority w:val="99"/>
    <w:semiHidden/>
    <w:rsid w:val="001A796D"/>
    <w:rPr>
      <w:rFonts w:ascii="Microsoft Sans Serif" w:eastAsia="Microsoft Sans Serif" w:hAnsi="Microsoft Sans Serif" w:cs="Microsoft Sans Serif"/>
      <w:sz w:val="20"/>
      <w:szCs w:val="20"/>
    </w:rPr>
  </w:style>
  <w:style w:type="paragraph" w:styleId="CommentSubject">
    <w:name w:val="annotation subject"/>
    <w:basedOn w:val="CommentText"/>
    <w:next w:val="CommentText"/>
    <w:link w:val="CommentSubjectChar"/>
    <w:uiPriority w:val="99"/>
    <w:semiHidden/>
    <w:unhideWhenUsed/>
    <w:rsid w:val="001A796D"/>
    <w:rPr>
      <w:b/>
      <w:bCs/>
    </w:rPr>
  </w:style>
  <w:style w:type="character" w:customStyle="1" w:styleId="CommentSubjectChar">
    <w:name w:val="Comment Subject Char"/>
    <w:basedOn w:val="CommentTextChar"/>
    <w:link w:val="CommentSubject"/>
    <w:uiPriority w:val="99"/>
    <w:semiHidden/>
    <w:rsid w:val="001A796D"/>
    <w:rPr>
      <w:rFonts w:ascii="Microsoft Sans Serif" w:eastAsia="Microsoft Sans Serif" w:hAnsi="Microsoft Sans Serif" w:cs="Microsoft Sans Serif"/>
      <w:b/>
      <w:bCs/>
      <w:sz w:val="20"/>
      <w:szCs w:val="20"/>
    </w:rPr>
  </w:style>
  <w:style w:type="paragraph" w:styleId="BalloonText">
    <w:name w:val="Balloon Text"/>
    <w:basedOn w:val="Normal"/>
    <w:link w:val="BalloonTextChar"/>
    <w:uiPriority w:val="99"/>
    <w:semiHidden/>
    <w:unhideWhenUsed/>
    <w:rsid w:val="001A79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96D"/>
    <w:rPr>
      <w:rFonts w:ascii="Segoe UI" w:eastAsia="Microsoft Sans Serif"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440414">
      <w:bodyDiv w:val="1"/>
      <w:marLeft w:val="0"/>
      <w:marRight w:val="0"/>
      <w:marTop w:val="0"/>
      <w:marBottom w:val="0"/>
      <w:divBdr>
        <w:top w:val="none" w:sz="0" w:space="0" w:color="auto"/>
        <w:left w:val="none" w:sz="0" w:space="0" w:color="auto"/>
        <w:bottom w:val="none" w:sz="0" w:space="0" w:color="auto"/>
        <w:right w:val="none" w:sz="0" w:space="0" w:color="auto"/>
      </w:divBdr>
    </w:div>
    <w:div w:id="1331372281">
      <w:bodyDiv w:val="1"/>
      <w:marLeft w:val="0"/>
      <w:marRight w:val="0"/>
      <w:marTop w:val="0"/>
      <w:marBottom w:val="0"/>
      <w:divBdr>
        <w:top w:val="none" w:sz="0" w:space="0" w:color="auto"/>
        <w:left w:val="none" w:sz="0" w:space="0" w:color="auto"/>
        <w:bottom w:val="none" w:sz="0" w:space="0" w:color="auto"/>
        <w:right w:val="none" w:sz="0" w:space="0" w:color="auto"/>
      </w:divBdr>
      <w:divsChild>
        <w:div w:id="1593315646">
          <w:marLeft w:val="0"/>
          <w:marRight w:val="0"/>
          <w:marTop w:val="0"/>
          <w:marBottom w:val="0"/>
          <w:divBdr>
            <w:top w:val="none" w:sz="0" w:space="0" w:color="auto"/>
            <w:left w:val="none" w:sz="0" w:space="0" w:color="auto"/>
            <w:bottom w:val="none" w:sz="0" w:space="0" w:color="auto"/>
            <w:right w:val="none" w:sz="0" w:space="0" w:color="auto"/>
          </w:divBdr>
          <w:divsChild>
            <w:div w:id="1803226459">
              <w:marLeft w:val="0"/>
              <w:marRight w:val="0"/>
              <w:marTop w:val="0"/>
              <w:marBottom w:val="0"/>
              <w:divBdr>
                <w:top w:val="none" w:sz="0" w:space="0" w:color="auto"/>
                <w:left w:val="none" w:sz="0" w:space="0" w:color="auto"/>
                <w:bottom w:val="none" w:sz="0" w:space="0" w:color="auto"/>
                <w:right w:val="none" w:sz="0" w:space="0" w:color="auto"/>
              </w:divBdr>
              <w:divsChild>
                <w:div w:id="1430663871">
                  <w:marLeft w:val="0"/>
                  <w:marRight w:val="0"/>
                  <w:marTop w:val="0"/>
                  <w:marBottom w:val="0"/>
                  <w:divBdr>
                    <w:top w:val="none" w:sz="0" w:space="0" w:color="auto"/>
                    <w:left w:val="none" w:sz="0" w:space="0" w:color="auto"/>
                    <w:bottom w:val="none" w:sz="0" w:space="0" w:color="auto"/>
                    <w:right w:val="none" w:sz="0" w:space="0" w:color="auto"/>
                  </w:divBdr>
                  <w:divsChild>
                    <w:div w:id="160179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46627">
          <w:marLeft w:val="0"/>
          <w:marRight w:val="0"/>
          <w:marTop w:val="0"/>
          <w:marBottom w:val="0"/>
          <w:divBdr>
            <w:top w:val="none" w:sz="0" w:space="0" w:color="auto"/>
            <w:left w:val="none" w:sz="0" w:space="0" w:color="auto"/>
            <w:bottom w:val="none" w:sz="0" w:space="0" w:color="auto"/>
            <w:right w:val="none" w:sz="0" w:space="0" w:color="auto"/>
          </w:divBdr>
          <w:divsChild>
            <w:div w:id="1325082894">
              <w:marLeft w:val="0"/>
              <w:marRight w:val="0"/>
              <w:marTop w:val="0"/>
              <w:marBottom w:val="0"/>
              <w:divBdr>
                <w:top w:val="none" w:sz="0" w:space="0" w:color="auto"/>
                <w:left w:val="none" w:sz="0" w:space="0" w:color="auto"/>
                <w:bottom w:val="none" w:sz="0" w:space="0" w:color="auto"/>
                <w:right w:val="none" w:sz="0" w:space="0" w:color="auto"/>
              </w:divBdr>
              <w:divsChild>
                <w:div w:id="1571386205">
                  <w:marLeft w:val="0"/>
                  <w:marRight w:val="0"/>
                  <w:marTop w:val="0"/>
                  <w:marBottom w:val="0"/>
                  <w:divBdr>
                    <w:top w:val="none" w:sz="0" w:space="0" w:color="auto"/>
                    <w:left w:val="none" w:sz="0" w:space="0" w:color="auto"/>
                    <w:bottom w:val="none" w:sz="0" w:space="0" w:color="auto"/>
                    <w:right w:val="none" w:sz="0" w:space="0" w:color="auto"/>
                  </w:divBdr>
                  <w:divsChild>
                    <w:div w:id="219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Palliative-Hospice-Nursing-Care-Guidelines/dp/0826144497/ref=sr_1_2?dib=eyJ2IjoiMSJ9.TIYgdbjXZZAePMJNlIcH6JWOyL8pHvggae_lE87iiRX7nPU-aeQVMMXL8FBf5IZsAZSkZYG--baACSmAsKdgADqVlpVP81-Ipl46Pyw17inRJs-Fzmu1gy2ofHeSksHzyLoidO95OqBobJNx1TQMndqa5JSoZEUxu79w9Kn9z6-nbCHgZQtrMaugbaG1Koeip_qN1yARmt6E_7LTEErHATObC4lEh633p7Tta-G0SOw.h0AVfbDHQ0LULmFCI0XRQXfR6i8jRJpmiruN7Ls0G10&amp;dib_tag=se&amp;qid=1733671567&amp;refinements=p_28%3APalliative+Care&amp;s=books&amp;sr=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dcterms:created xsi:type="dcterms:W3CDTF">2024-12-08T15:27:00Z</dcterms:created>
  <dcterms:modified xsi:type="dcterms:W3CDTF">2024-12-09T10:20:00Z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2024-12-08T00:00:00Z</vt:filetime>
  </property>
  <property fmtid="{D5CDD505-2E9C-101B-9397-08002B2CF9AE}" pid="5" name="Producer">
    <vt:lpwstr>LibreOffice 6.4</vt:lpwstr>
  </property>
</Properties>
</file>