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1F3" w:rsidRDefault="000041F3">
      <w:pPr>
        <w:pStyle w:val="BodyText"/>
        <w:spacing w:before="3"/>
        <w:ind w:left="0"/>
        <w:rPr>
          <w:rFonts w:ascii="Times New Roman"/>
          <w:sz w:val="11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2"/>
        <w:gridCol w:w="426"/>
        <w:gridCol w:w="380"/>
        <w:gridCol w:w="470"/>
        <w:gridCol w:w="426"/>
        <w:gridCol w:w="850"/>
        <w:gridCol w:w="855"/>
        <w:gridCol w:w="421"/>
        <w:gridCol w:w="142"/>
        <w:gridCol w:w="1132"/>
        <w:gridCol w:w="976"/>
        <w:gridCol w:w="296"/>
        <w:gridCol w:w="1990"/>
      </w:tblGrid>
      <w:tr w:rsidR="000041F3">
        <w:trPr>
          <w:trHeight w:val="460"/>
        </w:trPr>
        <w:tc>
          <w:tcPr>
            <w:tcW w:w="2048" w:type="dxa"/>
            <w:gridSpan w:val="3"/>
            <w:vMerge w:val="restart"/>
          </w:tcPr>
          <w:p w:rsidR="000041F3" w:rsidRDefault="005B4B72">
            <w:pPr>
              <w:pStyle w:val="TableParagraph"/>
              <w:ind w:left="4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33054" cy="731805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054" cy="73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8"/>
          </w:tcPr>
          <w:p w:rsidR="00D70BD5" w:rsidRPr="00D70BD5" w:rsidRDefault="00D70BD5" w:rsidP="00D70BD5">
            <w:pPr>
              <w:ind w:left="830"/>
              <w:rPr>
                <w:rFonts w:ascii="Arial" w:hAnsi="Arial"/>
                <w:b/>
                <w:w w:val="80"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          </w:t>
            </w:r>
            <w:r w:rsidRPr="00D70BD5">
              <w:rPr>
                <w:rFonts w:ascii="Arial" w:hAnsi="Arial"/>
                <w:b/>
                <w:w w:val="80"/>
                <w:sz w:val="20"/>
              </w:rPr>
              <w:t>UNIVERSITY OF EAST SARAJEVO</w:t>
            </w:r>
          </w:p>
          <w:p w:rsidR="000041F3" w:rsidRDefault="00D70BD5" w:rsidP="00D70BD5">
            <w:pPr>
              <w:pStyle w:val="TableParagraph"/>
              <w:spacing w:before="3" w:line="208" w:lineRule="exact"/>
              <w:ind w:left="12"/>
              <w:jc w:val="center"/>
              <w:rPr>
                <w:sz w:val="20"/>
              </w:rPr>
            </w:pPr>
            <w:r w:rsidRPr="00D70BD5">
              <w:rPr>
                <w:rFonts w:ascii="Arial" w:hAnsi="Arial"/>
                <w:b/>
                <w:w w:val="80"/>
                <w:sz w:val="20"/>
              </w:rPr>
              <w:t xml:space="preserve">Faculty of Medicine </w:t>
            </w:r>
            <w:proofErr w:type="spellStart"/>
            <w:r w:rsidRPr="00D70BD5">
              <w:rPr>
                <w:rFonts w:ascii="Arial" w:hAnsi="Arial"/>
                <w:b/>
                <w:w w:val="80"/>
                <w:sz w:val="20"/>
              </w:rPr>
              <w:t>Foča</w:t>
            </w:r>
            <w:proofErr w:type="spellEnd"/>
          </w:p>
        </w:tc>
        <w:tc>
          <w:tcPr>
            <w:tcW w:w="2286" w:type="dxa"/>
            <w:gridSpan w:val="2"/>
            <w:vMerge w:val="restart"/>
          </w:tcPr>
          <w:p w:rsidR="000041F3" w:rsidRDefault="005B4B72">
            <w:pPr>
              <w:pStyle w:val="TableParagraph"/>
              <w:ind w:left="53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83076" cy="737616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076" cy="737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41F3">
        <w:trPr>
          <w:trHeight w:val="355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0041F3" w:rsidRDefault="000041F3">
            <w:pPr>
              <w:rPr>
                <w:sz w:val="2"/>
                <w:szCs w:val="2"/>
              </w:rPr>
            </w:pPr>
          </w:p>
        </w:tc>
        <w:tc>
          <w:tcPr>
            <w:tcW w:w="5272" w:type="dxa"/>
            <w:gridSpan w:val="8"/>
            <w:shd w:val="clear" w:color="auto" w:fill="BEBEBE"/>
          </w:tcPr>
          <w:p w:rsidR="000041F3" w:rsidRDefault="00D70BD5">
            <w:pPr>
              <w:pStyle w:val="TableParagraph"/>
              <w:spacing w:before="62"/>
              <w:ind w:left="12" w:right="1"/>
              <w:jc w:val="center"/>
              <w:rPr>
                <w:rFonts w:ascii="Arial" w:hAnsi="Arial"/>
                <w:b/>
                <w:i/>
                <w:sz w:val="20"/>
              </w:rPr>
            </w:pPr>
            <w:r w:rsidRPr="00D70BD5">
              <w:rPr>
                <w:rFonts w:ascii="Arial" w:hAnsi="Arial"/>
                <w:b/>
                <w:i/>
                <w:w w:val="80"/>
                <w:sz w:val="20"/>
              </w:rPr>
              <w:t>Study program: Nursing</w:t>
            </w:r>
            <w:r>
              <w:rPr>
                <w:rFonts w:ascii="Arial" w:hAnsi="Arial"/>
                <w:b/>
                <w:i/>
                <w:w w:val="80"/>
                <w:sz w:val="20"/>
              </w:rPr>
              <w:t xml:space="preserve"> </w:t>
            </w:r>
          </w:p>
        </w:tc>
        <w:tc>
          <w:tcPr>
            <w:tcW w:w="2286" w:type="dxa"/>
            <w:gridSpan w:val="2"/>
            <w:vMerge/>
            <w:tcBorders>
              <w:top w:val="nil"/>
            </w:tcBorders>
          </w:tcPr>
          <w:p w:rsidR="000041F3" w:rsidRDefault="000041F3">
            <w:pPr>
              <w:rPr>
                <w:sz w:val="2"/>
                <w:szCs w:val="2"/>
              </w:rPr>
            </w:pPr>
          </w:p>
        </w:tc>
      </w:tr>
      <w:tr w:rsidR="000041F3">
        <w:trPr>
          <w:trHeight w:val="338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0041F3" w:rsidRDefault="000041F3">
            <w:pPr>
              <w:rPr>
                <w:sz w:val="2"/>
                <w:szCs w:val="2"/>
              </w:rPr>
            </w:pPr>
          </w:p>
        </w:tc>
        <w:tc>
          <w:tcPr>
            <w:tcW w:w="2601" w:type="dxa"/>
            <w:gridSpan w:val="4"/>
          </w:tcPr>
          <w:p w:rsidR="000041F3" w:rsidRDefault="00D70BD5">
            <w:pPr>
              <w:pStyle w:val="TableParagraph"/>
              <w:spacing w:before="55"/>
              <w:ind w:left="718"/>
              <w:rPr>
                <w:sz w:val="20"/>
              </w:rPr>
            </w:pPr>
            <w:r w:rsidRPr="00D70BD5">
              <w:rPr>
                <w:w w:val="80"/>
                <w:sz w:val="20"/>
              </w:rPr>
              <w:t>I study cycle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671" w:type="dxa"/>
            <w:gridSpan w:val="4"/>
          </w:tcPr>
          <w:p w:rsidR="000041F3" w:rsidRDefault="00D70BD5">
            <w:pPr>
              <w:pStyle w:val="TableParagraph"/>
              <w:spacing w:before="55"/>
              <w:ind w:left="702"/>
              <w:rPr>
                <w:sz w:val="20"/>
              </w:rPr>
            </w:pPr>
            <w:r w:rsidRPr="00D70BD5">
              <w:rPr>
                <w:w w:val="80"/>
                <w:sz w:val="20"/>
              </w:rPr>
              <w:t>III study year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286" w:type="dxa"/>
            <w:gridSpan w:val="2"/>
            <w:vMerge/>
            <w:tcBorders>
              <w:top w:val="nil"/>
            </w:tcBorders>
          </w:tcPr>
          <w:p w:rsidR="000041F3" w:rsidRDefault="000041F3">
            <w:pPr>
              <w:rPr>
                <w:sz w:val="2"/>
                <w:szCs w:val="2"/>
              </w:rPr>
            </w:pPr>
          </w:p>
        </w:tc>
      </w:tr>
      <w:tr w:rsidR="000041F3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0041F3" w:rsidRDefault="00D70BD5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D70BD5">
              <w:rPr>
                <w:rFonts w:ascii="Arial" w:hAnsi="Arial"/>
                <w:b/>
                <w:w w:val="80"/>
                <w:sz w:val="20"/>
              </w:rPr>
              <w:t>Full subject title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558" w:type="dxa"/>
            <w:gridSpan w:val="10"/>
          </w:tcPr>
          <w:p w:rsidR="000041F3" w:rsidRDefault="00A21625">
            <w:pPr>
              <w:pStyle w:val="TableParagraph"/>
              <w:spacing w:before="1" w:line="208" w:lineRule="exact"/>
              <w:ind w:left="1433"/>
              <w:rPr>
                <w:sz w:val="20"/>
              </w:rPr>
            </w:pPr>
            <w:r w:rsidRPr="00A21625">
              <w:rPr>
                <w:sz w:val="20"/>
              </w:rPr>
              <w:t>ORAL HEALTH IN THE COMMUNITY</w:t>
            </w:r>
          </w:p>
        </w:tc>
      </w:tr>
      <w:tr w:rsidR="000041F3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0041F3" w:rsidRDefault="00D70BD5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D70BD5">
              <w:rPr>
                <w:rFonts w:ascii="Arial" w:hAnsi="Arial"/>
                <w:b/>
                <w:spacing w:val="-2"/>
                <w:w w:val="90"/>
                <w:sz w:val="20"/>
              </w:rPr>
              <w:t>Department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 </w:t>
            </w:r>
          </w:p>
        </w:tc>
        <w:tc>
          <w:tcPr>
            <w:tcW w:w="7558" w:type="dxa"/>
            <w:gridSpan w:val="10"/>
          </w:tcPr>
          <w:p w:rsidR="000041F3" w:rsidRDefault="00D70BD5">
            <w:pPr>
              <w:pStyle w:val="TableParagraph"/>
              <w:spacing w:before="1" w:line="208" w:lineRule="exact"/>
              <w:rPr>
                <w:sz w:val="20"/>
              </w:rPr>
            </w:pPr>
            <w:r w:rsidRPr="00D70BD5">
              <w:rPr>
                <w:w w:val="80"/>
                <w:sz w:val="20"/>
              </w:rPr>
              <w:t xml:space="preserve">Department of </w:t>
            </w:r>
            <w:proofErr w:type="spellStart"/>
            <w:r w:rsidRPr="00D70BD5">
              <w:rPr>
                <w:w w:val="80"/>
                <w:sz w:val="20"/>
              </w:rPr>
              <w:t>Paediatric</w:t>
            </w:r>
            <w:proofErr w:type="spellEnd"/>
            <w:r w:rsidRPr="00D70BD5">
              <w:rPr>
                <w:w w:val="80"/>
                <w:sz w:val="20"/>
              </w:rPr>
              <w:t xml:space="preserve"> and Preventive Dentistry with Orthodontics - Faculty of Medicine, </w:t>
            </w:r>
            <w:proofErr w:type="spellStart"/>
            <w:r w:rsidRPr="00D70BD5">
              <w:rPr>
                <w:w w:val="80"/>
                <w:sz w:val="20"/>
              </w:rPr>
              <w:t>Foča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</w:p>
        </w:tc>
      </w:tr>
      <w:tr w:rsidR="000041F3">
        <w:trPr>
          <w:trHeight w:val="447"/>
        </w:trPr>
        <w:tc>
          <w:tcPr>
            <w:tcW w:w="2944" w:type="dxa"/>
            <w:gridSpan w:val="5"/>
            <w:shd w:val="clear" w:color="auto" w:fill="D8D8D8"/>
          </w:tcPr>
          <w:p w:rsidR="000041F3" w:rsidRDefault="00D70BD5">
            <w:pPr>
              <w:pStyle w:val="TableParagraph"/>
              <w:spacing w:before="108"/>
              <w:ind w:left="762"/>
              <w:rPr>
                <w:rFonts w:ascii="Arial" w:hAnsi="Arial"/>
                <w:b/>
                <w:sz w:val="20"/>
              </w:rPr>
            </w:pPr>
            <w:r w:rsidRPr="00D70BD5">
              <w:rPr>
                <w:rFonts w:ascii="Arial" w:hAnsi="Arial"/>
                <w:b/>
                <w:w w:val="80"/>
                <w:sz w:val="20"/>
              </w:rPr>
              <w:t>Subject code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268" w:type="dxa"/>
            <w:gridSpan w:val="4"/>
            <w:shd w:val="clear" w:color="auto" w:fill="D8D8D8"/>
          </w:tcPr>
          <w:p w:rsidR="000041F3" w:rsidRDefault="00D70BD5">
            <w:pPr>
              <w:pStyle w:val="TableParagraph"/>
              <w:spacing w:before="108"/>
              <w:ind w:left="447"/>
              <w:rPr>
                <w:rFonts w:ascii="Arial" w:hAnsi="Arial"/>
                <w:b/>
                <w:sz w:val="20"/>
              </w:rPr>
            </w:pPr>
            <w:r w:rsidRPr="00D70BD5">
              <w:rPr>
                <w:rFonts w:ascii="Arial" w:hAnsi="Arial"/>
                <w:b/>
                <w:w w:val="80"/>
                <w:sz w:val="20"/>
              </w:rPr>
              <w:t>Subject status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108" w:type="dxa"/>
            <w:gridSpan w:val="2"/>
            <w:shd w:val="clear" w:color="auto" w:fill="D8D8D8"/>
          </w:tcPr>
          <w:p w:rsidR="000041F3" w:rsidRDefault="00D70BD5" w:rsidP="00D70BD5">
            <w:pPr>
              <w:pStyle w:val="TableParagraph"/>
              <w:spacing w:before="108"/>
              <w:ind w:left="663"/>
              <w:rPr>
                <w:rFonts w:ascii="Arial" w:hAnsi="Arial"/>
                <w:b/>
                <w:sz w:val="20"/>
              </w:rPr>
            </w:pPr>
            <w:r w:rsidRPr="00D70BD5">
              <w:rPr>
                <w:rFonts w:ascii="Arial" w:hAnsi="Arial"/>
                <w:b/>
                <w:spacing w:val="-2"/>
                <w:w w:val="90"/>
                <w:sz w:val="20"/>
              </w:rPr>
              <w:t>Semester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 </w:t>
            </w:r>
          </w:p>
        </w:tc>
        <w:tc>
          <w:tcPr>
            <w:tcW w:w="2286" w:type="dxa"/>
            <w:gridSpan w:val="2"/>
            <w:shd w:val="clear" w:color="auto" w:fill="D8D8D8"/>
          </w:tcPr>
          <w:p w:rsidR="000041F3" w:rsidRDefault="005B4B72">
            <w:pPr>
              <w:pStyle w:val="TableParagraph"/>
              <w:spacing w:before="108"/>
              <w:ind w:left="246" w:right="23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w w:val="90"/>
                <w:sz w:val="20"/>
              </w:rPr>
              <w:t>ECTS</w:t>
            </w:r>
          </w:p>
        </w:tc>
      </w:tr>
      <w:tr w:rsidR="000041F3">
        <w:trPr>
          <w:trHeight w:val="230"/>
        </w:trPr>
        <w:tc>
          <w:tcPr>
            <w:tcW w:w="2944" w:type="dxa"/>
            <w:gridSpan w:val="5"/>
          </w:tcPr>
          <w:p w:rsidR="000041F3" w:rsidRDefault="009A143F">
            <w:pPr>
              <w:pStyle w:val="TableParagraph"/>
              <w:spacing w:before="1" w:line="208" w:lineRule="exact"/>
              <w:ind w:left="914"/>
              <w:rPr>
                <w:sz w:val="20"/>
              </w:rPr>
            </w:pPr>
            <w:r>
              <w:rPr>
                <w:w w:val="80"/>
                <w:sz w:val="20"/>
              </w:rPr>
              <w:t>NU</w:t>
            </w:r>
            <w:bookmarkStart w:id="0" w:name="_GoBack"/>
            <w:bookmarkEnd w:id="0"/>
            <w:r w:rsidR="005B4B72">
              <w:rPr>
                <w:w w:val="80"/>
                <w:sz w:val="20"/>
              </w:rPr>
              <w:t>-05-2-041-</w:t>
            </w:r>
            <w:r w:rsidR="005B4B72">
              <w:rPr>
                <w:spacing w:val="-10"/>
                <w:w w:val="80"/>
                <w:sz w:val="20"/>
              </w:rPr>
              <w:t>6</w:t>
            </w:r>
          </w:p>
        </w:tc>
        <w:tc>
          <w:tcPr>
            <w:tcW w:w="2268" w:type="dxa"/>
            <w:gridSpan w:val="4"/>
          </w:tcPr>
          <w:p w:rsidR="000041F3" w:rsidRDefault="00A21625">
            <w:pPr>
              <w:pStyle w:val="TableParagraph"/>
              <w:spacing w:before="1" w:line="208" w:lineRule="exact"/>
              <w:ind w:left="13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selective</w:t>
            </w:r>
          </w:p>
        </w:tc>
        <w:tc>
          <w:tcPr>
            <w:tcW w:w="2108" w:type="dxa"/>
            <w:gridSpan w:val="2"/>
          </w:tcPr>
          <w:p w:rsidR="000041F3" w:rsidRDefault="005B4B72">
            <w:pPr>
              <w:pStyle w:val="TableParagraph"/>
              <w:spacing w:before="1" w:line="208" w:lineRule="exact"/>
              <w:ind w:left="5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VI</w:t>
            </w:r>
          </w:p>
        </w:tc>
        <w:tc>
          <w:tcPr>
            <w:tcW w:w="2286" w:type="dxa"/>
            <w:gridSpan w:val="2"/>
          </w:tcPr>
          <w:p w:rsidR="000041F3" w:rsidRDefault="005B4B72">
            <w:pPr>
              <w:pStyle w:val="TableParagraph"/>
              <w:spacing w:before="1" w:line="208" w:lineRule="exact"/>
              <w:ind w:left="13" w:right="246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5</w:t>
            </w:r>
          </w:p>
        </w:tc>
      </w:tr>
      <w:tr w:rsidR="000041F3">
        <w:trPr>
          <w:trHeight w:val="460"/>
        </w:trPr>
        <w:tc>
          <w:tcPr>
            <w:tcW w:w="1668" w:type="dxa"/>
            <w:gridSpan w:val="2"/>
            <w:shd w:val="clear" w:color="auto" w:fill="D8D8D8"/>
          </w:tcPr>
          <w:p w:rsidR="000041F3" w:rsidRDefault="00D70BD5">
            <w:pPr>
              <w:pStyle w:val="TableParagraph"/>
              <w:spacing w:before="114"/>
              <w:rPr>
                <w:rFonts w:ascii="Arial" w:hAnsi="Arial"/>
                <w:b/>
                <w:sz w:val="20"/>
              </w:rPr>
            </w:pPr>
            <w:r w:rsidRPr="00D70BD5">
              <w:rPr>
                <w:rFonts w:ascii="Arial" w:hAnsi="Arial"/>
                <w:b/>
                <w:w w:val="80"/>
                <w:sz w:val="20"/>
              </w:rPr>
              <w:t>Professor/ -s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38" w:type="dxa"/>
            <w:gridSpan w:val="11"/>
          </w:tcPr>
          <w:p w:rsidR="00A21625" w:rsidRPr="00A21625" w:rsidRDefault="00A21625" w:rsidP="00A21625">
            <w:pPr>
              <w:pStyle w:val="TableParagraph"/>
              <w:spacing w:line="230" w:lineRule="exact"/>
              <w:ind w:right="240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 xml:space="preserve">Associate professor </w:t>
            </w:r>
            <w:proofErr w:type="spellStart"/>
            <w:r>
              <w:rPr>
                <w:w w:val="80"/>
                <w:sz w:val="20"/>
              </w:rPr>
              <w:t>Bojana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Davidović</w:t>
            </w:r>
            <w:proofErr w:type="spellEnd"/>
            <w:r>
              <w:rPr>
                <w:w w:val="80"/>
                <w:sz w:val="20"/>
              </w:rPr>
              <w:t xml:space="preserve">, associate professor </w:t>
            </w:r>
            <w:proofErr w:type="spellStart"/>
            <w:r>
              <w:rPr>
                <w:w w:val="80"/>
                <w:sz w:val="20"/>
              </w:rPr>
              <w:t>Svjetlana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Janković</w:t>
            </w:r>
            <w:proofErr w:type="spellEnd"/>
            <w:r>
              <w:rPr>
                <w:w w:val="80"/>
                <w:sz w:val="20"/>
              </w:rPr>
              <w:t xml:space="preserve">, full professor </w:t>
            </w:r>
            <w:proofErr w:type="spellStart"/>
            <w:r>
              <w:rPr>
                <w:w w:val="80"/>
                <w:sz w:val="20"/>
              </w:rPr>
              <w:t>Dragan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Ivanović</w:t>
            </w:r>
            <w:proofErr w:type="spellEnd"/>
            <w:r>
              <w:rPr>
                <w:w w:val="80"/>
                <w:sz w:val="20"/>
              </w:rPr>
              <w:t xml:space="preserve">, </w:t>
            </w:r>
            <w:proofErr w:type="spellStart"/>
            <w:r>
              <w:rPr>
                <w:w w:val="80"/>
                <w:sz w:val="20"/>
              </w:rPr>
              <w:t>assosciate</w:t>
            </w:r>
            <w:proofErr w:type="spellEnd"/>
            <w:r>
              <w:rPr>
                <w:w w:val="80"/>
                <w:sz w:val="20"/>
              </w:rPr>
              <w:t xml:space="preserve"> professor </w:t>
            </w:r>
            <w:proofErr w:type="spellStart"/>
            <w:r>
              <w:rPr>
                <w:w w:val="80"/>
                <w:sz w:val="20"/>
              </w:rPr>
              <w:t>Jelena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Pavlović</w:t>
            </w:r>
            <w:proofErr w:type="spellEnd"/>
          </w:p>
        </w:tc>
      </w:tr>
      <w:tr w:rsidR="000041F3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041F3" w:rsidRDefault="00D70BD5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D70BD5">
              <w:rPr>
                <w:rFonts w:ascii="Arial" w:hAnsi="Arial"/>
                <w:b/>
                <w:w w:val="80"/>
                <w:sz w:val="20"/>
              </w:rPr>
              <w:t>Associate/ -s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38" w:type="dxa"/>
            <w:gridSpan w:val="11"/>
          </w:tcPr>
          <w:p w:rsidR="000041F3" w:rsidRDefault="000041F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041F3">
        <w:trPr>
          <w:trHeight w:val="690"/>
        </w:trPr>
        <w:tc>
          <w:tcPr>
            <w:tcW w:w="3794" w:type="dxa"/>
            <w:gridSpan w:val="6"/>
            <w:shd w:val="clear" w:color="auto" w:fill="D8D8D8"/>
          </w:tcPr>
          <w:p w:rsidR="000041F3" w:rsidRDefault="00D70BD5">
            <w:pPr>
              <w:pStyle w:val="TableParagraph"/>
              <w:spacing w:before="114"/>
              <w:ind w:left="1444" w:right="415" w:hanging="101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            </w:t>
            </w:r>
            <w:r w:rsidRPr="00D70BD5">
              <w:rPr>
                <w:rFonts w:ascii="Arial" w:hAnsi="Arial"/>
                <w:b/>
                <w:w w:val="80"/>
                <w:sz w:val="20"/>
              </w:rPr>
              <w:t>Number of lectures/ teaching workload (per week)</w:t>
            </w:r>
          </w:p>
        </w:tc>
        <w:tc>
          <w:tcPr>
            <w:tcW w:w="3822" w:type="dxa"/>
            <w:gridSpan w:val="6"/>
            <w:shd w:val="clear" w:color="auto" w:fill="D8D8D8"/>
          </w:tcPr>
          <w:p w:rsidR="000041F3" w:rsidRDefault="00D70BD5">
            <w:pPr>
              <w:pStyle w:val="TableParagraph"/>
              <w:spacing w:before="114"/>
              <w:ind w:left="1046" w:right="291" w:hanging="742"/>
              <w:rPr>
                <w:rFonts w:ascii="Arial" w:hAnsi="Arial"/>
                <w:b/>
                <w:sz w:val="20"/>
              </w:rPr>
            </w:pPr>
            <w:r w:rsidRPr="00D70BD5">
              <w:rPr>
                <w:rFonts w:ascii="Arial" w:hAnsi="Arial"/>
                <w:b/>
                <w:w w:val="80"/>
                <w:sz w:val="20"/>
              </w:rPr>
              <w:t>Individual student workload (in hours per semester</w:t>
            </w:r>
            <w:r>
              <w:rPr>
                <w:rFonts w:ascii="Arial" w:hAnsi="Arial"/>
                <w:b/>
                <w:w w:val="80"/>
                <w:sz w:val="20"/>
              </w:rPr>
              <w:t>)</w:t>
            </w:r>
          </w:p>
        </w:tc>
        <w:tc>
          <w:tcPr>
            <w:tcW w:w="1990" w:type="dxa"/>
            <w:shd w:val="clear" w:color="auto" w:fill="D8D8D8"/>
          </w:tcPr>
          <w:p w:rsidR="000041F3" w:rsidRDefault="00D70BD5">
            <w:pPr>
              <w:pStyle w:val="TableParagraph"/>
              <w:spacing w:line="230" w:lineRule="exact"/>
              <w:ind w:left="367" w:right="351" w:hanging="2"/>
              <w:jc w:val="center"/>
              <w:rPr>
                <w:rFonts w:ascii="Arial" w:hAnsi="Arial"/>
                <w:b/>
                <w:sz w:val="20"/>
              </w:rPr>
            </w:pPr>
            <w:r w:rsidRPr="00D70BD5">
              <w:rPr>
                <w:rFonts w:ascii="Arial" w:hAnsi="Arial"/>
                <w:b/>
                <w:spacing w:val="-2"/>
                <w:w w:val="90"/>
                <w:sz w:val="20"/>
              </w:rPr>
              <w:t xml:space="preserve">Coefficient of student workload </w:t>
            </w:r>
            <w:r w:rsidR="005B4B72">
              <w:rPr>
                <w:rFonts w:ascii="Arial" w:hAnsi="Arial"/>
                <w:b/>
                <w:w w:val="80"/>
                <w:sz w:val="20"/>
              </w:rPr>
              <w:t>S</w:t>
            </w:r>
            <w:r w:rsidR="005B4B72">
              <w:rPr>
                <w:rFonts w:ascii="Arial" w:hAnsi="Arial"/>
                <w:b/>
                <w:spacing w:val="11"/>
                <w:sz w:val="20"/>
              </w:rPr>
              <w:t xml:space="preserve"> </w:t>
            </w:r>
            <w:hyperlink w:anchor="_bookmark0" w:history="1">
              <w:r w:rsidR="005B4B72">
                <w:rPr>
                  <w:rFonts w:ascii="Arial" w:hAnsi="Arial"/>
                  <w:b/>
                  <w:spacing w:val="-12"/>
                  <w:w w:val="80"/>
                  <w:sz w:val="20"/>
                  <w:vertAlign w:val="superscript"/>
                </w:rPr>
                <w:t>1</w:t>
              </w:r>
            </w:hyperlink>
          </w:p>
          <w:p w:rsidR="000041F3" w:rsidRDefault="005B4B72">
            <w:pPr>
              <w:pStyle w:val="TableParagraph"/>
              <w:spacing w:line="22" w:lineRule="exact"/>
              <w:ind w:left="0" w:right="403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0"/>
                <w:w w:val="95"/>
                <w:sz w:val="11"/>
              </w:rPr>
              <w:t>o</w:t>
            </w:r>
          </w:p>
        </w:tc>
      </w:tr>
      <w:tr w:rsidR="000041F3">
        <w:trPr>
          <w:trHeight w:val="245"/>
        </w:trPr>
        <w:tc>
          <w:tcPr>
            <w:tcW w:w="1242" w:type="dxa"/>
            <w:shd w:val="clear" w:color="auto" w:fill="F1F1F1"/>
          </w:tcPr>
          <w:p w:rsidR="000041F3" w:rsidRDefault="00D70BD5">
            <w:pPr>
              <w:pStyle w:val="TableParagraph"/>
              <w:spacing w:line="226" w:lineRule="exact"/>
              <w:ind w:left="15" w:right="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w w:val="90"/>
                <w:sz w:val="20"/>
              </w:rPr>
              <w:t>L</w:t>
            </w:r>
          </w:p>
        </w:tc>
        <w:tc>
          <w:tcPr>
            <w:tcW w:w="1276" w:type="dxa"/>
            <w:gridSpan w:val="3"/>
            <w:shd w:val="clear" w:color="auto" w:fill="F1F1F1"/>
          </w:tcPr>
          <w:p w:rsidR="000041F3" w:rsidRDefault="00D70BD5">
            <w:pPr>
              <w:pStyle w:val="TableParagraph"/>
              <w:spacing w:line="226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w w:val="90"/>
                <w:sz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0041F3" w:rsidRDefault="00D70BD5">
            <w:pPr>
              <w:pStyle w:val="TableParagraph"/>
              <w:spacing w:line="226" w:lineRule="exact"/>
              <w:ind w:left="16" w:right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5"/>
                <w:w w:val="90"/>
                <w:sz w:val="20"/>
              </w:rPr>
              <w:t>SP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0041F3" w:rsidRDefault="00D70BD5">
            <w:pPr>
              <w:pStyle w:val="TableParagraph"/>
              <w:spacing w:line="226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w w:val="90"/>
                <w:sz w:val="20"/>
              </w:rPr>
              <w:t>L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0041F3" w:rsidRDefault="00D70BD5">
            <w:pPr>
              <w:pStyle w:val="TableParagraph"/>
              <w:spacing w:line="226" w:lineRule="exact"/>
              <w:ind w:left="15" w:right="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w w:val="90"/>
                <w:sz w:val="20"/>
              </w:rPr>
              <w:t>E</w:t>
            </w:r>
          </w:p>
        </w:tc>
        <w:tc>
          <w:tcPr>
            <w:tcW w:w="1272" w:type="dxa"/>
            <w:gridSpan w:val="2"/>
            <w:shd w:val="clear" w:color="auto" w:fill="F1F1F1"/>
          </w:tcPr>
          <w:p w:rsidR="000041F3" w:rsidRDefault="00D70BD5">
            <w:pPr>
              <w:pStyle w:val="TableParagraph"/>
              <w:spacing w:line="226" w:lineRule="exact"/>
              <w:ind w:left="17" w:right="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5"/>
                <w:w w:val="90"/>
                <w:sz w:val="20"/>
              </w:rPr>
              <w:t>SP</w:t>
            </w:r>
          </w:p>
        </w:tc>
        <w:tc>
          <w:tcPr>
            <w:tcW w:w="1990" w:type="dxa"/>
            <w:shd w:val="clear" w:color="auto" w:fill="F1F1F1"/>
          </w:tcPr>
          <w:p w:rsidR="000041F3" w:rsidRDefault="005B4B72">
            <w:pPr>
              <w:pStyle w:val="TableParagraph"/>
              <w:spacing w:line="225" w:lineRule="exact"/>
              <w:ind w:left="16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5"/>
                <w:w w:val="95"/>
                <w:position w:val="2"/>
                <w:sz w:val="20"/>
              </w:rPr>
              <w:t>S</w:t>
            </w:r>
            <w:r>
              <w:rPr>
                <w:rFonts w:ascii="Arial"/>
                <w:b/>
                <w:spacing w:val="-5"/>
                <w:w w:val="95"/>
                <w:sz w:val="11"/>
              </w:rPr>
              <w:t>o</w:t>
            </w:r>
          </w:p>
        </w:tc>
      </w:tr>
      <w:tr w:rsidR="000041F3">
        <w:trPr>
          <w:trHeight w:val="230"/>
        </w:trPr>
        <w:tc>
          <w:tcPr>
            <w:tcW w:w="1242" w:type="dxa"/>
          </w:tcPr>
          <w:p w:rsidR="000041F3" w:rsidRDefault="005B4B72">
            <w:pPr>
              <w:pStyle w:val="TableParagraph"/>
              <w:spacing w:before="1" w:line="208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2</w:t>
            </w:r>
          </w:p>
        </w:tc>
        <w:tc>
          <w:tcPr>
            <w:tcW w:w="1276" w:type="dxa"/>
            <w:gridSpan w:val="3"/>
          </w:tcPr>
          <w:p w:rsidR="000041F3" w:rsidRDefault="005B4B72">
            <w:pPr>
              <w:pStyle w:val="TableParagraph"/>
              <w:spacing w:before="1" w:line="208" w:lineRule="exact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2</w:t>
            </w:r>
          </w:p>
        </w:tc>
        <w:tc>
          <w:tcPr>
            <w:tcW w:w="1276" w:type="dxa"/>
            <w:gridSpan w:val="2"/>
          </w:tcPr>
          <w:p w:rsidR="000041F3" w:rsidRDefault="005B4B72">
            <w:pPr>
              <w:pStyle w:val="TableParagraph"/>
              <w:spacing w:before="1" w:line="208" w:lineRule="exact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0</w:t>
            </w:r>
          </w:p>
        </w:tc>
        <w:tc>
          <w:tcPr>
            <w:tcW w:w="1276" w:type="dxa"/>
            <w:gridSpan w:val="2"/>
          </w:tcPr>
          <w:p w:rsidR="000041F3" w:rsidRDefault="005B4B72">
            <w:pPr>
              <w:pStyle w:val="TableParagraph"/>
              <w:spacing w:before="1" w:line="208" w:lineRule="exact"/>
              <w:ind w:left="16" w:right="1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45</w:t>
            </w:r>
          </w:p>
        </w:tc>
        <w:tc>
          <w:tcPr>
            <w:tcW w:w="1274" w:type="dxa"/>
            <w:gridSpan w:val="2"/>
          </w:tcPr>
          <w:p w:rsidR="000041F3" w:rsidRDefault="005B4B72">
            <w:pPr>
              <w:pStyle w:val="TableParagraph"/>
              <w:spacing w:before="1" w:line="208" w:lineRule="exact"/>
              <w:ind w:left="15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45</w:t>
            </w:r>
          </w:p>
        </w:tc>
        <w:tc>
          <w:tcPr>
            <w:tcW w:w="1272" w:type="dxa"/>
            <w:gridSpan w:val="2"/>
          </w:tcPr>
          <w:p w:rsidR="000041F3" w:rsidRDefault="005B4B72">
            <w:pPr>
              <w:pStyle w:val="TableParagraph"/>
              <w:spacing w:before="1" w:line="208" w:lineRule="exact"/>
              <w:ind w:left="17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0</w:t>
            </w:r>
          </w:p>
        </w:tc>
        <w:tc>
          <w:tcPr>
            <w:tcW w:w="1990" w:type="dxa"/>
          </w:tcPr>
          <w:p w:rsidR="000041F3" w:rsidRDefault="005B4B72">
            <w:pPr>
              <w:pStyle w:val="TableParagraph"/>
              <w:spacing w:before="1" w:line="208" w:lineRule="exact"/>
              <w:ind w:left="16" w:right="1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1,5</w:t>
            </w:r>
          </w:p>
        </w:tc>
      </w:tr>
      <w:tr w:rsidR="000041F3">
        <w:trPr>
          <w:trHeight w:val="690"/>
        </w:trPr>
        <w:tc>
          <w:tcPr>
            <w:tcW w:w="4649" w:type="dxa"/>
            <w:gridSpan w:val="7"/>
          </w:tcPr>
          <w:p w:rsidR="000041F3" w:rsidRDefault="00D70BD5">
            <w:pPr>
              <w:pStyle w:val="TableParagraph"/>
              <w:spacing w:before="117" w:line="244" w:lineRule="auto"/>
              <w:ind w:left="1732" w:right="261" w:hanging="1494"/>
              <w:rPr>
                <w:sz w:val="20"/>
              </w:rPr>
            </w:pPr>
            <w:r w:rsidRPr="00D70BD5">
              <w:rPr>
                <w:w w:val="80"/>
                <w:sz w:val="20"/>
              </w:rPr>
              <w:t xml:space="preserve">Total teaching workload (in hours, per semester)  </w:t>
            </w:r>
            <w:r>
              <w:rPr>
                <w:w w:val="80"/>
                <w:sz w:val="20"/>
              </w:rPr>
              <w:t xml:space="preserve">            </w:t>
            </w:r>
            <w:r w:rsidR="005B4B72">
              <w:rPr>
                <w:w w:val="90"/>
                <w:sz w:val="20"/>
              </w:rPr>
              <w:t>30 +30 +0</w:t>
            </w:r>
            <w:r w:rsidR="005B4B72">
              <w:rPr>
                <w:spacing w:val="40"/>
                <w:sz w:val="20"/>
              </w:rPr>
              <w:t xml:space="preserve"> </w:t>
            </w:r>
            <w:r w:rsidR="005B4B72">
              <w:rPr>
                <w:w w:val="90"/>
                <w:sz w:val="20"/>
              </w:rPr>
              <w:t>= 60</w:t>
            </w:r>
          </w:p>
        </w:tc>
        <w:tc>
          <w:tcPr>
            <w:tcW w:w="4957" w:type="dxa"/>
            <w:gridSpan w:val="6"/>
          </w:tcPr>
          <w:p w:rsidR="000041F3" w:rsidRDefault="00D70BD5">
            <w:pPr>
              <w:pStyle w:val="TableParagraph"/>
              <w:spacing w:before="1" w:line="244" w:lineRule="auto"/>
              <w:ind w:left="1908" w:right="347" w:hanging="1586"/>
              <w:rPr>
                <w:sz w:val="20"/>
              </w:rPr>
            </w:pPr>
            <w:r w:rsidRPr="00D70BD5">
              <w:rPr>
                <w:w w:val="80"/>
                <w:sz w:val="20"/>
              </w:rPr>
              <w:t>total student w</w:t>
            </w:r>
            <w:r>
              <w:rPr>
                <w:w w:val="80"/>
                <w:sz w:val="20"/>
              </w:rPr>
              <w:t>orkload  (in hours, per semester</w:t>
            </w:r>
            <w:r w:rsidR="005B4B72">
              <w:rPr>
                <w:w w:val="80"/>
                <w:sz w:val="20"/>
              </w:rPr>
              <w:t xml:space="preserve">) </w:t>
            </w:r>
            <w:r>
              <w:rPr>
                <w:w w:val="80"/>
                <w:sz w:val="20"/>
              </w:rPr>
              <w:t xml:space="preserve">           </w:t>
            </w:r>
            <w:r w:rsidR="005B4B72">
              <w:rPr>
                <w:w w:val="90"/>
                <w:sz w:val="20"/>
              </w:rPr>
              <w:t>45+45 +0</w:t>
            </w:r>
            <w:r w:rsidR="005B4B72">
              <w:rPr>
                <w:spacing w:val="40"/>
                <w:sz w:val="20"/>
              </w:rPr>
              <w:t xml:space="preserve"> </w:t>
            </w:r>
            <w:r w:rsidR="005B4B72">
              <w:rPr>
                <w:w w:val="90"/>
                <w:sz w:val="20"/>
              </w:rPr>
              <w:t>= 90</w:t>
            </w:r>
          </w:p>
        </w:tc>
      </w:tr>
      <w:tr w:rsidR="000041F3">
        <w:trPr>
          <w:trHeight w:val="230"/>
        </w:trPr>
        <w:tc>
          <w:tcPr>
            <w:tcW w:w="9606" w:type="dxa"/>
            <w:gridSpan w:val="13"/>
          </w:tcPr>
          <w:p w:rsidR="000041F3" w:rsidRDefault="00D70BD5" w:rsidP="00D70BD5">
            <w:pPr>
              <w:pStyle w:val="TableParagraph"/>
              <w:spacing w:before="1" w:line="208" w:lineRule="exact"/>
              <w:ind w:left="14" w:right="1"/>
              <w:jc w:val="center"/>
              <w:rPr>
                <w:sz w:val="20"/>
              </w:rPr>
            </w:pPr>
            <w:r w:rsidRPr="00D70BD5">
              <w:rPr>
                <w:w w:val="80"/>
                <w:sz w:val="20"/>
              </w:rPr>
              <w:t xml:space="preserve">Total subject workload (teaching + student </w:t>
            </w:r>
            <w:r>
              <w:rPr>
                <w:w w:val="80"/>
                <w:sz w:val="20"/>
              </w:rPr>
              <w:t xml:space="preserve">) </w:t>
            </w:r>
            <w:r w:rsidR="005B4B72">
              <w:rPr>
                <w:w w:val="80"/>
                <w:sz w:val="20"/>
              </w:rPr>
              <w:t>60+</w:t>
            </w:r>
            <w:r w:rsidR="005B4B72">
              <w:rPr>
                <w:spacing w:val="-4"/>
                <w:sz w:val="20"/>
              </w:rPr>
              <w:t xml:space="preserve"> </w:t>
            </w:r>
            <w:r w:rsidR="005B4B72">
              <w:rPr>
                <w:w w:val="80"/>
                <w:sz w:val="20"/>
              </w:rPr>
              <w:t>90=</w:t>
            </w:r>
            <w:r w:rsidR="005B4B72">
              <w:rPr>
                <w:spacing w:val="-5"/>
                <w:sz w:val="20"/>
              </w:rPr>
              <w:t xml:space="preserve"> </w:t>
            </w:r>
            <w:r w:rsidR="005B4B72">
              <w:rPr>
                <w:w w:val="80"/>
                <w:sz w:val="20"/>
              </w:rPr>
              <w:t>150</w:t>
            </w:r>
            <w:r w:rsidR="005B4B72">
              <w:rPr>
                <w:spacing w:val="-3"/>
                <w:sz w:val="20"/>
              </w:rPr>
              <w:t xml:space="preserve"> </w:t>
            </w:r>
            <w:r w:rsidRPr="00D70BD5">
              <w:rPr>
                <w:w w:val="80"/>
                <w:sz w:val="20"/>
              </w:rPr>
              <w:t>hours per semester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0041F3">
        <w:trPr>
          <w:trHeight w:val="1890"/>
        </w:trPr>
        <w:tc>
          <w:tcPr>
            <w:tcW w:w="1668" w:type="dxa"/>
            <w:gridSpan w:val="2"/>
            <w:shd w:val="clear" w:color="auto" w:fill="D8D8D8"/>
          </w:tcPr>
          <w:p w:rsidR="000041F3" w:rsidRDefault="000041F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:rsidR="000041F3" w:rsidRDefault="000041F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:rsidR="000041F3" w:rsidRDefault="000041F3">
            <w:pPr>
              <w:pStyle w:val="TableParagraph"/>
              <w:spacing w:before="138"/>
              <w:ind w:left="0"/>
              <w:rPr>
                <w:rFonts w:ascii="Times New Roman"/>
                <w:sz w:val="20"/>
              </w:rPr>
            </w:pPr>
          </w:p>
          <w:p w:rsidR="000041F3" w:rsidRDefault="00D70BD5">
            <w:pPr>
              <w:pStyle w:val="TableParagraph"/>
              <w:rPr>
                <w:rFonts w:ascii="Arial" w:hAnsi="Arial"/>
                <w:b/>
                <w:sz w:val="20"/>
              </w:rPr>
            </w:pPr>
            <w:r w:rsidRPr="00D70BD5">
              <w:rPr>
                <w:rFonts w:ascii="Arial" w:hAnsi="Arial"/>
                <w:b/>
                <w:w w:val="80"/>
                <w:sz w:val="20"/>
              </w:rPr>
              <w:t>Learning outcomes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38" w:type="dxa"/>
            <w:gridSpan w:val="11"/>
          </w:tcPr>
          <w:p w:rsidR="00D70BD5" w:rsidRDefault="00D70BD5" w:rsidP="00D70BD5">
            <w:pPr>
              <w:pStyle w:val="TableParagraph"/>
              <w:spacing w:before="1"/>
              <w:ind w:left="0"/>
              <w:rPr>
                <w:bCs/>
                <w:w w:val="80"/>
                <w:sz w:val="20"/>
              </w:rPr>
            </w:pPr>
          </w:p>
          <w:p w:rsidR="00D70BD5" w:rsidRPr="00D70BD5" w:rsidRDefault="00D70BD5" w:rsidP="00D70BD5">
            <w:pPr>
              <w:pStyle w:val="TableParagraph"/>
              <w:spacing w:before="1"/>
              <w:ind w:left="0"/>
              <w:rPr>
                <w:w w:val="80"/>
                <w:sz w:val="20"/>
              </w:rPr>
            </w:pPr>
            <w:r w:rsidRPr="00D70BD5">
              <w:rPr>
                <w:bCs/>
                <w:w w:val="80"/>
                <w:sz w:val="20"/>
              </w:rPr>
              <w:t>Upon completing the course</w:t>
            </w:r>
            <w:r>
              <w:rPr>
                <w:bCs/>
                <w:w w:val="80"/>
                <w:sz w:val="20"/>
              </w:rPr>
              <w:t xml:space="preserve"> the student will be familiar with</w:t>
            </w:r>
            <w:r w:rsidRPr="00D70BD5">
              <w:rPr>
                <w:bCs/>
                <w:w w:val="80"/>
                <w:sz w:val="20"/>
              </w:rPr>
              <w:t>:</w:t>
            </w:r>
          </w:p>
          <w:p w:rsidR="000041F3" w:rsidRDefault="000041F3">
            <w:pPr>
              <w:pStyle w:val="TableParagraph"/>
              <w:spacing w:before="4"/>
              <w:ind w:left="0"/>
              <w:rPr>
                <w:rFonts w:ascii="Times New Roman"/>
                <w:sz w:val="20"/>
              </w:rPr>
            </w:pPr>
          </w:p>
          <w:p w:rsidR="00D70BD5" w:rsidRPr="00D70BD5" w:rsidRDefault="00D70BD5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4"/>
              <w:ind w:left="291" w:hanging="181"/>
              <w:rPr>
                <w:sz w:val="20"/>
              </w:rPr>
            </w:pPr>
            <w:r w:rsidRPr="00D70BD5">
              <w:rPr>
                <w:w w:val="80"/>
                <w:sz w:val="20"/>
              </w:rPr>
              <w:t>Methods of improving oral health through preventive activities.</w:t>
            </w:r>
          </w:p>
          <w:p w:rsidR="000041F3" w:rsidRDefault="00D70BD5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4"/>
              <w:ind w:left="291" w:hanging="181"/>
              <w:rPr>
                <w:sz w:val="20"/>
              </w:rPr>
            </w:pPr>
            <w:r w:rsidRPr="00D70BD5">
              <w:rPr>
                <w:w w:val="80"/>
                <w:sz w:val="20"/>
              </w:rPr>
              <w:t xml:space="preserve">Possibilities for implementing health education </w:t>
            </w:r>
            <w:r>
              <w:rPr>
                <w:w w:val="80"/>
                <w:sz w:val="20"/>
              </w:rPr>
              <w:t>methods and measures in society</w:t>
            </w:r>
            <w:r w:rsidR="005B4B72">
              <w:rPr>
                <w:spacing w:val="-2"/>
                <w:w w:val="80"/>
                <w:sz w:val="20"/>
              </w:rPr>
              <w:t>,</w:t>
            </w:r>
          </w:p>
          <w:p w:rsidR="000041F3" w:rsidRDefault="00D70BD5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3"/>
              <w:ind w:left="291" w:hanging="181"/>
              <w:rPr>
                <w:sz w:val="20"/>
              </w:rPr>
            </w:pPr>
            <w:r w:rsidRPr="00D70BD5">
              <w:rPr>
                <w:w w:val="80"/>
                <w:sz w:val="20"/>
              </w:rPr>
              <w:t>Methods for improving the interaction between healthcare professionals and patients</w:t>
            </w:r>
            <w:r w:rsidR="005B4B72">
              <w:rPr>
                <w:spacing w:val="-2"/>
                <w:w w:val="80"/>
                <w:sz w:val="20"/>
              </w:rPr>
              <w:t>,</w:t>
            </w:r>
          </w:p>
          <w:p w:rsidR="000041F3" w:rsidRDefault="00D70BD5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4"/>
              <w:ind w:left="291" w:hanging="181"/>
              <w:rPr>
                <w:sz w:val="20"/>
              </w:rPr>
            </w:pPr>
            <w:r w:rsidRPr="00D70BD5">
              <w:rPr>
                <w:w w:val="80"/>
                <w:sz w:val="20"/>
              </w:rPr>
              <w:t>Measures for improving oral health in the community</w:t>
            </w:r>
            <w:r w:rsidR="005B4B72">
              <w:rPr>
                <w:spacing w:val="-2"/>
                <w:w w:val="80"/>
                <w:sz w:val="20"/>
              </w:rPr>
              <w:t>.</w:t>
            </w:r>
            <w:r>
              <w:rPr>
                <w:spacing w:val="-2"/>
                <w:w w:val="80"/>
                <w:sz w:val="20"/>
              </w:rPr>
              <w:t xml:space="preserve"> </w:t>
            </w:r>
          </w:p>
        </w:tc>
      </w:tr>
      <w:tr w:rsidR="000041F3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041F3" w:rsidRDefault="00D70BD5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D70BD5">
              <w:rPr>
                <w:rFonts w:ascii="Arial" w:hAnsi="Arial"/>
                <w:b/>
                <w:spacing w:val="-2"/>
                <w:w w:val="90"/>
                <w:sz w:val="20"/>
              </w:rPr>
              <w:t>Preconditions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 </w:t>
            </w:r>
          </w:p>
        </w:tc>
        <w:tc>
          <w:tcPr>
            <w:tcW w:w="7938" w:type="dxa"/>
            <w:gridSpan w:val="11"/>
          </w:tcPr>
          <w:p w:rsidR="000041F3" w:rsidRDefault="00D70BD5">
            <w:pPr>
              <w:pStyle w:val="TableParagraph"/>
              <w:spacing w:before="1" w:line="208" w:lineRule="exact"/>
              <w:rPr>
                <w:sz w:val="20"/>
              </w:rPr>
            </w:pPr>
            <w:r w:rsidRPr="00D70BD5">
              <w:rPr>
                <w:w w:val="80"/>
                <w:sz w:val="20"/>
              </w:rPr>
              <w:t>Passed subjects from the previous year of study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0041F3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041F3" w:rsidRDefault="00D70BD5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D70BD5">
              <w:rPr>
                <w:rFonts w:ascii="Arial" w:hAnsi="Arial"/>
                <w:b/>
                <w:w w:val="80"/>
                <w:sz w:val="20"/>
              </w:rPr>
              <w:t>Teaching methods</w:t>
            </w:r>
          </w:p>
        </w:tc>
        <w:tc>
          <w:tcPr>
            <w:tcW w:w="7938" w:type="dxa"/>
            <w:gridSpan w:val="11"/>
          </w:tcPr>
          <w:p w:rsidR="000041F3" w:rsidRDefault="00D70BD5" w:rsidP="00D70BD5">
            <w:pPr>
              <w:pStyle w:val="TableParagraph"/>
              <w:spacing w:before="1" w:line="208" w:lineRule="exact"/>
              <w:ind w:left="0"/>
              <w:rPr>
                <w:sz w:val="20"/>
              </w:rPr>
            </w:pPr>
            <w:r>
              <w:rPr>
                <w:w w:val="80"/>
                <w:sz w:val="20"/>
              </w:rPr>
              <w:t xml:space="preserve">   Lectures, exercises, test</w:t>
            </w:r>
          </w:p>
        </w:tc>
      </w:tr>
      <w:tr w:rsidR="000041F3">
        <w:trPr>
          <w:trHeight w:val="3680"/>
        </w:trPr>
        <w:tc>
          <w:tcPr>
            <w:tcW w:w="1668" w:type="dxa"/>
            <w:gridSpan w:val="2"/>
            <w:shd w:val="clear" w:color="auto" w:fill="D8D8D8"/>
          </w:tcPr>
          <w:p w:rsidR="000041F3" w:rsidRDefault="00D70BD5">
            <w:pPr>
              <w:pStyle w:val="TableParagraph"/>
              <w:ind w:right="90"/>
              <w:rPr>
                <w:rFonts w:ascii="Arial" w:hAnsi="Arial"/>
                <w:b/>
                <w:sz w:val="20"/>
              </w:rPr>
            </w:pPr>
            <w:r w:rsidRPr="00D70BD5">
              <w:rPr>
                <w:rFonts w:ascii="Arial" w:hAnsi="Arial"/>
                <w:b/>
                <w:spacing w:val="-2"/>
                <w:w w:val="90"/>
                <w:sz w:val="20"/>
              </w:rPr>
              <w:t>Subject content per week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 </w:t>
            </w:r>
          </w:p>
        </w:tc>
        <w:tc>
          <w:tcPr>
            <w:tcW w:w="7938" w:type="dxa"/>
            <w:gridSpan w:val="11"/>
          </w:tcPr>
          <w:p w:rsidR="000041F3" w:rsidRDefault="00D70BD5">
            <w:pPr>
              <w:pStyle w:val="TableParagraph"/>
              <w:spacing w:line="228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Lectures</w:t>
            </w:r>
            <w:r w:rsidR="005B4B72">
              <w:rPr>
                <w:rFonts w:ascii="Arial" w:hAnsi="Arial"/>
                <w:b/>
                <w:spacing w:val="-2"/>
                <w:w w:val="90"/>
                <w:sz w:val="20"/>
              </w:rPr>
              <w:t>:</w:t>
            </w:r>
          </w:p>
          <w:p w:rsidR="000041F3" w:rsidRDefault="000041F3">
            <w:pPr>
              <w:pStyle w:val="TableParagraph"/>
              <w:spacing w:before="3"/>
              <w:ind w:left="0"/>
              <w:rPr>
                <w:rFonts w:ascii="Times New Roman"/>
                <w:sz w:val="20"/>
              </w:rPr>
            </w:pPr>
          </w:p>
          <w:p w:rsidR="00D70BD5" w:rsidRPr="00D70BD5" w:rsidRDefault="00D70BD5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44" w:lineRule="auto"/>
              <w:ind w:right="675"/>
              <w:rPr>
                <w:sz w:val="20"/>
              </w:rPr>
            </w:pPr>
            <w:r>
              <w:rPr>
                <w:w w:val="80"/>
                <w:sz w:val="20"/>
              </w:rPr>
              <w:t>Public health aspects of oral di</w:t>
            </w:r>
            <w:r w:rsidRPr="00D70BD5">
              <w:rPr>
                <w:w w:val="80"/>
                <w:sz w:val="20"/>
              </w:rPr>
              <w:t>seases (Caries, Periodontal Diseases, Oral Cancer)</w:t>
            </w:r>
          </w:p>
          <w:p w:rsidR="00D70BD5" w:rsidRPr="00D70BD5" w:rsidRDefault="00D70BD5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25" w:lineRule="exact"/>
              <w:ind w:left="829" w:hanging="359"/>
              <w:rPr>
                <w:sz w:val="20"/>
              </w:rPr>
            </w:pPr>
            <w:r>
              <w:rPr>
                <w:w w:val="80"/>
                <w:sz w:val="20"/>
              </w:rPr>
              <w:t>Public h</w:t>
            </w:r>
            <w:r w:rsidRPr="00D70BD5">
              <w:rPr>
                <w:w w:val="80"/>
                <w:sz w:val="20"/>
              </w:rPr>
              <w:t>ealt</w:t>
            </w:r>
            <w:r>
              <w:rPr>
                <w:w w:val="80"/>
                <w:sz w:val="20"/>
              </w:rPr>
              <w:t>h aspects of oral d</w:t>
            </w:r>
            <w:r w:rsidRPr="00D70BD5">
              <w:rPr>
                <w:w w:val="80"/>
                <w:sz w:val="20"/>
              </w:rPr>
              <w:t>iseases (Orthodontic Irregularities, Developmental Anomalies of Teeth, and Injuries)</w:t>
            </w:r>
          </w:p>
          <w:p w:rsidR="00D70BD5" w:rsidRPr="00D70BD5" w:rsidRDefault="004471A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2"/>
              <w:ind w:left="829" w:hanging="359"/>
              <w:rPr>
                <w:sz w:val="20"/>
              </w:rPr>
            </w:pPr>
            <w:r>
              <w:rPr>
                <w:w w:val="80"/>
                <w:sz w:val="20"/>
              </w:rPr>
              <w:t>Levels of prevention of oral d</w:t>
            </w:r>
            <w:r w:rsidR="00D70BD5" w:rsidRPr="00D70BD5">
              <w:rPr>
                <w:w w:val="80"/>
                <w:sz w:val="20"/>
              </w:rPr>
              <w:t>iseases</w:t>
            </w:r>
          </w:p>
          <w:p w:rsidR="000041F3" w:rsidRDefault="004471A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2"/>
              <w:ind w:left="829" w:hanging="359"/>
              <w:rPr>
                <w:sz w:val="20"/>
              </w:rPr>
            </w:pPr>
            <w:r>
              <w:rPr>
                <w:w w:val="80"/>
                <w:sz w:val="20"/>
              </w:rPr>
              <w:t>Lifestyle and o</w:t>
            </w:r>
            <w:r w:rsidR="00D70BD5">
              <w:rPr>
                <w:w w:val="80"/>
                <w:sz w:val="20"/>
              </w:rPr>
              <w:t>ral health of c</w:t>
            </w:r>
            <w:r w:rsidR="00D70BD5" w:rsidRPr="00D70BD5">
              <w:rPr>
                <w:w w:val="80"/>
                <w:sz w:val="20"/>
              </w:rPr>
              <w:t>itizens</w:t>
            </w:r>
            <w:r w:rsidR="00D70BD5">
              <w:rPr>
                <w:w w:val="80"/>
                <w:sz w:val="20"/>
              </w:rPr>
              <w:t xml:space="preserve"> </w:t>
            </w:r>
          </w:p>
          <w:p w:rsidR="000041F3" w:rsidRDefault="004471A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"/>
              <w:ind w:left="829" w:hanging="359"/>
              <w:rPr>
                <w:sz w:val="20"/>
              </w:rPr>
            </w:pPr>
            <w:r>
              <w:rPr>
                <w:w w:val="80"/>
                <w:sz w:val="20"/>
              </w:rPr>
              <w:t>Promotion of oral health; health education, motivation of individuals and s</w:t>
            </w:r>
            <w:r w:rsidR="00D70BD5" w:rsidRPr="00D70BD5">
              <w:rPr>
                <w:w w:val="80"/>
                <w:sz w:val="20"/>
              </w:rPr>
              <w:t>ociety</w:t>
            </w:r>
            <w:r w:rsidR="005B4B72">
              <w:rPr>
                <w:spacing w:val="-2"/>
                <w:w w:val="80"/>
                <w:sz w:val="20"/>
              </w:rPr>
              <w:t>.</w:t>
            </w:r>
          </w:p>
          <w:p w:rsidR="000041F3" w:rsidRDefault="004471A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4"/>
              <w:ind w:left="829" w:hanging="359"/>
              <w:rPr>
                <w:sz w:val="20"/>
              </w:rPr>
            </w:pPr>
            <w:r>
              <w:rPr>
                <w:w w:val="80"/>
                <w:sz w:val="20"/>
              </w:rPr>
              <w:t>Patient motivation and motivational principles for preserving oral h</w:t>
            </w:r>
            <w:r w:rsidRPr="004471AB">
              <w:rPr>
                <w:w w:val="80"/>
                <w:sz w:val="20"/>
              </w:rPr>
              <w:t>ealth</w:t>
            </w:r>
            <w:r w:rsidR="005B4B72">
              <w:rPr>
                <w:spacing w:val="-2"/>
                <w:w w:val="80"/>
                <w:sz w:val="20"/>
              </w:rPr>
              <w:t>.</w:t>
            </w:r>
          </w:p>
          <w:p w:rsidR="004471AB" w:rsidRPr="004471AB" w:rsidRDefault="004471A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"/>
              <w:ind w:left="829" w:hanging="359"/>
              <w:rPr>
                <w:sz w:val="20"/>
              </w:rPr>
            </w:pPr>
            <w:r w:rsidRPr="004471AB">
              <w:rPr>
                <w:w w:val="80"/>
                <w:sz w:val="20"/>
              </w:rPr>
              <w:t>Means of maintaining oral hygiene – basic tools</w:t>
            </w:r>
          </w:p>
          <w:p w:rsidR="000041F3" w:rsidRDefault="004471A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"/>
              <w:ind w:left="829" w:hanging="359"/>
              <w:rPr>
                <w:sz w:val="20"/>
              </w:rPr>
            </w:pPr>
            <w:r w:rsidRPr="004471AB">
              <w:rPr>
                <w:w w:val="80"/>
                <w:sz w:val="20"/>
              </w:rPr>
              <w:t>Means of maintaining oral hygiene – auxiliary tools</w:t>
            </w:r>
            <w:r>
              <w:rPr>
                <w:w w:val="80"/>
                <w:sz w:val="20"/>
              </w:rPr>
              <w:t xml:space="preserve"> </w:t>
            </w:r>
          </w:p>
          <w:p w:rsidR="004471AB" w:rsidRPr="004471AB" w:rsidRDefault="004471A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30"/>
              </w:tabs>
              <w:spacing w:before="4" w:line="244" w:lineRule="auto"/>
              <w:ind w:right="424"/>
              <w:rPr>
                <w:sz w:val="20"/>
              </w:rPr>
            </w:pPr>
            <w:r w:rsidRPr="004471AB">
              <w:rPr>
                <w:w w:val="80"/>
                <w:sz w:val="20"/>
              </w:rPr>
              <w:t>Tooth brushing techniques and methods of tooth brushing training.</w:t>
            </w:r>
          </w:p>
          <w:p w:rsidR="004471AB" w:rsidRPr="004471AB" w:rsidRDefault="004471A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07" w:lineRule="exact"/>
              <w:ind w:left="828" w:hanging="358"/>
              <w:rPr>
                <w:sz w:val="20"/>
              </w:rPr>
            </w:pPr>
            <w:r w:rsidRPr="004471AB">
              <w:rPr>
                <w:w w:val="80"/>
                <w:sz w:val="20"/>
              </w:rPr>
              <w:t>Oral hygiene in pregnant women, high-risk patients (diabetics, asthmatics, epileptics)</w:t>
            </w:r>
          </w:p>
          <w:p w:rsidR="000041F3" w:rsidRDefault="004471A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07" w:lineRule="exact"/>
              <w:ind w:left="828" w:hanging="358"/>
              <w:rPr>
                <w:sz w:val="20"/>
              </w:rPr>
            </w:pPr>
            <w:r w:rsidRPr="004471AB">
              <w:rPr>
                <w:w w:val="80"/>
                <w:sz w:val="20"/>
              </w:rPr>
              <w:t>Oral hygiene in hospitalized patients</w:t>
            </w:r>
            <w:r>
              <w:rPr>
                <w:w w:val="80"/>
                <w:sz w:val="20"/>
              </w:rPr>
              <w:t xml:space="preserve"> </w:t>
            </w:r>
          </w:p>
        </w:tc>
      </w:tr>
    </w:tbl>
    <w:p w:rsidR="000041F3" w:rsidRDefault="005B4B72">
      <w:pPr>
        <w:pStyle w:val="BodyText"/>
        <w:spacing w:before="3"/>
        <w:ind w:left="0"/>
        <w:rPr>
          <w:rFonts w:ascii="Times New Roman"/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60960</wp:posOffset>
                </wp:positionV>
                <wp:extent cx="1485900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59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5900" h="6350">
                              <a:moveTo>
                                <a:pt x="148590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1485900" y="6350"/>
                              </a:lnTo>
                              <a:lnTo>
                                <a:pt x="1485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9D3C1D" id="Graphic 3" o:spid="_x0000_s1026" style="position:absolute;margin-left:1in;margin-top:4.8pt;width:117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859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" path="m1485900,l,,,6350r1485900,l148590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4471AB" w:rsidRPr="004471AB" w:rsidRDefault="004471AB" w:rsidP="004471AB">
      <w:pPr>
        <w:spacing w:before="78" w:line="200" w:lineRule="exact"/>
        <w:ind w:left="220"/>
        <w:rPr>
          <w:sz w:val="16"/>
        </w:rPr>
      </w:pPr>
      <w:bookmarkStart w:id="1" w:name="_bookmark0"/>
      <w:bookmarkEnd w:id="1"/>
      <w:r w:rsidRPr="004471AB">
        <w:rPr>
          <w:rFonts w:ascii="Calibri" w:hAnsi="Calibri"/>
          <w:vertAlign w:val="superscript"/>
        </w:rPr>
        <w:t>1</w:t>
      </w:r>
      <w:r w:rsidRPr="004471AB">
        <w:rPr>
          <w:rFonts w:ascii="Calibri" w:hAnsi="Calibri"/>
          <w:w w:val="80"/>
          <w:sz w:val="16"/>
          <w:vertAlign w:val="superscript"/>
        </w:rPr>
        <w:t>1</w:t>
      </w:r>
      <w:r w:rsidRPr="004471AB">
        <w:rPr>
          <w:w w:val="80"/>
          <w:position w:val="1"/>
          <w:sz w:val="16"/>
        </w:rPr>
        <w:t xml:space="preserve">Coefficient of student </w:t>
      </w:r>
      <w:proofErr w:type="gramStart"/>
      <w:r w:rsidRPr="004471AB">
        <w:rPr>
          <w:w w:val="80"/>
          <w:position w:val="1"/>
          <w:sz w:val="16"/>
        </w:rPr>
        <w:t xml:space="preserve">workload </w:t>
      </w:r>
      <w:r w:rsidRPr="004471AB">
        <w:rPr>
          <w:spacing w:val="17"/>
          <w:w w:val="80"/>
          <w:position w:val="1"/>
          <w:sz w:val="16"/>
        </w:rPr>
        <w:t xml:space="preserve"> </w:t>
      </w:r>
      <w:proofErr w:type="spellStart"/>
      <w:r w:rsidRPr="004471AB">
        <w:rPr>
          <w:w w:val="80"/>
          <w:position w:val="1"/>
          <w:sz w:val="16"/>
        </w:rPr>
        <w:t>S</w:t>
      </w:r>
      <w:r w:rsidRPr="004471AB">
        <w:rPr>
          <w:w w:val="80"/>
          <w:sz w:val="9"/>
        </w:rPr>
        <w:t>o</w:t>
      </w:r>
      <w:proofErr w:type="spellEnd"/>
      <w:r w:rsidRPr="004471AB">
        <w:rPr>
          <w:w w:val="80"/>
          <w:position w:val="1"/>
          <w:sz w:val="16"/>
        </w:rPr>
        <w:t>is</w:t>
      </w:r>
      <w:proofErr w:type="gramEnd"/>
      <w:r w:rsidRPr="004471AB">
        <w:rPr>
          <w:w w:val="80"/>
          <w:position w:val="1"/>
          <w:sz w:val="16"/>
        </w:rPr>
        <w:t xml:space="preserve"> calculated as follows:</w:t>
      </w:r>
    </w:p>
    <w:p w:rsidR="004471AB" w:rsidRPr="004471AB" w:rsidRDefault="004471AB" w:rsidP="004471AB">
      <w:pPr>
        <w:tabs>
          <w:tab w:val="left" w:pos="1659"/>
          <w:tab w:val="left" w:pos="6110"/>
          <w:tab w:val="left" w:pos="6629"/>
        </w:tabs>
        <w:ind w:left="220" w:right="112"/>
        <w:rPr>
          <w:sz w:val="16"/>
        </w:rPr>
      </w:pPr>
      <w:r w:rsidRPr="004471AB">
        <w:rPr>
          <w:w w:val="80"/>
          <w:position w:val="1"/>
          <w:sz w:val="16"/>
        </w:rPr>
        <w:t>а)</w:t>
      </w:r>
      <w:r w:rsidRPr="004471AB">
        <w:rPr>
          <w:spacing w:val="7"/>
          <w:w w:val="80"/>
          <w:position w:val="1"/>
          <w:sz w:val="16"/>
        </w:rPr>
        <w:t xml:space="preserve"> </w:t>
      </w:r>
      <w:r w:rsidRPr="004471AB">
        <w:rPr>
          <w:w w:val="80"/>
          <w:position w:val="1"/>
          <w:sz w:val="16"/>
        </w:rPr>
        <w:t xml:space="preserve">for study programs not going </w:t>
      </w:r>
      <w:proofErr w:type="spellStart"/>
      <w:r w:rsidRPr="004471AB">
        <w:rPr>
          <w:w w:val="80"/>
          <w:position w:val="1"/>
          <w:sz w:val="16"/>
        </w:rPr>
        <w:t>thorugh</w:t>
      </w:r>
      <w:proofErr w:type="spellEnd"/>
      <w:r w:rsidRPr="004471AB">
        <w:rPr>
          <w:w w:val="80"/>
          <w:position w:val="1"/>
          <w:sz w:val="16"/>
        </w:rPr>
        <w:t xml:space="preserve"> the licensing process:</w:t>
      </w:r>
      <w:r w:rsidRPr="004471AB">
        <w:rPr>
          <w:spacing w:val="9"/>
          <w:w w:val="80"/>
          <w:position w:val="1"/>
          <w:sz w:val="16"/>
        </w:rPr>
        <w:t xml:space="preserve"> </w:t>
      </w:r>
      <w:r w:rsidRPr="004471AB">
        <w:rPr>
          <w:w w:val="80"/>
          <w:position w:val="1"/>
          <w:sz w:val="16"/>
        </w:rPr>
        <w:t>S</w:t>
      </w:r>
      <w:r w:rsidRPr="004471AB">
        <w:rPr>
          <w:w w:val="80"/>
          <w:sz w:val="9"/>
        </w:rPr>
        <w:t>o</w:t>
      </w:r>
      <w:r w:rsidRPr="004471AB">
        <w:rPr>
          <w:spacing w:val="4"/>
          <w:w w:val="80"/>
          <w:sz w:val="9"/>
        </w:rPr>
        <w:t xml:space="preserve"> </w:t>
      </w:r>
      <w:r w:rsidRPr="004471AB">
        <w:rPr>
          <w:w w:val="80"/>
          <w:position w:val="1"/>
          <w:sz w:val="16"/>
        </w:rPr>
        <w:t>=</w:t>
      </w:r>
      <w:r w:rsidRPr="004471AB">
        <w:rPr>
          <w:spacing w:val="4"/>
          <w:w w:val="80"/>
          <w:position w:val="1"/>
          <w:sz w:val="16"/>
        </w:rPr>
        <w:t xml:space="preserve"> </w:t>
      </w:r>
      <w:r w:rsidRPr="004471AB">
        <w:rPr>
          <w:w w:val="80"/>
          <w:position w:val="1"/>
          <w:sz w:val="16"/>
        </w:rPr>
        <w:t>(total workload in semester for all the subjects</w:t>
      </w:r>
      <w:r w:rsidRPr="004471AB">
        <w:rPr>
          <w:spacing w:val="8"/>
          <w:w w:val="80"/>
          <w:position w:val="1"/>
          <w:sz w:val="16"/>
        </w:rPr>
        <w:t xml:space="preserve"> </w:t>
      </w:r>
      <w:r w:rsidRPr="004471AB">
        <w:rPr>
          <w:w w:val="80"/>
          <w:position w:val="1"/>
          <w:sz w:val="16"/>
        </w:rPr>
        <w:t>900</w:t>
      </w:r>
      <w:r w:rsidRPr="004471AB">
        <w:rPr>
          <w:spacing w:val="12"/>
          <w:w w:val="80"/>
          <w:position w:val="1"/>
          <w:sz w:val="16"/>
        </w:rPr>
        <w:t xml:space="preserve"> </w:t>
      </w:r>
      <w:r w:rsidRPr="004471AB">
        <w:rPr>
          <w:w w:val="80"/>
          <w:position w:val="1"/>
          <w:sz w:val="16"/>
        </w:rPr>
        <w:t>h</w:t>
      </w:r>
      <w:r w:rsidRPr="004471AB">
        <w:rPr>
          <w:spacing w:val="6"/>
          <w:w w:val="80"/>
          <w:position w:val="1"/>
          <w:sz w:val="16"/>
        </w:rPr>
        <w:t xml:space="preserve"> </w:t>
      </w:r>
      <w:r w:rsidRPr="004471AB">
        <w:rPr>
          <w:w w:val="80"/>
          <w:position w:val="1"/>
          <w:sz w:val="16"/>
        </w:rPr>
        <w:t>–</w:t>
      </w:r>
      <w:r w:rsidRPr="004471AB">
        <w:rPr>
          <w:spacing w:val="4"/>
          <w:w w:val="80"/>
          <w:position w:val="1"/>
          <w:sz w:val="16"/>
        </w:rPr>
        <w:t xml:space="preserve"> </w:t>
      </w:r>
      <w:r w:rsidRPr="004471AB">
        <w:rPr>
          <w:w w:val="80"/>
          <w:position w:val="1"/>
          <w:sz w:val="16"/>
        </w:rPr>
        <w:t>total teaching workload</w:t>
      </w:r>
      <w:r w:rsidRPr="004471AB">
        <w:rPr>
          <w:spacing w:val="9"/>
          <w:w w:val="80"/>
          <w:position w:val="1"/>
          <w:sz w:val="16"/>
        </w:rPr>
        <w:t xml:space="preserve"> </w:t>
      </w:r>
      <w:r w:rsidRPr="004471AB">
        <w:rPr>
          <w:w w:val="80"/>
          <w:position w:val="1"/>
          <w:sz w:val="16"/>
        </w:rPr>
        <w:t>L+E</w:t>
      </w:r>
      <w:r w:rsidRPr="004471AB">
        <w:rPr>
          <w:spacing w:val="5"/>
          <w:w w:val="80"/>
          <w:position w:val="1"/>
          <w:sz w:val="16"/>
        </w:rPr>
        <w:t xml:space="preserve"> </w:t>
      </w:r>
      <w:r w:rsidRPr="004471AB">
        <w:rPr>
          <w:w w:val="80"/>
          <w:position w:val="1"/>
          <w:sz w:val="16"/>
        </w:rPr>
        <w:t>in   semester for all subjects</w:t>
      </w:r>
      <w:r w:rsidRPr="004471AB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4471AB">
        <w:rPr>
          <w:w w:val="80"/>
          <w:sz w:val="16"/>
        </w:rPr>
        <w:t>hrs</w:t>
      </w:r>
      <w:proofErr w:type="spellEnd"/>
      <w:r w:rsidRPr="004471AB">
        <w:rPr>
          <w:w w:val="80"/>
          <w:sz w:val="16"/>
        </w:rPr>
        <w:t>/</w:t>
      </w:r>
      <w:r w:rsidRPr="004471AB">
        <w:rPr>
          <w:spacing w:val="4"/>
          <w:w w:val="80"/>
          <w:sz w:val="16"/>
        </w:rPr>
        <w:t xml:space="preserve"> </w:t>
      </w:r>
      <w:r w:rsidRPr="004471AB">
        <w:rPr>
          <w:w w:val="80"/>
          <w:sz w:val="16"/>
        </w:rPr>
        <w:t>total teaching workload</w:t>
      </w:r>
      <w:r w:rsidRPr="004471AB">
        <w:rPr>
          <w:spacing w:val="8"/>
          <w:w w:val="80"/>
          <w:sz w:val="16"/>
        </w:rPr>
        <w:t xml:space="preserve"> </w:t>
      </w:r>
      <w:r w:rsidRPr="004471AB">
        <w:rPr>
          <w:w w:val="80"/>
          <w:sz w:val="16"/>
        </w:rPr>
        <w:t>L+E</w:t>
      </w:r>
      <w:r w:rsidRPr="004471AB">
        <w:rPr>
          <w:spacing w:val="4"/>
          <w:w w:val="80"/>
          <w:sz w:val="16"/>
        </w:rPr>
        <w:t xml:space="preserve"> </w:t>
      </w:r>
      <w:r w:rsidRPr="004471AB">
        <w:rPr>
          <w:w w:val="80"/>
          <w:sz w:val="16"/>
        </w:rPr>
        <w:t>in semester for all subjects</w:t>
      </w:r>
      <w:r w:rsidRPr="004471AB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4471AB">
        <w:rPr>
          <w:w w:val="90"/>
          <w:sz w:val="16"/>
        </w:rPr>
        <w:t>hrs</w:t>
      </w:r>
      <w:proofErr w:type="spellEnd"/>
      <w:r w:rsidRPr="004471AB">
        <w:rPr>
          <w:spacing w:val="-6"/>
          <w:w w:val="90"/>
          <w:sz w:val="16"/>
        </w:rPr>
        <w:t xml:space="preserve"> </w:t>
      </w:r>
      <w:r w:rsidRPr="004471AB">
        <w:rPr>
          <w:w w:val="90"/>
          <w:sz w:val="16"/>
        </w:rPr>
        <w:t>=</w:t>
      </w:r>
      <w:r w:rsidRPr="004471AB">
        <w:rPr>
          <w:rFonts w:ascii="Times New Roman" w:hAnsi="Times New Roman"/>
          <w:w w:val="90"/>
          <w:sz w:val="16"/>
          <w:u w:val="single"/>
        </w:rPr>
        <w:tab/>
      </w:r>
      <w:r w:rsidRPr="004471AB">
        <w:rPr>
          <w:w w:val="85"/>
          <w:sz w:val="16"/>
        </w:rPr>
        <w:t>.</w:t>
      </w:r>
      <w:r w:rsidRPr="004471AB">
        <w:rPr>
          <w:spacing w:val="-2"/>
          <w:w w:val="85"/>
          <w:sz w:val="16"/>
        </w:rPr>
        <w:t xml:space="preserve"> </w:t>
      </w:r>
      <w:r w:rsidRPr="004471AB">
        <w:rPr>
          <w:w w:val="85"/>
          <w:sz w:val="16"/>
        </w:rPr>
        <w:t>Consult form content and its explanation</w:t>
      </w:r>
      <w:proofErr w:type="gramStart"/>
      <w:r w:rsidRPr="004471AB">
        <w:rPr>
          <w:w w:val="85"/>
          <w:sz w:val="16"/>
        </w:rPr>
        <w:t>..</w:t>
      </w:r>
      <w:proofErr w:type="gramEnd"/>
    </w:p>
    <w:p w:rsidR="004471AB" w:rsidRPr="004471AB" w:rsidRDefault="004471AB" w:rsidP="004471AB">
      <w:pPr>
        <w:sectPr w:rsidR="004471AB" w:rsidRPr="004471AB" w:rsidSect="004471AB">
          <w:type w:val="continuous"/>
          <w:pgSz w:w="11910" w:h="16840"/>
          <w:pgMar w:top="1340" w:right="480" w:bottom="280" w:left="1200" w:header="720" w:footer="720" w:gutter="0"/>
          <w:cols w:space="720"/>
        </w:sectPr>
      </w:pPr>
      <w:r w:rsidRPr="004471AB">
        <w:rPr>
          <w:w w:val="80"/>
          <w:sz w:val="16"/>
          <w:szCs w:val="16"/>
        </w:rPr>
        <w:t>b)</w:t>
      </w:r>
      <w:r w:rsidRPr="004471AB">
        <w:rPr>
          <w:spacing w:val="4"/>
          <w:w w:val="80"/>
          <w:sz w:val="16"/>
          <w:szCs w:val="16"/>
        </w:rPr>
        <w:t xml:space="preserve"> </w:t>
      </w:r>
      <w:proofErr w:type="gramStart"/>
      <w:r w:rsidRPr="004471AB">
        <w:rPr>
          <w:w w:val="80"/>
          <w:sz w:val="16"/>
          <w:szCs w:val="16"/>
        </w:rPr>
        <w:t>for</w:t>
      </w:r>
      <w:proofErr w:type="gramEnd"/>
      <w:r w:rsidRPr="004471AB">
        <w:rPr>
          <w:w w:val="80"/>
          <w:sz w:val="16"/>
          <w:szCs w:val="16"/>
        </w:rPr>
        <w:t xml:space="preserve"> the study programs going through the </w:t>
      </w:r>
      <w:proofErr w:type="spellStart"/>
      <w:r w:rsidRPr="004471AB">
        <w:rPr>
          <w:w w:val="80"/>
          <w:sz w:val="16"/>
          <w:szCs w:val="16"/>
        </w:rPr>
        <w:t>licencing</w:t>
      </w:r>
      <w:proofErr w:type="spellEnd"/>
      <w:r w:rsidRPr="004471AB">
        <w:rPr>
          <w:w w:val="80"/>
          <w:sz w:val="16"/>
          <w:szCs w:val="16"/>
        </w:rPr>
        <w:t xml:space="preserve"> process, it is necessary to use form content and its explanation   </w:t>
      </w:r>
      <w:r>
        <w:rPr>
          <w:w w:val="80"/>
          <w:sz w:val="16"/>
          <w:szCs w:val="16"/>
        </w:rPr>
        <w:t xml:space="preserve"> </w:t>
      </w:r>
    </w:p>
    <w:p w:rsidR="000041F3" w:rsidRDefault="000041F3">
      <w:pPr>
        <w:spacing w:line="180" w:lineRule="exact"/>
        <w:sectPr w:rsidR="000041F3">
          <w:type w:val="continuous"/>
          <w:pgSz w:w="12240" w:h="15840"/>
          <w:pgMar w:top="1820" w:right="1180" w:bottom="280" w:left="122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844"/>
        <w:gridCol w:w="4256"/>
        <w:gridCol w:w="552"/>
        <w:gridCol w:w="296"/>
        <w:gridCol w:w="696"/>
        <w:gridCol w:w="1294"/>
      </w:tblGrid>
      <w:tr w:rsidR="000041F3">
        <w:trPr>
          <w:trHeight w:val="5750"/>
        </w:trPr>
        <w:tc>
          <w:tcPr>
            <w:tcW w:w="1668" w:type="dxa"/>
            <w:shd w:val="clear" w:color="auto" w:fill="D8D8D8"/>
          </w:tcPr>
          <w:p w:rsidR="000041F3" w:rsidRDefault="000041F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38" w:type="dxa"/>
            <w:gridSpan w:val="6"/>
          </w:tcPr>
          <w:p w:rsidR="004471AB" w:rsidRPr="004471AB" w:rsidRDefault="004471AB" w:rsidP="004471A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3"/>
              <w:rPr>
                <w:w w:val="80"/>
                <w:sz w:val="20"/>
              </w:rPr>
            </w:pPr>
            <w:r w:rsidRPr="004471AB">
              <w:rPr>
                <w:w w:val="80"/>
                <w:sz w:val="20"/>
              </w:rPr>
              <w:t>Oral hygiene in patients with special needs</w:t>
            </w:r>
          </w:p>
          <w:p w:rsidR="004471AB" w:rsidRPr="004471AB" w:rsidRDefault="004471A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30"/>
              </w:tabs>
              <w:spacing w:before="4" w:line="244" w:lineRule="auto"/>
              <w:ind w:right="759"/>
              <w:rPr>
                <w:sz w:val="20"/>
              </w:rPr>
            </w:pPr>
            <w:r w:rsidRPr="004471AB">
              <w:rPr>
                <w:w w:val="80"/>
                <w:sz w:val="20"/>
              </w:rPr>
              <w:t>Oral hygiene in patients with malignant diseases</w:t>
            </w:r>
          </w:p>
          <w:p w:rsidR="000041F3" w:rsidRDefault="004471A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30"/>
              </w:tabs>
              <w:spacing w:before="4" w:line="244" w:lineRule="auto"/>
              <w:ind w:right="759"/>
              <w:rPr>
                <w:sz w:val="20"/>
              </w:rPr>
            </w:pPr>
            <w:r w:rsidRPr="004471AB">
              <w:rPr>
                <w:w w:val="80"/>
                <w:sz w:val="20"/>
              </w:rPr>
              <w:t>Content of the interaction between healthcare workers and patients on the preservation of oral health</w:t>
            </w:r>
            <w:r w:rsidR="005B4B72">
              <w:rPr>
                <w:spacing w:val="-2"/>
                <w:w w:val="90"/>
                <w:sz w:val="20"/>
              </w:rPr>
              <w:t>.</w:t>
            </w:r>
            <w:r>
              <w:rPr>
                <w:spacing w:val="-2"/>
                <w:w w:val="90"/>
                <w:sz w:val="20"/>
              </w:rPr>
              <w:t xml:space="preserve"> </w:t>
            </w:r>
          </w:p>
          <w:p w:rsidR="004471AB" w:rsidRDefault="004471AB">
            <w:pPr>
              <w:pStyle w:val="TableParagraph"/>
              <w:spacing w:line="225" w:lineRule="exact"/>
              <w:rPr>
                <w:w w:val="80"/>
                <w:sz w:val="20"/>
              </w:rPr>
            </w:pPr>
            <w:r w:rsidRPr="004471AB">
              <w:rPr>
                <w:w w:val="80"/>
                <w:sz w:val="20"/>
              </w:rPr>
              <w:t>Strategies in the prevention of oral diseases of the mouth and teeth (conventional, modern, specific)</w:t>
            </w:r>
          </w:p>
          <w:p w:rsidR="000041F3" w:rsidRDefault="004471AB">
            <w:pPr>
              <w:pStyle w:val="TableParagraph"/>
              <w:spacing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Exercises</w:t>
            </w:r>
            <w:r w:rsidR="005B4B72">
              <w:rPr>
                <w:rFonts w:ascii="Arial" w:hAnsi="Arial"/>
                <w:b/>
                <w:spacing w:val="-2"/>
                <w:w w:val="90"/>
                <w:sz w:val="20"/>
              </w:rPr>
              <w:t>:</w:t>
            </w:r>
          </w:p>
          <w:p w:rsidR="004471AB" w:rsidRPr="004471AB" w:rsidRDefault="004471AB" w:rsidP="004471AB">
            <w:pPr>
              <w:pStyle w:val="TableParagraph"/>
              <w:numPr>
                <w:ilvl w:val="1"/>
                <w:numId w:val="1"/>
              </w:numPr>
              <w:tabs>
                <w:tab w:val="left" w:pos="829"/>
              </w:tabs>
              <w:spacing w:before="1"/>
              <w:rPr>
                <w:w w:val="80"/>
                <w:sz w:val="20"/>
              </w:rPr>
            </w:pPr>
            <w:r w:rsidRPr="004471AB">
              <w:rPr>
                <w:w w:val="80"/>
                <w:sz w:val="20"/>
              </w:rPr>
              <w:t>Introductory exercises. Basics for performing oral hygiene.</w:t>
            </w:r>
          </w:p>
          <w:p w:rsidR="004471AB" w:rsidRPr="004471AB" w:rsidRDefault="004471AB">
            <w:pPr>
              <w:pStyle w:val="TableParagraph"/>
              <w:numPr>
                <w:ilvl w:val="1"/>
                <w:numId w:val="1"/>
              </w:numPr>
              <w:tabs>
                <w:tab w:val="left" w:pos="829"/>
              </w:tabs>
              <w:spacing w:line="225" w:lineRule="exact"/>
              <w:ind w:left="829" w:hanging="359"/>
              <w:rPr>
                <w:sz w:val="20"/>
              </w:rPr>
            </w:pPr>
            <w:proofErr w:type="spellStart"/>
            <w:proofErr w:type="gramStart"/>
            <w:r w:rsidRPr="004471AB">
              <w:rPr>
                <w:w w:val="80"/>
                <w:sz w:val="20"/>
              </w:rPr>
              <w:t>ntroduction</w:t>
            </w:r>
            <w:proofErr w:type="spellEnd"/>
            <w:proofErr w:type="gramEnd"/>
            <w:r w:rsidRPr="004471AB">
              <w:rPr>
                <w:w w:val="80"/>
                <w:sz w:val="20"/>
              </w:rPr>
              <w:t xml:space="preserve"> to the general health status of the patient (psychophysical development, past illnesses, heredity, systemic diseases).</w:t>
            </w:r>
          </w:p>
          <w:p w:rsidR="000041F3" w:rsidRPr="004471AB" w:rsidRDefault="004471AB" w:rsidP="004471AB">
            <w:pPr>
              <w:pStyle w:val="TableParagraph"/>
              <w:numPr>
                <w:ilvl w:val="1"/>
                <w:numId w:val="1"/>
              </w:numPr>
              <w:tabs>
                <w:tab w:val="left" w:pos="829"/>
              </w:tabs>
              <w:spacing w:line="225" w:lineRule="exact"/>
              <w:ind w:left="829" w:hanging="359"/>
              <w:rPr>
                <w:sz w:val="20"/>
              </w:rPr>
            </w:pPr>
            <w:r w:rsidRPr="004471AB">
              <w:rPr>
                <w:w w:val="80"/>
                <w:sz w:val="20"/>
              </w:rPr>
              <w:t>Introduction to the state of oral health. Charact</w:t>
            </w:r>
            <w:r>
              <w:rPr>
                <w:w w:val="80"/>
                <w:sz w:val="20"/>
              </w:rPr>
              <w:t>eristics of healthy oral cavity</w:t>
            </w:r>
            <w:r w:rsidR="005B4B72" w:rsidRPr="004471AB">
              <w:rPr>
                <w:spacing w:val="-4"/>
                <w:w w:val="80"/>
                <w:sz w:val="20"/>
              </w:rPr>
              <w:t>.</w:t>
            </w:r>
          </w:p>
          <w:p w:rsidR="000041F3" w:rsidRDefault="004471AB">
            <w:pPr>
              <w:pStyle w:val="TableParagraph"/>
              <w:numPr>
                <w:ilvl w:val="1"/>
                <w:numId w:val="1"/>
              </w:numPr>
              <w:tabs>
                <w:tab w:val="left" w:pos="830"/>
              </w:tabs>
              <w:spacing w:before="3" w:line="244" w:lineRule="auto"/>
              <w:ind w:right="257"/>
              <w:rPr>
                <w:sz w:val="20"/>
              </w:rPr>
            </w:pPr>
            <w:r w:rsidRPr="004471AB">
              <w:rPr>
                <w:w w:val="80"/>
                <w:sz w:val="20"/>
              </w:rPr>
              <w:t xml:space="preserve">Anamnesis with a special focus on knowledge, habits, </w:t>
            </w:r>
            <w:proofErr w:type="spellStart"/>
            <w:r w:rsidRPr="004471AB">
              <w:rPr>
                <w:w w:val="80"/>
                <w:sz w:val="20"/>
              </w:rPr>
              <w:t>behaviour</w:t>
            </w:r>
            <w:proofErr w:type="spellEnd"/>
            <w:r w:rsidRPr="004471AB">
              <w:rPr>
                <w:w w:val="80"/>
                <w:sz w:val="20"/>
              </w:rPr>
              <w:t>, and measures taken to ensure personal and general health</w:t>
            </w:r>
            <w:r w:rsidR="005B4B72">
              <w:rPr>
                <w:w w:val="85"/>
                <w:sz w:val="20"/>
              </w:rPr>
              <w:t>.</w:t>
            </w:r>
          </w:p>
          <w:p w:rsidR="000041F3" w:rsidRDefault="00282B52">
            <w:pPr>
              <w:pStyle w:val="TableParagraph"/>
              <w:numPr>
                <w:ilvl w:val="1"/>
                <w:numId w:val="1"/>
              </w:numPr>
              <w:tabs>
                <w:tab w:val="left" w:pos="829"/>
              </w:tabs>
              <w:spacing w:line="225" w:lineRule="exact"/>
              <w:ind w:left="829" w:hanging="359"/>
              <w:rPr>
                <w:sz w:val="20"/>
              </w:rPr>
            </w:pPr>
            <w:r w:rsidRPr="00282B52">
              <w:rPr>
                <w:w w:val="80"/>
                <w:sz w:val="20"/>
              </w:rPr>
              <w:t>Saliva and oral health. Role and significance.</w:t>
            </w:r>
          </w:p>
          <w:p w:rsidR="00282B52" w:rsidRPr="00282B52" w:rsidRDefault="00282B52">
            <w:pPr>
              <w:pStyle w:val="TableParagraph"/>
              <w:numPr>
                <w:ilvl w:val="1"/>
                <w:numId w:val="1"/>
              </w:numPr>
              <w:tabs>
                <w:tab w:val="left" w:pos="829"/>
              </w:tabs>
              <w:spacing w:before="4"/>
              <w:ind w:left="829" w:hanging="359"/>
              <w:rPr>
                <w:sz w:val="20"/>
              </w:rPr>
            </w:pPr>
            <w:r w:rsidRPr="00282B52">
              <w:rPr>
                <w:w w:val="80"/>
                <w:sz w:val="20"/>
              </w:rPr>
              <w:t>Saliva as a diagnostic medium.</w:t>
            </w:r>
          </w:p>
          <w:p w:rsidR="00282B52" w:rsidRPr="00282B52" w:rsidRDefault="00282B52">
            <w:pPr>
              <w:pStyle w:val="TableParagraph"/>
              <w:numPr>
                <w:ilvl w:val="1"/>
                <w:numId w:val="1"/>
              </w:numPr>
              <w:tabs>
                <w:tab w:val="left" w:pos="829"/>
              </w:tabs>
              <w:spacing w:before="3"/>
              <w:ind w:left="829" w:hanging="359"/>
              <w:rPr>
                <w:sz w:val="20"/>
              </w:rPr>
            </w:pPr>
            <w:r w:rsidRPr="00282B52">
              <w:rPr>
                <w:w w:val="80"/>
                <w:sz w:val="20"/>
              </w:rPr>
              <w:t>Application of basic means for maintaining oral hygiene</w:t>
            </w:r>
          </w:p>
          <w:p w:rsidR="00282B52" w:rsidRPr="00282B52" w:rsidRDefault="00282B52">
            <w:pPr>
              <w:pStyle w:val="TableParagraph"/>
              <w:numPr>
                <w:ilvl w:val="1"/>
                <w:numId w:val="1"/>
              </w:numPr>
              <w:tabs>
                <w:tab w:val="left" w:pos="829"/>
              </w:tabs>
              <w:spacing w:before="4"/>
              <w:ind w:left="829" w:hanging="359"/>
              <w:rPr>
                <w:sz w:val="20"/>
              </w:rPr>
            </w:pPr>
            <w:r w:rsidRPr="00282B52">
              <w:rPr>
                <w:w w:val="80"/>
                <w:sz w:val="20"/>
              </w:rPr>
              <w:t>Application of auxiliary means for maintaining oral hygiene</w:t>
            </w:r>
          </w:p>
          <w:p w:rsidR="00282B52" w:rsidRPr="00282B52" w:rsidRDefault="00282B52">
            <w:pPr>
              <w:pStyle w:val="TableParagraph"/>
              <w:numPr>
                <w:ilvl w:val="1"/>
                <w:numId w:val="1"/>
              </w:numPr>
              <w:tabs>
                <w:tab w:val="left" w:pos="828"/>
                <w:tab w:val="left" w:pos="830"/>
              </w:tabs>
              <w:spacing w:before="3" w:line="244" w:lineRule="auto"/>
              <w:ind w:right="842"/>
              <w:rPr>
                <w:sz w:val="20"/>
              </w:rPr>
            </w:pPr>
            <w:r w:rsidRPr="00282B52">
              <w:rPr>
                <w:w w:val="80"/>
                <w:sz w:val="20"/>
              </w:rPr>
              <w:t>Tooth brushing techniques.</w:t>
            </w:r>
          </w:p>
          <w:p w:rsidR="000041F3" w:rsidRPr="00282B52" w:rsidRDefault="00282B52" w:rsidP="00282B52">
            <w:pPr>
              <w:pStyle w:val="TableParagraph"/>
              <w:numPr>
                <w:ilvl w:val="1"/>
                <w:numId w:val="1"/>
              </w:numPr>
              <w:tabs>
                <w:tab w:val="left" w:pos="828"/>
                <w:tab w:val="left" w:pos="830"/>
              </w:tabs>
              <w:spacing w:before="3" w:line="244" w:lineRule="auto"/>
              <w:ind w:right="842"/>
              <w:rPr>
                <w:w w:val="80"/>
                <w:sz w:val="20"/>
              </w:rPr>
            </w:pPr>
            <w:r w:rsidRPr="00282B52">
              <w:rPr>
                <w:w w:val="80"/>
                <w:sz w:val="20"/>
              </w:rPr>
              <w:t>Oral hygiene maintenance tools and tooth brushing techniques for pa</w:t>
            </w:r>
            <w:r>
              <w:rPr>
                <w:w w:val="80"/>
                <w:sz w:val="20"/>
              </w:rPr>
              <w:t>tients with special needs</w:t>
            </w:r>
            <w:r w:rsidR="005B4B72" w:rsidRPr="00282B52">
              <w:rPr>
                <w:w w:val="90"/>
                <w:sz w:val="20"/>
              </w:rPr>
              <w:t>.</w:t>
            </w:r>
          </w:p>
          <w:p w:rsidR="000041F3" w:rsidRDefault="00282B52">
            <w:pPr>
              <w:pStyle w:val="TableParagraph"/>
              <w:numPr>
                <w:ilvl w:val="1"/>
                <w:numId w:val="1"/>
              </w:numPr>
              <w:tabs>
                <w:tab w:val="left" w:pos="828"/>
              </w:tabs>
              <w:spacing w:line="225" w:lineRule="exact"/>
              <w:ind w:left="828" w:hanging="358"/>
              <w:rPr>
                <w:sz w:val="20"/>
              </w:rPr>
            </w:pPr>
            <w:r w:rsidRPr="00282B52">
              <w:rPr>
                <w:w w:val="80"/>
                <w:sz w:val="20"/>
              </w:rPr>
              <w:t>Oral hygiene for pregnant women and newborns</w:t>
            </w:r>
            <w:r w:rsidR="005B4B72">
              <w:rPr>
                <w:spacing w:val="-2"/>
                <w:w w:val="80"/>
                <w:sz w:val="20"/>
              </w:rPr>
              <w:t>.</w:t>
            </w:r>
            <w:r>
              <w:rPr>
                <w:spacing w:val="-2"/>
                <w:w w:val="80"/>
                <w:sz w:val="20"/>
              </w:rPr>
              <w:t xml:space="preserve"> </w:t>
            </w:r>
          </w:p>
          <w:p w:rsidR="000041F3" w:rsidRDefault="00282B52">
            <w:pPr>
              <w:pStyle w:val="TableParagraph"/>
              <w:numPr>
                <w:ilvl w:val="1"/>
                <w:numId w:val="1"/>
              </w:numPr>
              <w:tabs>
                <w:tab w:val="left" w:pos="828"/>
              </w:tabs>
              <w:spacing w:before="4"/>
              <w:ind w:left="828" w:hanging="358"/>
              <w:rPr>
                <w:sz w:val="20"/>
              </w:rPr>
            </w:pPr>
            <w:r w:rsidRPr="00282B52">
              <w:rPr>
                <w:w w:val="80"/>
                <w:sz w:val="20"/>
              </w:rPr>
              <w:t>Nutrition and oral health. Contemporary understanding of the impact of nutrition on oral health.</w:t>
            </w:r>
          </w:p>
          <w:p w:rsidR="00282B52" w:rsidRPr="00282B52" w:rsidRDefault="00282B52">
            <w:pPr>
              <w:pStyle w:val="TableParagraph"/>
              <w:numPr>
                <w:ilvl w:val="1"/>
                <w:numId w:val="1"/>
              </w:numPr>
              <w:tabs>
                <w:tab w:val="left" w:pos="828"/>
              </w:tabs>
              <w:spacing w:before="3"/>
              <w:ind w:left="828" w:hanging="358"/>
              <w:rPr>
                <w:sz w:val="20"/>
              </w:rPr>
            </w:pPr>
            <w:r w:rsidRPr="00282B52">
              <w:rPr>
                <w:w w:val="80"/>
                <w:sz w:val="20"/>
              </w:rPr>
              <w:t>Promotion of oral health</w:t>
            </w:r>
          </w:p>
          <w:p w:rsidR="00282B52" w:rsidRPr="00282B52" w:rsidRDefault="00282B52">
            <w:pPr>
              <w:pStyle w:val="TableParagraph"/>
              <w:numPr>
                <w:ilvl w:val="1"/>
                <w:numId w:val="1"/>
              </w:numPr>
              <w:tabs>
                <w:tab w:val="left" w:pos="828"/>
              </w:tabs>
              <w:spacing w:before="4" w:line="206" w:lineRule="exact"/>
              <w:ind w:left="828" w:hanging="358"/>
              <w:rPr>
                <w:sz w:val="20"/>
              </w:rPr>
            </w:pPr>
            <w:r w:rsidRPr="00282B52">
              <w:rPr>
                <w:w w:val="80"/>
                <w:sz w:val="20"/>
              </w:rPr>
              <w:t xml:space="preserve">Specifics of maintaining oral hygiene in children with </w:t>
            </w:r>
            <w:proofErr w:type="spellStart"/>
            <w:r w:rsidRPr="00282B52">
              <w:rPr>
                <w:w w:val="80"/>
                <w:sz w:val="20"/>
              </w:rPr>
              <w:t>orofacial</w:t>
            </w:r>
            <w:proofErr w:type="spellEnd"/>
            <w:r w:rsidRPr="00282B52">
              <w:rPr>
                <w:w w:val="80"/>
                <w:sz w:val="20"/>
              </w:rPr>
              <w:t xml:space="preserve"> injuries.</w:t>
            </w:r>
          </w:p>
          <w:p w:rsidR="000041F3" w:rsidRDefault="00282B52">
            <w:pPr>
              <w:pStyle w:val="TableParagraph"/>
              <w:numPr>
                <w:ilvl w:val="1"/>
                <w:numId w:val="1"/>
              </w:numPr>
              <w:tabs>
                <w:tab w:val="left" w:pos="828"/>
              </w:tabs>
              <w:spacing w:before="4" w:line="206" w:lineRule="exact"/>
              <w:ind w:left="828" w:hanging="358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Test</w:t>
            </w:r>
          </w:p>
        </w:tc>
      </w:tr>
      <w:tr w:rsidR="000041F3">
        <w:trPr>
          <w:trHeight w:val="230"/>
        </w:trPr>
        <w:tc>
          <w:tcPr>
            <w:tcW w:w="9606" w:type="dxa"/>
            <w:gridSpan w:val="7"/>
            <w:shd w:val="clear" w:color="auto" w:fill="D8D8D8"/>
          </w:tcPr>
          <w:p w:rsidR="000041F3" w:rsidRDefault="00282B52">
            <w:pPr>
              <w:pStyle w:val="TableParagraph"/>
              <w:spacing w:line="210" w:lineRule="exact"/>
              <w:ind w:left="14" w:right="1"/>
              <w:jc w:val="center"/>
              <w:rPr>
                <w:rFonts w:ascii="Arial" w:hAnsi="Arial"/>
                <w:b/>
                <w:sz w:val="20"/>
              </w:rPr>
            </w:pPr>
            <w:r w:rsidRPr="00282B52">
              <w:rPr>
                <w:rFonts w:ascii="Arial" w:hAnsi="Arial"/>
                <w:b/>
                <w:w w:val="80"/>
                <w:sz w:val="20"/>
              </w:rPr>
              <w:t>Compulsory literature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0041F3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0041F3" w:rsidRDefault="00282B52">
            <w:pPr>
              <w:pStyle w:val="TableParagraph"/>
              <w:spacing w:line="210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 w:rsidRPr="00282B52">
              <w:rPr>
                <w:rFonts w:ascii="Arial" w:hAnsi="Arial"/>
                <w:b/>
                <w:w w:val="80"/>
                <w:sz w:val="20"/>
              </w:rPr>
              <w:t>Author/ 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4256" w:type="dxa"/>
            <w:shd w:val="clear" w:color="auto" w:fill="D8D8D8"/>
          </w:tcPr>
          <w:p w:rsidR="000041F3" w:rsidRDefault="00282B52">
            <w:pPr>
              <w:pStyle w:val="TableParagraph"/>
              <w:spacing w:line="210" w:lineRule="exact"/>
              <w:ind w:left="100" w:right="90"/>
              <w:jc w:val="center"/>
              <w:rPr>
                <w:rFonts w:ascii="Arial" w:hAnsi="Arial"/>
                <w:b/>
                <w:sz w:val="20"/>
              </w:rPr>
            </w:pPr>
            <w:r w:rsidRPr="00282B52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848" w:type="dxa"/>
            <w:gridSpan w:val="2"/>
            <w:shd w:val="clear" w:color="auto" w:fill="D8D8D8"/>
          </w:tcPr>
          <w:p w:rsidR="000041F3" w:rsidRDefault="00282B52">
            <w:pPr>
              <w:pStyle w:val="TableParagraph"/>
              <w:spacing w:line="210" w:lineRule="exact"/>
              <w:ind w:left="1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5"/>
                <w:sz w:val="20"/>
              </w:rPr>
              <w:t>Year</w:t>
            </w:r>
          </w:p>
        </w:tc>
        <w:tc>
          <w:tcPr>
            <w:tcW w:w="1990" w:type="dxa"/>
            <w:gridSpan w:val="2"/>
            <w:shd w:val="clear" w:color="auto" w:fill="D8D8D8"/>
          </w:tcPr>
          <w:p w:rsidR="000041F3" w:rsidRDefault="00282B52">
            <w:pPr>
              <w:pStyle w:val="TableParagraph"/>
              <w:spacing w:line="210" w:lineRule="exact"/>
              <w:ind w:left="297"/>
              <w:rPr>
                <w:rFonts w:ascii="Arial" w:hAnsi="Arial"/>
                <w:b/>
                <w:sz w:val="20"/>
              </w:rPr>
            </w:pPr>
            <w:r w:rsidRPr="00282B52">
              <w:rPr>
                <w:rFonts w:ascii="Arial" w:hAnsi="Arial"/>
                <w:b/>
                <w:w w:val="80"/>
                <w:sz w:val="20"/>
              </w:rPr>
              <w:t>Pages (from-to)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0041F3">
        <w:trPr>
          <w:trHeight w:val="623"/>
        </w:trPr>
        <w:tc>
          <w:tcPr>
            <w:tcW w:w="2512" w:type="dxa"/>
            <w:gridSpan w:val="2"/>
          </w:tcPr>
          <w:p w:rsidR="000041F3" w:rsidRDefault="00A21625">
            <w:pPr>
              <w:pStyle w:val="TableParagraph"/>
              <w:spacing w:before="199"/>
              <w:rPr>
                <w:sz w:val="20"/>
              </w:rPr>
            </w:pPr>
            <w:r>
              <w:rPr>
                <w:sz w:val="20"/>
              </w:rPr>
              <w:t xml:space="preserve">Christine F. </w:t>
            </w:r>
          </w:p>
        </w:tc>
        <w:tc>
          <w:tcPr>
            <w:tcW w:w="4256" w:type="dxa"/>
          </w:tcPr>
          <w:p w:rsidR="00A21625" w:rsidRPr="00A21625" w:rsidRDefault="00A21625" w:rsidP="00A21625">
            <w:pPr>
              <w:widowControl/>
              <w:shd w:val="clear" w:color="auto" w:fill="FFFFFF"/>
              <w:autoSpaceDE/>
              <w:autoSpaceDN/>
              <w:spacing w:after="100" w:afterAutospacing="1" w:line="360" w:lineRule="auto"/>
              <w:outlineLvl w:val="0"/>
              <w:rPr>
                <w:rFonts w:ascii="Arial" w:eastAsia="Times New Roman" w:hAnsi="Arial" w:cs="Arial"/>
                <w:bCs/>
                <w:color w:val="0F1111"/>
                <w:kern w:val="36"/>
                <w:sz w:val="24"/>
                <w:szCs w:val="24"/>
              </w:rPr>
            </w:pPr>
            <w:r w:rsidRPr="00A21625">
              <w:rPr>
                <w:rFonts w:ascii="Arial" w:eastAsia="Times New Roman" w:hAnsi="Arial" w:cs="Arial"/>
                <w:bCs/>
                <w:color w:val="0F1111"/>
                <w:kern w:val="36"/>
                <w:sz w:val="24"/>
                <w:szCs w:val="24"/>
              </w:rPr>
              <w:t>Community Oral Health Practice for the Dental Hygienist 4th Edition</w:t>
            </w:r>
          </w:p>
          <w:p w:rsidR="000041F3" w:rsidRDefault="000041F3">
            <w:pPr>
              <w:pStyle w:val="TableParagraph"/>
              <w:spacing w:before="199"/>
              <w:ind w:left="10" w:right="100"/>
              <w:jc w:val="center"/>
              <w:rPr>
                <w:sz w:val="20"/>
              </w:rPr>
            </w:pPr>
          </w:p>
        </w:tc>
        <w:tc>
          <w:tcPr>
            <w:tcW w:w="848" w:type="dxa"/>
            <w:gridSpan w:val="2"/>
          </w:tcPr>
          <w:p w:rsidR="000041F3" w:rsidRDefault="00A21625">
            <w:pPr>
              <w:pStyle w:val="TableParagraph"/>
              <w:spacing w:before="199"/>
              <w:rPr>
                <w:sz w:val="20"/>
              </w:rPr>
            </w:pPr>
            <w:r>
              <w:rPr>
                <w:sz w:val="20"/>
              </w:rPr>
              <w:t>2016.</w:t>
            </w:r>
          </w:p>
        </w:tc>
        <w:tc>
          <w:tcPr>
            <w:tcW w:w="1990" w:type="dxa"/>
            <w:gridSpan w:val="2"/>
          </w:tcPr>
          <w:p w:rsidR="000041F3" w:rsidRDefault="000041F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041F3">
        <w:trPr>
          <w:trHeight w:val="230"/>
        </w:trPr>
        <w:tc>
          <w:tcPr>
            <w:tcW w:w="9606" w:type="dxa"/>
            <w:gridSpan w:val="7"/>
            <w:shd w:val="clear" w:color="auto" w:fill="D8D8D8"/>
          </w:tcPr>
          <w:p w:rsidR="000041F3" w:rsidRDefault="00282B52">
            <w:pPr>
              <w:pStyle w:val="TableParagraph"/>
              <w:spacing w:line="210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 w:rsidRPr="00282B52">
              <w:rPr>
                <w:rFonts w:ascii="Arial" w:hAnsi="Arial"/>
                <w:b/>
                <w:w w:val="80"/>
                <w:sz w:val="20"/>
              </w:rPr>
              <w:t>Additional literature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0041F3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0041F3" w:rsidRPr="00282B52" w:rsidRDefault="00282B52">
            <w:pPr>
              <w:pStyle w:val="TableParagraph"/>
              <w:spacing w:before="3" w:line="206" w:lineRule="exact"/>
              <w:ind w:left="16" w:right="4"/>
              <w:jc w:val="center"/>
              <w:rPr>
                <w:sz w:val="20"/>
              </w:rPr>
            </w:pPr>
            <w:r w:rsidRPr="00282B52">
              <w:rPr>
                <w:w w:val="80"/>
                <w:sz w:val="20"/>
              </w:rPr>
              <w:t xml:space="preserve">Author/ s </w:t>
            </w:r>
          </w:p>
        </w:tc>
        <w:tc>
          <w:tcPr>
            <w:tcW w:w="4256" w:type="dxa"/>
            <w:shd w:val="clear" w:color="auto" w:fill="D8D8D8"/>
          </w:tcPr>
          <w:p w:rsidR="000041F3" w:rsidRDefault="000041F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48" w:type="dxa"/>
            <w:gridSpan w:val="2"/>
            <w:shd w:val="clear" w:color="auto" w:fill="D8D8D8"/>
          </w:tcPr>
          <w:p w:rsidR="000041F3" w:rsidRDefault="00282B52">
            <w:pPr>
              <w:pStyle w:val="TableParagraph"/>
              <w:spacing w:line="210" w:lineRule="exact"/>
              <w:ind w:left="1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5"/>
                <w:sz w:val="20"/>
              </w:rPr>
              <w:t xml:space="preserve">Year </w:t>
            </w:r>
          </w:p>
        </w:tc>
        <w:tc>
          <w:tcPr>
            <w:tcW w:w="1990" w:type="dxa"/>
            <w:gridSpan w:val="2"/>
            <w:shd w:val="clear" w:color="auto" w:fill="D8D8D8"/>
          </w:tcPr>
          <w:p w:rsidR="000041F3" w:rsidRDefault="00282B52">
            <w:pPr>
              <w:pStyle w:val="TableParagraph"/>
              <w:spacing w:line="210" w:lineRule="exact"/>
              <w:ind w:left="297"/>
              <w:rPr>
                <w:rFonts w:ascii="Arial" w:hAnsi="Arial"/>
                <w:b/>
                <w:sz w:val="20"/>
              </w:rPr>
            </w:pPr>
            <w:r w:rsidRPr="00282B52">
              <w:rPr>
                <w:rFonts w:ascii="Arial" w:hAnsi="Arial"/>
                <w:b/>
                <w:w w:val="80"/>
                <w:sz w:val="20"/>
              </w:rPr>
              <w:t>Pages (from-to)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0041F3">
        <w:trPr>
          <w:trHeight w:val="460"/>
        </w:trPr>
        <w:tc>
          <w:tcPr>
            <w:tcW w:w="2512" w:type="dxa"/>
            <w:gridSpan w:val="2"/>
          </w:tcPr>
          <w:p w:rsidR="000041F3" w:rsidRDefault="000041F3">
            <w:pPr>
              <w:pStyle w:val="TableParagraph"/>
              <w:spacing w:before="117"/>
              <w:rPr>
                <w:sz w:val="20"/>
              </w:rPr>
            </w:pPr>
          </w:p>
        </w:tc>
        <w:tc>
          <w:tcPr>
            <w:tcW w:w="4256" w:type="dxa"/>
          </w:tcPr>
          <w:p w:rsidR="000041F3" w:rsidRDefault="000041F3">
            <w:pPr>
              <w:pStyle w:val="TableParagraph"/>
              <w:spacing w:line="230" w:lineRule="atLeast"/>
              <w:ind w:right="85"/>
              <w:rPr>
                <w:sz w:val="20"/>
              </w:rPr>
            </w:pPr>
          </w:p>
        </w:tc>
        <w:tc>
          <w:tcPr>
            <w:tcW w:w="848" w:type="dxa"/>
            <w:gridSpan w:val="2"/>
          </w:tcPr>
          <w:p w:rsidR="000041F3" w:rsidRDefault="000041F3">
            <w:pPr>
              <w:pStyle w:val="TableParagraph"/>
              <w:spacing w:before="117"/>
              <w:rPr>
                <w:sz w:val="20"/>
              </w:rPr>
            </w:pPr>
          </w:p>
        </w:tc>
        <w:tc>
          <w:tcPr>
            <w:tcW w:w="1990" w:type="dxa"/>
            <w:gridSpan w:val="2"/>
          </w:tcPr>
          <w:p w:rsidR="000041F3" w:rsidRDefault="000041F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041F3">
        <w:trPr>
          <w:trHeight w:val="230"/>
        </w:trPr>
        <w:tc>
          <w:tcPr>
            <w:tcW w:w="1668" w:type="dxa"/>
            <w:vMerge w:val="restart"/>
            <w:shd w:val="clear" w:color="auto" w:fill="D8D8D8"/>
          </w:tcPr>
          <w:p w:rsidR="000041F3" w:rsidRDefault="000041F3">
            <w:pPr>
              <w:pStyle w:val="TableParagraph"/>
              <w:ind w:left="0"/>
              <w:rPr>
                <w:sz w:val="20"/>
              </w:rPr>
            </w:pPr>
          </w:p>
          <w:p w:rsidR="000041F3" w:rsidRDefault="000041F3">
            <w:pPr>
              <w:pStyle w:val="TableParagraph"/>
              <w:spacing w:before="157"/>
              <w:ind w:left="0"/>
              <w:rPr>
                <w:sz w:val="20"/>
              </w:rPr>
            </w:pPr>
          </w:p>
          <w:p w:rsidR="000041F3" w:rsidRDefault="00282B52">
            <w:pPr>
              <w:pStyle w:val="TableParagraph"/>
              <w:ind w:right="116"/>
              <w:jc w:val="both"/>
              <w:rPr>
                <w:rFonts w:ascii="Arial" w:hAnsi="Arial"/>
                <w:b/>
                <w:sz w:val="20"/>
              </w:rPr>
            </w:pPr>
            <w:r w:rsidRPr="00282B52">
              <w:rPr>
                <w:rFonts w:ascii="Arial" w:hAnsi="Arial"/>
                <w:b/>
                <w:spacing w:val="-2"/>
                <w:w w:val="85"/>
                <w:sz w:val="20"/>
              </w:rPr>
              <w:t>Student responsibilities, types of student assessment and grading</w:t>
            </w:r>
            <w:r>
              <w:rPr>
                <w:rFonts w:ascii="Arial" w:hAnsi="Arial"/>
                <w:b/>
                <w:spacing w:val="-2"/>
                <w:w w:val="85"/>
                <w:sz w:val="20"/>
              </w:rPr>
              <w:t xml:space="preserve"> </w:t>
            </w:r>
          </w:p>
        </w:tc>
        <w:tc>
          <w:tcPr>
            <w:tcW w:w="5652" w:type="dxa"/>
            <w:gridSpan w:val="3"/>
            <w:shd w:val="clear" w:color="auto" w:fill="D8D8D8"/>
          </w:tcPr>
          <w:p w:rsidR="000041F3" w:rsidRDefault="00282B52">
            <w:pPr>
              <w:pStyle w:val="TableParagraph"/>
              <w:spacing w:line="210" w:lineRule="exact"/>
              <w:ind w:left="1508"/>
              <w:rPr>
                <w:rFonts w:ascii="Arial" w:hAnsi="Arial"/>
                <w:b/>
                <w:sz w:val="20"/>
              </w:rPr>
            </w:pPr>
            <w:r w:rsidRPr="00282B52">
              <w:rPr>
                <w:rFonts w:ascii="Arial" w:hAnsi="Arial"/>
                <w:b/>
                <w:w w:val="80"/>
                <w:sz w:val="20"/>
              </w:rPr>
              <w:t>Grading policy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D8D8D8"/>
          </w:tcPr>
          <w:p w:rsidR="000041F3" w:rsidRDefault="00282B52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282B52">
              <w:rPr>
                <w:rFonts w:ascii="Arial" w:hAnsi="Arial"/>
                <w:b/>
                <w:spacing w:val="-2"/>
                <w:w w:val="90"/>
                <w:sz w:val="20"/>
              </w:rPr>
              <w:t>Points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 </w:t>
            </w:r>
          </w:p>
        </w:tc>
        <w:tc>
          <w:tcPr>
            <w:tcW w:w="1294" w:type="dxa"/>
            <w:shd w:val="clear" w:color="auto" w:fill="D8D8D8"/>
          </w:tcPr>
          <w:p w:rsidR="000041F3" w:rsidRDefault="00282B52">
            <w:pPr>
              <w:pStyle w:val="TableParagraph"/>
              <w:spacing w:line="210" w:lineRule="exact"/>
              <w:ind w:left="109"/>
              <w:rPr>
                <w:rFonts w:ascii="Arial" w:hAnsi="Arial"/>
                <w:b/>
                <w:sz w:val="20"/>
              </w:rPr>
            </w:pPr>
            <w:r w:rsidRPr="00282B52">
              <w:rPr>
                <w:rFonts w:ascii="Arial" w:hAnsi="Arial"/>
                <w:b/>
                <w:spacing w:val="-2"/>
                <w:w w:val="90"/>
                <w:sz w:val="20"/>
              </w:rPr>
              <w:t>Percentage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 </w:t>
            </w:r>
          </w:p>
        </w:tc>
      </w:tr>
      <w:tr w:rsidR="000041F3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041F3" w:rsidRDefault="000041F3">
            <w:pPr>
              <w:rPr>
                <w:sz w:val="2"/>
                <w:szCs w:val="2"/>
              </w:rPr>
            </w:pPr>
          </w:p>
        </w:tc>
        <w:tc>
          <w:tcPr>
            <w:tcW w:w="7938" w:type="dxa"/>
            <w:gridSpan w:val="6"/>
          </w:tcPr>
          <w:p w:rsidR="000041F3" w:rsidRDefault="00282B52">
            <w:pPr>
              <w:pStyle w:val="TableParagraph"/>
              <w:spacing w:before="3" w:line="206" w:lineRule="exact"/>
              <w:rPr>
                <w:sz w:val="20"/>
              </w:rPr>
            </w:pPr>
            <w:r w:rsidRPr="00282B52">
              <w:rPr>
                <w:w w:val="80"/>
                <w:sz w:val="20"/>
              </w:rPr>
              <w:t>Pre-exam activities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0041F3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041F3" w:rsidRDefault="000041F3">
            <w:pPr>
              <w:rPr>
                <w:sz w:val="2"/>
                <w:szCs w:val="2"/>
              </w:rPr>
            </w:pPr>
          </w:p>
        </w:tc>
        <w:tc>
          <w:tcPr>
            <w:tcW w:w="5652" w:type="dxa"/>
            <w:gridSpan w:val="3"/>
          </w:tcPr>
          <w:p w:rsidR="000041F3" w:rsidRDefault="00282B52">
            <w:pPr>
              <w:pStyle w:val="TableParagraph"/>
              <w:spacing w:before="3" w:line="206" w:lineRule="exact"/>
              <w:ind w:left="3634"/>
              <w:rPr>
                <w:sz w:val="20"/>
              </w:rPr>
            </w:pPr>
            <w:r>
              <w:rPr>
                <w:w w:val="80"/>
                <w:sz w:val="20"/>
              </w:rPr>
              <w:t xml:space="preserve">            </w:t>
            </w:r>
            <w:r w:rsidRPr="00282B52">
              <w:rPr>
                <w:w w:val="80"/>
                <w:sz w:val="20"/>
              </w:rPr>
              <w:t>Lecture attendance</w:t>
            </w:r>
          </w:p>
        </w:tc>
        <w:tc>
          <w:tcPr>
            <w:tcW w:w="992" w:type="dxa"/>
            <w:gridSpan w:val="2"/>
          </w:tcPr>
          <w:p w:rsidR="000041F3" w:rsidRDefault="005B4B72">
            <w:pPr>
              <w:pStyle w:val="TableParagraph"/>
              <w:spacing w:before="3" w:line="206" w:lineRule="exac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20</w:t>
            </w:r>
          </w:p>
        </w:tc>
        <w:tc>
          <w:tcPr>
            <w:tcW w:w="1294" w:type="dxa"/>
          </w:tcPr>
          <w:p w:rsidR="000041F3" w:rsidRDefault="005B4B72">
            <w:pPr>
              <w:pStyle w:val="TableParagraph"/>
              <w:spacing w:before="3" w:line="206" w:lineRule="exact"/>
              <w:ind w:left="109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20%</w:t>
            </w:r>
          </w:p>
        </w:tc>
      </w:tr>
      <w:tr w:rsidR="000041F3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041F3" w:rsidRDefault="000041F3">
            <w:pPr>
              <w:rPr>
                <w:sz w:val="2"/>
                <w:szCs w:val="2"/>
              </w:rPr>
            </w:pPr>
          </w:p>
        </w:tc>
        <w:tc>
          <w:tcPr>
            <w:tcW w:w="5652" w:type="dxa"/>
            <w:gridSpan w:val="3"/>
          </w:tcPr>
          <w:p w:rsidR="000041F3" w:rsidRDefault="00282B52">
            <w:pPr>
              <w:pStyle w:val="TableParagraph"/>
              <w:spacing w:before="3" w:line="206" w:lineRule="exact"/>
              <w:ind w:left="0" w:right="96"/>
              <w:jc w:val="right"/>
              <w:rPr>
                <w:sz w:val="20"/>
              </w:rPr>
            </w:pPr>
            <w:r w:rsidRPr="00282B52">
              <w:rPr>
                <w:w w:val="80"/>
                <w:sz w:val="20"/>
              </w:rPr>
              <w:t>exercise attendance</w:t>
            </w:r>
          </w:p>
        </w:tc>
        <w:tc>
          <w:tcPr>
            <w:tcW w:w="992" w:type="dxa"/>
            <w:gridSpan w:val="2"/>
          </w:tcPr>
          <w:p w:rsidR="000041F3" w:rsidRDefault="005B4B72">
            <w:pPr>
              <w:pStyle w:val="TableParagraph"/>
              <w:spacing w:before="3" w:line="206" w:lineRule="exac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20</w:t>
            </w:r>
          </w:p>
        </w:tc>
        <w:tc>
          <w:tcPr>
            <w:tcW w:w="1294" w:type="dxa"/>
          </w:tcPr>
          <w:p w:rsidR="000041F3" w:rsidRDefault="005B4B72">
            <w:pPr>
              <w:pStyle w:val="TableParagraph"/>
              <w:spacing w:before="3" w:line="206" w:lineRule="exact"/>
              <w:ind w:left="109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20%</w:t>
            </w:r>
          </w:p>
        </w:tc>
      </w:tr>
      <w:tr w:rsidR="000041F3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041F3" w:rsidRDefault="000041F3">
            <w:pPr>
              <w:rPr>
                <w:sz w:val="2"/>
                <w:szCs w:val="2"/>
              </w:rPr>
            </w:pPr>
          </w:p>
        </w:tc>
        <w:tc>
          <w:tcPr>
            <w:tcW w:w="5652" w:type="dxa"/>
            <w:gridSpan w:val="3"/>
          </w:tcPr>
          <w:p w:rsidR="000041F3" w:rsidRDefault="00282B52">
            <w:pPr>
              <w:pStyle w:val="TableParagraph"/>
              <w:spacing w:before="3" w:line="206" w:lineRule="exact"/>
              <w:ind w:left="0" w:right="95"/>
              <w:jc w:val="right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Test</w:t>
            </w:r>
          </w:p>
        </w:tc>
        <w:tc>
          <w:tcPr>
            <w:tcW w:w="992" w:type="dxa"/>
            <w:gridSpan w:val="2"/>
          </w:tcPr>
          <w:p w:rsidR="000041F3" w:rsidRDefault="005B4B72">
            <w:pPr>
              <w:pStyle w:val="TableParagraph"/>
              <w:spacing w:before="3" w:line="206" w:lineRule="exac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10</w:t>
            </w:r>
          </w:p>
        </w:tc>
        <w:tc>
          <w:tcPr>
            <w:tcW w:w="1294" w:type="dxa"/>
          </w:tcPr>
          <w:p w:rsidR="000041F3" w:rsidRDefault="005B4B72">
            <w:pPr>
              <w:pStyle w:val="TableParagraph"/>
              <w:spacing w:before="3" w:line="206" w:lineRule="exact"/>
              <w:ind w:left="109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10%</w:t>
            </w:r>
          </w:p>
        </w:tc>
      </w:tr>
      <w:tr w:rsidR="000041F3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041F3" w:rsidRDefault="000041F3">
            <w:pPr>
              <w:rPr>
                <w:sz w:val="2"/>
                <w:szCs w:val="2"/>
              </w:rPr>
            </w:pPr>
          </w:p>
        </w:tc>
        <w:tc>
          <w:tcPr>
            <w:tcW w:w="5652" w:type="dxa"/>
            <w:gridSpan w:val="3"/>
          </w:tcPr>
          <w:p w:rsidR="000041F3" w:rsidRDefault="00282B52">
            <w:pPr>
              <w:pStyle w:val="TableParagraph"/>
              <w:spacing w:before="3" w:line="206" w:lineRule="exact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Finsl</w:t>
            </w:r>
            <w:proofErr w:type="spellEnd"/>
            <w:r>
              <w:rPr>
                <w:w w:val="80"/>
                <w:sz w:val="20"/>
              </w:rPr>
              <w:t xml:space="preserve"> exam</w:t>
            </w:r>
          </w:p>
        </w:tc>
        <w:tc>
          <w:tcPr>
            <w:tcW w:w="992" w:type="dxa"/>
            <w:gridSpan w:val="2"/>
          </w:tcPr>
          <w:p w:rsidR="000041F3" w:rsidRDefault="000041F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94" w:type="dxa"/>
          </w:tcPr>
          <w:p w:rsidR="000041F3" w:rsidRDefault="000041F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041F3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041F3" w:rsidRDefault="000041F3">
            <w:pPr>
              <w:rPr>
                <w:sz w:val="2"/>
                <w:szCs w:val="2"/>
              </w:rPr>
            </w:pPr>
          </w:p>
        </w:tc>
        <w:tc>
          <w:tcPr>
            <w:tcW w:w="5652" w:type="dxa"/>
            <w:gridSpan w:val="3"/>
          </w:tcPr>
          <w:p w:rsidR="000041F3" w:rsidRDefault="00282B52">
            <w:pPr>
              <w:pStyle w:val="TableParagraph"/>
              <w:spacing w:before="3" w:line="206" w:lineRule="exact"/>
              <w:ind w:left="0" w:right="95"/>
              <w:jc w:val="right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Test</w:t>
            </w:r>
          </w:p>
        </w:tc>
        <w:tc>
          <w:tcPr>
            <w:tcW w:w="992" w:type="dxa"/>
            <w:gridSpan w:val="2"/>
          </w:tcPr>
          <w:p w:rsidR="000041F3" w:rsidRDefault="005B4B72">
            <w:pPr>
              <w:pStyle w:val="TableParagraph"/>
              <w:spacing w:before="3" w:line="206" w:lineRule="exac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50</w:t>
            </w:r>
          </w:p>
        </w:tc>
        <w:tc>
          <w:tcPr>
            <w:tcW w:w="1294" w:type="dxa"/>
          </w:tcPr>
          <w:p w:rsidR="000041F3" w:rsidRDefault="005B4B72">
            <w:pPr>
              <w:pStyle w:val="TableParagraph"/>
              <w:spacing w:before="3" w:line="206" w:lineRule="exact"/>
              <w:ind w:left="109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50%</w:t>
            </w:r>
          </w:p>
        </w:tc>
      </w:tr>
      <w:tr w:rsidR="000041F3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041F3" w:rsidRDefault="000041F3">
            <w:pPr>
              <w:rPr>
                <w:sz w:val="2"/>
                <w:szCs w:val="2"/>
              </w:rPr>
            </w:pPr>
          </w:p>
        </w:tc>
        <w:tc>
          <w:tcPr>
            <w:tcW w:w="5652" w:type="dxa"/>
            <w:gridSpan w:val="3"/>
          </w:tcPr>
          <w:p w:rsidR="000041F3" w:rsidRDefault="00282B52">
            <w:pPr>
              <w:pStyle w:val="TableParagraph"/>
              <w:spacing w:before="3" w:line="206" w:lineRule="exac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TOTAL</w:t>
            </w:r>
          </w:p>
        </w:tc>
        <w:tc>
          <w:tcPr>
            <w:tcW w:w="992" w:type="dxa"/>
            <w:gridSpan w:val="2"/>
          </w:tcPr>
          <w:p w:rsidR="000041F3" w:rsidRDefault="005B4B72">
            <w:pPr>
              <w:pStyle w:val="TableParagraph"/>
              <w:spacing w:before="3" w:line="206" w:lineRule="exac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100</w:t>
            </w:r>
          </w:p>
        </w:tc>
        <w:tc>
          <w:tcPr>
            <w:tcW w:w="1294" w:type="dxa"/>
          </w:tcPr>
          <w:p w:rsidR="000041F3" w:rsidRDefault="005B4B72">
            <w:pPr>
              <w:pStyle w:val="TableParagraph"/>
              <w:spacing w:before="3" w:line="206" w:lineRule="exact"/>
              <w:ind w:left="109"/>
              <w:rPr>
                <w:sz w:val="20"/>
              </w:rPr>
            </w:pPr>
            <w:r>
              <w:rPr>
                <w:w w:val="80"/>
                <w:sz w:val="20"/>
              </w:rPr>
              <w:t>100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w w:val="90"/>
                <w:sz w:val="20"/>
              </w:rPr>
              <w:t>%</w:t>
            </w:r>
          </w:p>
        </w:tc>
      </w:tr>
      <w:tr w:rsidR="000041F3">
        <w:trPr>
          <w:trHeight w:val="262"/>
        </w:trPr>
        <w:tc>
          <w:tcPr>
            <w:tcW w:w="1668" w:type="dxa"/>
            <w:shd w:val="clear" w:color="auto" w:fill="D8D8D8"/>
          </w:tcPr>
          <w:p w:rsidR="000041F3" w:rsidRDefault="00282B52">
            <w:pPr>
              <w:pStyle w:val="TableParagraph"/>
              <w:spacing w:before="16" w:line="226" w:lineRule="exact"/>
              <w:rPr>
                <w:rFonts w:ascii="Arial" w:hAnsi="Arial"/>
                <w:b/>
                <w:sz w:val="20"/>
              </w:rPr>
            </w:pPr>
            <w:r w:rsidRPr="00282B52">
              <w:rPr>
                <w:rFonts w:ascii="Arial" w:hAnsi="Arial"/>
                <w:b/>
                <w:w w:val="80"/>
                <w:sz w:val="20"/>
              </w:rPr>
              <w:t>Certification Date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38" w:type="dxa"/>
            <w:gridSpan w:val="6"/>
          </w:tcPr>
          <w:p w:rsidR="000041F3" w:rsidRDefault="00A21625" w:rsidP="00A21625">
            <w:pPr>
              <w:pStyle w:val="TableParagraph"/>
              <w:spacing w:before="19" w:line="222" w:lineRule="exact"/>
              <w:ind w:left="0"/>
              <w:rPr>
                <w:sz w:val="20"/>
              </w:rPr>
            </w:pPr>
            <w:r>
              <w:rPr>
                <w:w w:val="80"/>
                <w:sz w:val="20"/>
              </w:rPr>
              <w:t xml:space="preserve">   December 2024.</w:t>
            </w:r>
          </w:p>
        </w:tc>
      </w:tr>
    </w:tbl>
    <w:p w:rsidR="005B4B72" w:rsidRDefault="005B4B72"/>
    <w:sectPr w:rsidR="005B4B72">
      <w:pgSz w:w="12240" w:h="15840"/>
      <w:pgMar w:top="1420" w:right="11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01D0F"/>
    <w:multiLevelType w:val="hybridMultilevel"/>
    <w:tmpl w:val="ED125692"/>
    <w:lvl w:ilvl="0" w:tplc="92AC4E3A">
      <w:start w:val="1"/>
      <w:numFmt w:val="decimal"/>
      <w:lvlText w:val="%1."/>
      <w:lvlJc w:val="left"/>
      <w:pPr>
        <w:ind w:left="294" w:hanging="1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2"/>
        <w:sz w:val="20"/>
        <w:szCs w:val="20"/>
        <w:lang w:eastAsia="en-US" w:bidi="ar-SA"/>
      </w:rPr>
    </w:lvl>
    <w:lvl w:ilvl="1" w:tplc="684A7FAE">
      <w:numFmt w:val="bullet"/>
      <w:lvlText w:val="•"/>
      <w:lvlJc w:val="left"/>
      <w:pPr>
        <w:ind w:left="1062" w:hanging="184"/>
      </w:pPr>
      <w:rPr>
        <w:rFonts w:hint="default"/>
        <w:lang w:eastAsia="en-US" w:bidi="ar-SA"/>
      </w:rPr>
    </w:lvl>
    <w:lvl w:ilvl="2" w:tplc="A19696CC">
      <w:numFmt w:val="bullet"/>
      <w:lvlText w:val="•"/>
      <w:lvlJc w:val="left"/>
      <w:pPr>
        <w:ind w:left="1825" w:hanging="184"/>
      </w:pPr>
      <w:rPr>
        <w:rFonts w:hint="default"/>
        <w:lang w:eastAsia="en-US" w:bidi="ar-SA"/>
      </w:rPr>
    </w:lvl>
    <w:lvl w:ilvl="3" w:tplc="7AB27276">
      <w:numFmt w:val="bullet"/>
      <w:lvlText w:val="•"/>
      <w:lvlJc w:val="left"/>
      <w:pPr>
        <w:ind w:left="2588" w:hanging="184"/>
      </w:pPr>
      <w:rPr>
        <w:rFonts w:hint="default"/>
        <w:lang w:eastAsia="en-US" w:bidi="ar-SA"/>
      </w:rPr>
    </w:lvl>
    <w:lvl w:ilvl="4" w:tplc="879C170A">
      <w:numFmt w:val="bullet"/>
      <w:lvlText w:val="•"/>
      <w:lvlJc w:val="left"/>
      <w:pPr>
        <w:ind w:left="3351" w:hanging="184"/>
      </w:pPr>
      <w:rPr>
        <w:rFonts w:hint="default"/>
        <w:lang w:eastAsia="en-US" w:bidi="ar-SA"/>
      </w:rPr>
    </w:lvl>
    <w:lvl w:ilvl="5" w:tplc="5E2065A6">
      <w:numFmt w:val="bullet"/>
      <w:lvlText w:val="•"/>
      <w:lvlJc w:val="left"/>
      <w:pPr>
        <w:ind w:left="4114" w:hanging="184"/>
      </w:pPr>
      <w:rPr>
        <w:rFonts w:hint="default"/>
        <w:lang w:eastAsia="en-US" w:bidi="ar-SA"/>
      </w:rPr>
    </w:lvl>
    <w:lvl w:ilvl="6" w:tplc="01BABA8C">
      <w:numFmt w:val="bullet"/>
      <w:lvlText w:val="•"/>
      <w:lvlJc w:val="left"/>
      <w:pPr>
        <w:ind w:left="4876" w:hanging="184"/>
      </w:pPr>
      <w:rPr>
        <w:rFonts w:hint="default"/>
        <w:lang w:eastAsia="en-US" w:bidi="ar-SA"/>
      </w:rPr>
    </w:lvl>
    <w:lvl w:ilvl="7" w:tplc="31805F30">
      <w:numFmt w:val="bullet"/>
      <w:lvlText w:val="•"/>
      <w:lvlJc w:val="left"/>
      <w:pPr>
        <w:ind w:left="5639" w:hanging="184"/>
      </w:pPr>
      <w:rPr>
        <w:rFonts w:hint="default"/>
        <w:lang w:eastAsia="en-US" w:bidi="ar-SA"/>
      </w:rPr>
    </w:lvl>
    <w:lvl w:ilvl="8" w:tplc="4C4EA752">
      <w:numFmt w:val="bullet"/>
      <w:lvlText w:val="•"/>
      <w:lvlJc w:val="left"/>
      <w:pPr>
        <w:ind w:left="6402" w:hanging="184"/>
      </w:pPr>
      <w:rPr>
        <w:rFonts w:hint="default"/>
        <w:lang w:eastAsia="en-US" w:bidi="ar-SA"/>
      </w:rPr>
    </w:lvl>
  </w:abstractNum>
  <w:abstractNum w:abstractNumId="1">
    <w:nsid w:val="5A82708C"/>
    <w:multiLevelType w:val="hybridMultilevel"/>
    <w:tmpl w:val="0AFCB5D8"/>
    <w:lvl w:ilvl="0" w:tplc="A2227F00">
      <w:start w:val="12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82"/>
        <w:sz w:val="20"/>
        <w:szCs w:val="20"/>
        <w:lang w:eastAsia="en-US" w:bidi="ar-SA"/>
      </w:rPr>
    </w:lvl>
    <w:lvl w:ilvl="1" w:tplc="A8A2F7D6">
      <w:start w:val="1"/>
      <w:numFmt w:val="decimal"/>
      <w:lvlText w:val="%2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2"/>
        <w:sz w:val="20"/>
        <w:szCs w:val="20"/>
        <w:lang w:eastAsia="en-US" w:bidi="ar-SA"/>
      </w:rPr>
    </w:lvl>
    <w:lvl w:ilvl="2" w:tplc="645C8600">
      <w:numFmt w:val="bullet"/>
      <w:lvlText w:val="•"/>
      <w:lvlJc w:val="left"/>
      <w:pPr>
        <w:ind w:left="2257" w:hanging="360"/>
      </w:pPr>
      <w:rPr>
        <w:rFonts w:hint="default"/>
        <w:lang w:eastAsia="en-US" w:bidi="ar-SA"/>
      </w:rPr>
    </w:lvl>
    <w:lvl w:ilvl="3" w:tplc="426A2C58">
      <w:numFmt w:val="bullet"/>
      <w:lvlText w:val="•"/>
      <w:lvlJc w:val="left"/>
      <w:pPr>
        <w:ind w:left="2966" w:hanging="360"/>
      </w:pPr>
      <w:rPr>
        <w:rFonts w:hint="default"/>
        <w:lang w:eastAsia="en-US" w:bidi="ar-SA"/>
      </w:rPr>
    </w:lvl>
    <w:lvl w:ilvl="4" w:tplc="AA724B5C">
      <w:numFmt w:val="bullet"/>
      <w:lvlText w:val="•"/>
      <w:lvlJc w:val="left"/>
      <w:pPr>
        <w:ind w:left="3675" w:hanging="360"/>
      </w:pPr>
      <w:rPr>
        <w:rFonts w:hint="default"/>
        <w:lang w:eastAsia="en-US" w:bidi="ar-SA"/>
      </w:rPr>
    </w:lvl>
    <w:lvl w:ilvl="5" w:tplc="630AEB0E">
      <w:numFmt w:val="bullet"/>
      <w:lvlText w:val="•"/>
      <w:lvlJc w:val="left"/>
      <w:pPr>
        <w:ind w:left="4384" w:hanging="360"/>
      </w:pPr>
      <w:rPr>
        <w:rFonts w:hint="default"/>
        <w:lang w:eastAsia="en-US" w:bidi="ar-SA"/>
      </w:rPr>
    </w:lvl>
    <w:lvl w:ilvl="6" w:tplc="23DABAEA">
      <w:numFmt w:val="bullet"/>
      <w:lvlText w:val="•"/>
      <w:lvlJc w:val="left"/>
      <w:pPr>
        <w:ind w:left="5092" w:hanging="360"/>
      </w:pPr>
      <w:rPr>
        <w:rFonts w:hint="default"/>
        <w:lang w:eastAsia="en-US" w:bidi="ar-SA"/>
      </w:rPr>
    </w:lvl>
    <w:lvl w:ilvl="7" w:tplc="2556B1AE">
      <w:numFmt w:val="bullet"/>
      <w:lvlText w:val="•"/>
      <w:lvlJc w:val="left"/>
      <w:pPr>
        <w:ind w:left="5801" w:hanging="360"/>
      </w:pPr>
      <w:rPr>
        <w:rFonts w:hint="default"/>
        <w:lang w:eastAsia="en-US" w:bidi="ar-SA"/>
      </w:rPr>
    </w:lvl>
    <w:lvl w:ilvl="8" w:tplc="FB50BE8C">
      <w:numFmt w:val="bullet"/>
      <w:lvlText w:val="•"/>
      <w:lvlJc w:val="left"/>
      <w:pPr>
        <w:ind w:left="6510" w:hanging="360"/>
      </w:pPr>
      <w:rPr>
        <w:rFonts w:hint="default"/>
        <w:lang w:eastAsia="en-US" w:bidi="ar-SA"/>
      </w:rPr>
    </w:lvl>
  </w:abstractNum>
  <w:abstractNum w:abstractNumId="2">
    <w:nsid w:val="5E4D0CB3"/>
    <w:multiLevelType w:val="hybridMultilevel"/>
    <w:tmpl w:val="A9CC80F6"/>
    <w:lvl w:ilvl="0" w:tplc="DE04CD16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2"/>
        <w:sz w:val="20"/>
        <w:szCs w:val="20"/>
        <w:lang w:eastAsia="en-US" w:bidi="ar-SA"/>
      </w:rPr>
    </w:lvl>
    <w:lvl w:ilvl="1" w:tplc="56E05B90">
      <w:numFmt w:val="bullet"/>
      <w:lvlText w:val="•"/>
      <w:lvlJc w:val="left"/>
      <w:pPr>
        <w:ind w:left="1548" w:hanging="360"/>
      </w:pPr>
      <w:rPr>
        <w:rFonts w:hint="default"/>
        <w:lang w:eastAsia="en-US" w:bidi="ar-SA"/>
      </w:rPr>
    </w:lvl>
    <w:lvl w:ilvl="2" w:tplc="343094AE">
      <w:numFmt w:val="bullet"/>
      <w:lvlText w:val="•"/>
      <w:lvlJc w:val="left"/>
      <w:pPr>
        <w:ind w:left="2257" w:hanging="360"/>
      </w:pPr>
      <w:rPr>
        <w:rFonts w:hint="default"/>
        <w:lang w:eastAsia="en-US" w:bidi="ar-SA"/>
      </w:rPr>
    </w:lvl>
    <w:lvl w:ilvl="3" w:tplc="50A8CF8C">
      <w:numFmt w:val="bullet"/>
      <w:lvlText w:val="•"/>
      <w:lvlJc w:val="left"/>
      <w:pPr>
        <w:ind w:left="2966" w:hanging="360"/>
      </w:pPr>
      <w:rPr>
        <w:rFonts w:hint="default"/>
        <w:lang w:eastAsia="en-US" w:bidi="ar-SA"/>
      </w:rPr>
    </w:lvl>
    <w:lvl w:ilvl="4" w:tplc="D3863918">
      <w:numFmt w:val="bullet"/>
      <w:lvlText w:val="•"/>
      <w:lvlJc w:val="left"/>
      <w:pPr>
        <w:ind w:left="3675" w:hanging="360"/>
      </w:pPr>
      <w:rPr>
        <w:rFonts w:hint="default"/>
        <w:lang w:eastAsia="en-US" w:bidi="ar-SA"/>
      </w:rPr>
    </w:lvl>
    <w:lvl w:ilvl="5" w:tplc="ADAAE1F0">
      <w:numFmt w:val="bullet"/>
      <w:lvlText w:val="•"/>
      <w:lvlJc w:val="left"/>
      <w:pPr>
        <w:ind w:left="4384" w:hanging="360"/>
      </w:pPr>
      <w:rPr>
        <w:rFonts w:hint="default"/>
        <w:lang w:eastAsia="en-US" w:bidi="ar-SA"/>
      </w:rPr>
    </w:lvl>
    <w:lvl w:ilvl="6" w:tplc="6B04FE98">
      <w:numFmt w:val="bullet"/>
      <w:lvlText w:val="•"/>
      <w:lvlJc w:val="left"/>
      <w:pPr>
        <w:ind w:left="5092" w:hanging="360"/>
      </w:pPr>
      <w:rPr>
        <w:rFonts w:hint="default"/>
        <w:lang w:eastAsia="en-US" w:bidi="ar-SA"/>
      </w:rPr>
    </w:lvl>
    <w:lvl w:ilvl="7" w:tplc="D04C92C4">
      <w:numFmt w:val="bullet"/>
      <w:lvlText w:val="•"/>
      <w:lvlJc w:val="left"/>
      <w:pPr>
        <w:ind w:left="5801" w:hanging="360"/>
      </w:pPr>
      <w:rPr>
        <w:rFonts w:hint="default"/>
        <w:lang w:eastAsia="en-US" w:bidi="ar-SA"/>
      </w:rPr>
    </w:lvl>
    <w:lvl w:ilvl="8" w:tplc="EF02E494">
      <w:numFmt w:val="bullet"/>
      <w:lvlText w:val="•"/>
      <w:lvlJc w:val="left"/>
      <w:pPr>
        <w:ind w:left="6510" w:hanging="36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1F3"/>
    <w:rsid w:val="000041F3"/>
    <w:rsid w:val="00282B52"/>
    <w:rsid w:val="004471AB"/>
    <w:rsid w:val="005B4B72"/>
    <w:rsid w:val="009A143F"/>
    <w:rsid w:val="00A21625"/>
    <w:rsid w:val="00D7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F68D4F-40E8-423B-BC84-72FD1578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1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3</cp:revision>
  <dcterms:created xsi:type="dcterms:W3CDTF">2024-12-08T15:42:00Z</dcterms:created>
  <dcterms:modified xsi:type="dcterms:W3CDTF">2024-12-09T10:20:00Z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Creator">
    <vt:lpwstr>Writer</vt:lpwstr>
  </property>
  <property fmtid="{D5CDD505-2E9C-101B-9397-08002B2CF9AE}" pid="4" name="LastSaved">
    <vt:filetime>2024-12-08T00:00:00Z</vt:filetime>
  </property>
  <property fmtid="{D5CDD505-2E9C-101B-9397-08002B2CF9AE}" pid="5" name="Producer">
    <vt:lpwstr>LibreOffice 6.4</vt:lpwstr>
  </property>
</Properties>
</file>