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6"/>
        <w:gridCol w:w="380"/>
        <w:gridCol w:w="470"/>
        <w:gridCol w:w="424"/>
        <w:gridCol w:w="852"/>
        <w:gridCol w:w="855"/>
        <w:gridCol w:w="421"/>
        <w:gridCol w:w="140"/>
        <w:gridCol w:w="1134"/>
        <w:gridCol w:w="976"/>
        <w:gridCol w:w="298"/>
        <w:gridCol w:w="1990"/>
      </w:tblGrid>
      <w:tr w:rsidR="00641699">
        <w:trPr>
          <w:trHeight w:val="460"/>
        </w:trPr>
        <w:tc>
          <w:tcPr>
            <w:tcW w:w="2048" w:type="dxa"/>
            <w:gridSpan w:val="3"/>
            <w:vMerge w:val="restart"/>
          </w:tcPr>
          <w:p w:rsidR="00641699" w:rsidRDefault="00641699">
            <w:pPr>
              <w:pStyle w:val="TableParagraph"/>
              <w:spacing w:before="5"/>
              <w:rPr>
                <w:rFonts w:ascii="Times New Roman"/>
                <w:sz w:val="3"/>
              </w:rPr>
            </w:pPr>
          </w:p>
          <w:p w:rsidR="00641699" w:rsidRDefault="006648B8">
            <w:pPr>
              <w:pStyle w:val="TableParagraph"/>
              <w:ind w:left="108"/>
              <w:rPr>
                <w:rFonts w:ascii="Times New Roman"/>
                <w:sz w:val="20"/>
              </w:rPr>
            </w:pPr>
            <w:r>
              <w:rPr>
                <w:rFonts w:ascii="Times New Roman"/>
                <w:noProof/>
                <w:sz w:val="20"/>
              </w:rPr>
              <w:drawing>
                <wp:inline distT="0" distB="0" distL="0" distR="0">
                  <wp:extent cx="750569" cy="75057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50569" cy="750570"/>
                          </a:xfrm>
                          <a:prstGeom prst="rect">
                            <a:avLst/>
                          </a:prstGeom>
                        </pic:spPr>
                      </pic:pic>
                    </a:graphicData>
                  </a:graphic>
                </wp:inline>
              </w:drawing>
            </w:r>
          </w:p>
        </w:tc>
        <w:tc>
          <w:tcPr>
            <w:tcW w:w="5272" w:type="dxa"/>
            <w:gridSpan w:val="8"/>
          </w:tcPr>
          <w:p w:rsidR="00D41CA5" w:rsidRPr="00D41CA5" w:rsidRDefault="00D41CA5" w:rsidP="00D41CA5">
            <w:pPr>
              <w:pStyle w:val="TableParagraph"/>
              <w:ind w:left="12" w:right="2"/>
              <w:jc w:val="center"/>
              <w:rPr>
                <w:rFonts w:ascii="Arial" w:hAnsi="Arial"/>
                <w:b/>
                <w:w w:val="80"/>
                <w:sz w:val="20"/>
              </w:rPr>
            </w:pPr>
            <w:r w:rsidRPr="00D41CA5">
              <w:rPr>
                <w:rFonts w:ascii="Arial" w:hAnsi="Arial"/>
                <w:b/>
                <w:w w:val="80"/>
                <w:sz w:val="20"/>
              </w:rPr>
              <w:t>UNIVERSITY OF EAST SARAJEVO</w:t>
            </w:r>
          </w:p>
          <w:p w:rsidR="00641699" w:rsidRDefault="00D41CA5" w:rsidP="00D41CA5">
            <w:pPr>
              <w:pStyle w:val="TableParagraph"/>
              <w:spacing w:before="3" w:line="206" w:lineRule="exact"/>
              <w:ind w:left="12"/>
              <w:jc w:val="center"/>
              <w:rPr>
                <w:sz w:val="20"/>
              </w:rPr>
            </w:pPr>
            <w:r w:rsidRPr="00D41CA5">
              <w:rPr>
                <w:rFonts w:ascii="Arial" w:hAnsi="Arial"/>
                <w:b/>
                <w:w w:val="80"/>
                <w:sz w:val="20"/>
              </w:rPr>
              <w:t xml:space="preserve">Faculty of Medicine </w:t>
            </w:r>
            <w:proofErr w:type="spellStart"/>
            <w:r w:rsidRPr="00D41CA5">
              <w:rPr>
                <w:rFonts w:ascii="Arial" w:hAnsi="Arial"/>
                <w:b/>
                <w:w w:val="80"/>
                <w:sz w:val="20"/>
              </w:rPr>
              <w:t>Foča</w:t>
            </w:r>
            <w:proofErr w:type="spellEnd"/>
            <w:r>
              <w:rPr>
                <w:rFonts w:ascii="Arial" w:hAnsi="Arial"/>
                <w:b/>
                <w:w w:val="80"/>
                <w:sz w:val="20"/>
              </w:rPr>
              <w:t xml:space="preserve"> </w:t>
            </w:r>
          </w:p>
        </w:tc>
        <w:tc>
          <w:tcPr>
            <w:tcW w:w="2288" w:type="dxa"/>
            <w:gridSpan w:val="2"/>
            <w:vMerge w:val="restart"/>
          </w:tcPr>
          <w:p w:rsidR="00641699" w:rsidRDefault="006648B8">
            <w:pPr>
              <w:pStyle w:val="TableParagraph"/>
              <w:ind w:left="467"/>
              <w:rPr>
                <w:rFonts w:ascii="Times New Roman"/>
                <w:sz w:val="20"/>
              </w:rPr>
            </w:pPr>
            <w:r>
              <w:rPr>
                <w:rFonts w:ascii="Times New Roman"/>
                <w:noProof/>
                <w:sz w:val="20"/>
              </w:rPr>
              <w:drawing>
                <wp:inline distT="0" distB="0" distL="0" distR="0">
                  <wp:extent cx="849873" cy="786383"/>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849873" cy="786383"/>
                          </a:xfrm>
                          <a:prstGeom prst="rect">
                            <a:avLst/>
                          </a:prstGeom>
                        </pic:spPr>
                      </pic:pic>
                    </a:graphicData>
                  </a:graphic>
                </wp:inline>
              </w:drawing>
            </w:r>
          </w:p>
        </w:tc>
      </w:tr>
      <w:tr w:rsidR="00641699">
        <w:trPr>
          <w:trHeight w:val="355"/>
        </w:trPr>
        <w:tc>
          <w:tcPr>
            <w:tcW w:w="2048" w:type="dxa"/>
            <w:gridSpan w:val="3"/>
            <w:vMerge/>
            <w:tcBorders>
              <w:top w:val="nil"/>
            </w:tcBorders>
          </w:tcPr>
          <w:p w:rsidR="00641699" w:rsidRDefault="00641699">
            <w:pPr>
              <w:rPr>
                <w:sz w:val="2"/>
                <w:szCs w:val="2"/>
              </w:rPr>
            </w:pPr>
          </w:p>
        </w:tc>
        <w:tc>
          <w:tcPr>
            <w:tcW w:w="5272" w:type="dxa"/>
            <w:gridSpan w:val="8"/>
            <w:shd w:val="clear" w:color="auto" w:fill="BEBEBE"/>
          </w:tcPr>
          <w:p w:rsidR="00641699" w:rsidRDefault="00D41CA5">
            <w:pPr>
              <w:pStyle w:val="TableParagraph"/>
              <w:spacing w:before="62"/>
              <w:ind w:left="12" w:right="1"/>
              <w:jc w:val="center"/>
              <w:rPr>
                <w:rFonts w:ascii="Arial" w:hAnsi="Arial"/>
                <w:b/>
                <w:i/>
                <w:sz w:val="20"/>
              </w:rPr>
            </w:pPr>
            <w:r w:rsidRPr="00D41CA5">
              <w:rPr>
                <w:rFonts w:ascii="Arial" w:hAnsi="Arial"/>
                <w:b/>
                <w:i/>
                <w:w w:val="80"/>
                <w:sz w:val="20"/>
              </w:rPr>
              <w:t>Study program: Nursing</w:t>
            </w:r>
            <w:r>
              <w:rPr>
                <w:rFonts w:ascii="Arial" w:hAnsi="Arial"/>
                <w:b/>
                <w:i/>
                <w:w w:val="80"/>
                <w:sz w:val="20"/>
              </w:rPr>
              <w:t xml:space="preserve"> </w:t>
            </w:r>
          </w:p>
        </w:tc>
        <w:tc>
          <w:tcPr>
            <w:tcW w:w="2288" w:type="dxa"/>
            <w:gridSpan w:val="2"/>
            <w:vMerge/>
            <w:tcBorders>
              <w:top w:val="nil"/>
            </w:tcBorders>
          </w:tcPr>
          <w:p w:rsidR="00641699" w:rsidRDefault="00641699">
            <w:pPr>
              <w:rPr>
                <w:sz w:val="2"/>
                <w:szCs w:val="2"/>
              </w:rPr>
            </w:pPr>
          </w:p>
        </w:tc>
      </w:tr>
      <w:tr w:rsidR="00641699">
        <w:trPr>
          <w:trHeight w:val="416"/>
        </w:trPr>
        <w:tc>
          <w:tcPr>
            <w:tcW w:w="2048" w:type="dxa"/>
            <w:gridSpan w:val="3"/>
            <w:vMerge/>
            <w:tcBorders>
              <w:top w:val="nil"/>
            </w:tcBorders>
          </w:tcPr>
          <w:p w:rsidR="00641699" w:rsidRDefault="00641699">
            <w:pPr>
              <w:rPr>
                <w:sz w:val="2"/>
                <w:szCs w:val="2"/>
              </w:rPr>
            </w:pPr>
          </w:p>
        </w:tc>
        <w:tc>
          <w:tcPr>
            <w:tcW w:w="2601" w:type="dxa"/>
            <w:gridSpan w:val="4"/>
          </w:tcPr>
          <w:p w:rsidR="00641699" w:rsidRDefault="00D41CA5">
            <w:pPr>
              <w:pStyle w:val="TableParagraph"/>
              <w:spacing w:before="95"/>
              <w:ind w:left="715"/>
              <w:rPr>
                <w:sz w:val="20"/>
              </w:rPr>
            </w:pPr>
            <w:r w:rsidRPr="00D41CA5">
              <w:rPr>
                <w:w w:val="80"/>
                <w:sz w:val="20"/>
              </w:rPr>
              <w:t>I study cycle</w:t>
            </w:r>
            <w:r>
              <w:rPr>
                <w:w w:val="80"/>
                <w:sz w:val="20"/>
              </w:rPr>
              <w:t xml:space="preserve"> </w:t>
            </w:r>
          </w:p>
        </w:tc>
        <w:tc>
          <w:tcPr>
            <w:tcW w:w="2671" w:type="dxa"/>
            <w:gridSpan w:val="4"/>
          </w:tcPr>
          <w:p w:rsidR="00641699" w:rsidRDefault="00D41CA5">
            <w:pPr>
              <w:pStyle w:val="TableParagraph"/>
              <w:spacing w:before="95"/>
              <w:ind w:left="703"/>
              <w:rPr>
                <w:sz w:val="20"/>
              </w:rPr>
            </w:pPr>
            <w:r w:rsidRPr="00D41CA5">
              <w:rPr>
                <w:w w:val="80"/>
                <w:sz w:val="20"/>
              </w:rPr>
              <w:t>III study year</w:t>
            </w:r>
            <w:r>
              <w:rPr>
                <w:w w:val="80"/>
                <w:sz w:val="20"/>
              </w:rPr>
              <w:t xml:space="preserve"> </w:t>
            </w:r>
          </w:p>
        </w:tc>
        <w:tc>
          <w:tcPr>
            <w:tcW w:w="2288" w:type="dxa"/>
            <w:gridSpan w:val="2"/>
            <w:vMerge/>
            <w:tcBorders>
              <w:top w:val="nil"/>
            </w:tcBorders>
          </w:tcPr>
          <w:p w:rsidR="00641699" w:rsidRDefault="00641699">
            <w:pPr>
              <w:rPr>
                <w:sz w:val="2"/>
                <w:szCs w:val="2"/>
              </w:rPr>
            </w:pPr>
          </w:p>
        </w:tc>
      </w:tr>
      <w:tr w:rsidR="00641699">
        <w:trPr>
          <w:trHeight w:val="230"/>
        </w:trPr>
        <w:tc>
          <w:tcPr>
            <w:tcW w:w="2048" w:type="dxa"/>
            <w:gridSpan w:val="3"/>
            <w:shd w:val="clear" w:color="auto" w:fill="D8D8D8"/>
          </w:tcPr>
          <w:p w:rsidR="00641699" w:rsidRDefault="00D41CA5">
            <w:pPr>
              <w:pStyle w:val="TableParagraph"/>
              <w:spacing w:line="210" w:lineRule="exact"/>
              <w:ind w:left="110"/>
              <w:rPr>
                <w:rFonts w:ascii="Arial" w:hAnsi="Arial"/>
                <w:b/>
                <w:sz w:val="20"/>
              </w:rPr>
            </w:pPr>
            <w:r w:rsidRPr="00D41CA5">
              <w:rPr>
                <w:rFonts w:ascii="Arial" w:hAnsi="Arial"/>
                <w:b/>
                <w:w w:val="80"/>
                <w:sz w:val="20"/>
              </w:rPr>
              <w:t>Full subject title</w:t>
            </w:r>
            <w:r>
              <w:rPr>
                <w:rFonts w:ascii="Arial" w:hAnsi="Arial"/>
                <w:b/>
                <w:w w:val="80"/>
                <w:sz w:val="20"/>
              </w:rPr>
              <w:t xml:space="preserve"> </w:t>
            </w:r>
          </w:p>
        </w:tc>
        <w:tc>
          <w:tcPr>
            <w:tcW w:w="7560" w:type="dxa"/>
            <w:gridSpan w:val="10"/>
          </w:tcPr>
          <w:p w:rsidR="00641699" w:rsidRDefault="00D41CA5">
            <w:pPr>
              <w:pStyle w:val="TableParagraph"/>
              <w:spacing w:before="3" w:line="206" w:lineRule="exact"/>
              <w:ind w:left="110"/>
              <w:rPr>
                <w:sz w:val="20"/>
              </w:rPr>
            </w:pPr>
            <w:r w:rsidRPr="00D41CA5">
              <w:rPr>
                <w:w w:val="80"/>
                <w:sz w:val="20"/>
              </w:rPr>
              <w:t>NURSING IN PRIMARY HEALTH CARE AND FAMILY CARE</w:t>
            </w:r>
            <w:r>
              <w:rPr>
                <w:w w:val="80"/>
                <w:sz w:val="20"/>
              </w:rPr>
              <w:t xml:space="preserve"> </w:t>
            </w:r>
          </w:p>
        </w:tc>
      </w:tr>
      <w:tr w:rsidR="00641699">
        <w:trPr>
          <w:trHeight w:val="230"/>
        </w:trPr>
        <w:tc>
          <w:tcPr>
            <w:tcW w:w="2048" w:type="dxa"/>
            <w:gridSpan w:val="3"/>
            <w:shd w:val="clear" w:color="auto" w:fill="D8D8D8"/>
          </w:tcPr>
          <w:p w:rsidR="00641699" w:rsidRDefault="00D41CA5">
            <w:pPr>
              <w:pStyle w:val="TableParagraph"/>
              <w:spacing w:line="210" w:lineRule="exact"/>
              <w:ind w:left="110"/>
              <w:rPr>
                <w:rFonts w:ascii="Arial" w:hAnsi="Arial"/>
                <w:b/>
                <w:sz w:val="20"/>
              </w:rPr>
            </w:pPr>
            <w:r w:rsidRPr="00D41CA5">
              <w:rPr>
                <w:rFonts w:ascii="Arial" w:hAnsi="Arial"/>
                <w:b/>
                <w:spacing w:val="-2"/>
                <w:w w:val="90"/>
                <w:sz w:val="20"/>
              </w:rPr>
              <w:t>Department</w:t>
            </w:r>
            <w:r>
              <w:rPr>
                <w:rFonts w:ascii="Arial" w:hAnsi="Arial"/>
                <w:b/>
                <w:spacing w:val="-2"/>
                <w:w w:val="90"/>
                <w:sz w:val="20"/>
              </w:rPr>
              <w:t xml:space="preserve"> </w:t>
            </w:r>
          </w:p>
        </w:tc>
        <w:tc>
          <w:tcPr>
            <w:tcW w:w="7560" w:type="dxa"/>
            <w:gridSpan w:val="10"/>
          </w:tcPr>
          <w:p w:rsidR="00641699" w:rsidRDefault="00D41CA5">
            <w:pPr>
              <w:pStyle w:val="TableParagraph"/>
              <w:spacing w:before="3" w:line="206" w:lineRule="exact"/>
              <w:ind w:left="110"/>
              <w:rPr>
                <w:sz w:val="20"/>
              </w:rPr>
            </w:pPr>
            <w:r w:rsidRPr="00D41CA5">
              <w:rPr>
                <w:w w:val="80"/>
                <w:sz w:val="20"/>
              </w:rPr>
              <w:t xml:space="preserve">Department of Primary Healthcare and Public Health - Faculty of Medicine </w:t>
            </w:r>
            <w:proofErr w:type="spellStart"/>
            <w:r w:rsidRPr="00D41CA5">
              <w:rPr>
                <w:w w:val="80"/>
                <w:sz w:val="20"/>
              </w:rPr>
              <w:t>Foča</w:t>
            </w:r>
            <w:proofErr w:type="spellEnd"/>
            <w:r>
              <w:rPr>
                <w:w w:val="80"/>
                <w:sz w:val="20"/>
              </w:rPr>
              <w:t xml:space="preserve"> </w:t>
            </w:r>
          </w:p>
        </w:tc>
      </w:tr>
      <w:tr w:rsidR="00641699">
        <w:trPr>
          <w:trHeight w:val="450"/>
        </w:trPr>
        <w:tc>
          <w:tcPr>
            <w:tcW w:w="2942" w:type="dxa"/>
            <w:gridSpan w:val="5"/>
            <w:shd w:val="clear" w:color="auto" w:fill="D8D8D8"/>
          </w:tcPr>
          <w:p w:rsidR="00641699" w:rsidRDefault="00D41CA5">
            <w:pPr>
              <w:pStyle w:val="TableParagraph"/>
              <w:spacing w:before="110"/>
              <w:ind w:left="761"/>
              <w:rPr>
                <w:rFonts w:ascii="Arial" w:hAnsi="Arial"/>
                <w:b/>
                <w:sz w:val="20"/>
              </w:rPr>
            </w:pPr>
            <w:r w:rsidRPr="00D41CA5">
              <w:rPr>
                <w:rFonts w:ascii="Arial" w:hAnsi="Arial"/>
                <w:b/>
                <w:w w:val="80"/>
                <w:sz w:val="20"/>
              </w:rPr>
              <w:t>Subject code</w:t>
            </w:r>
            <w:r>
              <w:rPr>
                <w:rFonts w:ascii="Arial" w:hAnsi="Arial"/>
                <w:b/>
                <w:w w:val="80"/>
                <w:sz w:val="20"/>
              </w:rPr>
              <w:t xml:space="preserve"> </w:t>
            </w:r>
          </w:p>
        </w:tc>
        <w:tc>
          <w:tcPr>
            <w:tcW w:w="2268" w:type="dxa"/>
            <w:gridSpan w:val="4"/>
            <w:shd w:val="clear" w:color="auto" w:fill="D8D8D8"/>
          </w:tcPr>
          <w:p w:rsidR="00641699" w:rsidRDefault="00D41CA5">
            <w:pPr>
              <w:pStyle w:val="TableParagraph"/>
              <w:spacing w:before="110"/>
              <w:ind w:left="448"/>
              <w:rPr>
                <w:rFonts w:ascii="Arial" w:hAnsi="Arial"/>
                <w:b/>
                <w:sz w:val="20"/>
              </w:rPr>
            </w:pPr>
            <w:r w:rsidRPr="00D41CA5">
              <w:rPr>
                <w:rFonts w:ascii="Arial" w:hAnsi="Arial"/>
                <w:b/>
                <w:w w:val="80"/>
                <w:sz w:val="20"/>
              </w:rPr>
              <w:t>Subject status</w:t>
            </w:r>
            <w:r>
              <w:rPr>
                <w:rFonts w:ascii="Arial" w:hAnsi="Arial"/>
                <w:b/>
                <w:w w:val="80"/>
                <w:sz w:val="20"/>
              </w:rPr>
              <w:t xml:space="preserve"> </w:t>
            </w:r>
          </w:p>
        </w:tc>
        <w:tc>
          <w:tcPr>
            <w:tcW w:w="2110" w:type="dxa"/>
            <w:gridSpan w:val="2"/>
            <w:shd w:val="clear" w:color="auto" w:fill="D8D8D8"/>
          </w:tcPr>
          <w:p w:rsidR="00641699" w:rsidRDefault="00D41CA5">
            <w:pPr>
              <w:pStyle w:val="TableParagraph"/>
              <w:spacing w:before="110"/>
              <w:ind w:left="663"/>
              <w:rPr>
                <w:rFonts w:ascii="Arial" w:hAnsi="Arial"/>
                <w:b/>
                <w:sz w:val="20"/>
              </w:rPr>
            </w:pPr>
            <w:r w:rsidRPr="00D41CA5">
              <w:rPr>
                <w:rFonts w:ascii="Arial" w:hAnsi="Arial"/>
                <w:b/>
                <w:spacing w:val="-2"/>
                <w:w w:val="90"/>
                <w:sz w:val="20"/>
              </w:rPr>
              <w:t>Semester</w:t>
            </w:r>
            <w:r>
              <w:rPr>
                <w:rFonts w:ascii="Arial" w:hAnsi="Arial"/>
                <w:b/>
                <w:spacing w:val="-2"/>
                <w:w w:val="90"/>
                <w:sz w:val="20"/>
              </w:rPr>
              <w:t xml:space="preserve"> </w:t>
            </w:r>
          </w:p>
        </w:tc>
        <w:tc>
          <w:tcPr>
            <w:tcW w:w="2288" w:type="dxa"/>
            <w:gridSpan w:val="2"/>
            <w:shd w:val="clear" w:color="auto" w:fill="D8D8D8"/>
          </w:tcPr>
          <w:p w:rsidR="00641699" w:rsidRDefault="006648B8">
            <w:pPr>
              <w:pStyle w:val="TableParagraph"/>
              <w:spacing w:before="110"/>
              <w:ind w:left="13"/>
              <w:jc w:val="center"/>
              <w:rPr>
                <w:rFonts w:ascii="Arial"/>
                <w:b/>
                <w:sz w:val="20"/>
              </w:rPr>
            </w:pPr>
            <w:r>
              <w:rPr>
                <w:rFonts w:ascii="Arial"/>
                <w:b/>
                <w:spacing w:val="-4"/>
                <w:w w:val="90"/>
                <w:sz w:val="20"/>
              </w:rPr>
              <w:t>ECTS</w:t>
            </w:r>
          </w:p>
        </w:tc>
      </w:tr>
      <w:tr w:rsidR="00641699">
        <w:trPr>
          <w:trHeight w:val="230"/>
        </w:trPr>
        <w:tc>
          <w:tcPr>
            <w:tcW w:w="2942" w:type="dxa"/>
            <w:gridSpan w:val="5"/>
          </w:tcPr>
          <w:p w:rsidR="00641699" w:rsidRDefault="002526CF">
            <w:pPr>
              <w:pStyle w:val="TableParagraph"/>
              <w:spacing w:before="3" w:line="206" w:lineRule="exact"/>
              <w:ind w:left="911"/>
              <w:rPr>
                <w:sz w:val="20"/>
              </w:rPr>
            </w:pPr>
            <w:r>
              <w:rPr>
                <w:w w:val="80"/>
                <w:sz w:val="20"/>
              </w:rPr>
              <w:t>NU</w:t>
            </w:r>
            <w:bookmarkStart w:id="0" w:name="_GoBack"/>
            <w:bookmarkEnd w:id="0"/>
            <w:r w:rsidR="006648B8">
              <w:rPr>
                <w:w w:val="80"/>
                <w:sz w:val="20"/>
              </w:rPr>
              <w:t>-05-1-034-</w:t>
            </w:r>
            <w:r w:rsidR="006648B8">
              <w:rPr>
                <w:spacing w:val="-10"/>
                <w:w w:val="80"/>
                <w:sz w:val="20"/>
              </w:rPr>
              <w:t>6</w:t>
            </w:r>
          </w:p>
        </w:tc>
        <w:tc>
          <w:tcPr>
            <w:tcW w:w="2268" w:type="dxa"/>
            <w:gridSpan w:val="4"/>
          </w:tcPr>
          <w:p w:rsidR="00641699" w:rsidRDefault="00727238">
            <w:pPr>
              <w:pStyle w:val="TableParagraph"/>
              <w:spacing w:before="3" w:line="206" w:lineRule="exact"/>
              <w:ind w:left="13"/>
              <w:jc w:val="center"/>
              <w:rPr>
                <w:sz w:val="20"/>
              </w:rPr>
            </w:pPr>
            <w:r>
              <w:rPr>
                <w:spacing w:val="-2"/>
                <w:w w:val="90"/>
                <w:sz w:val="20"/>
              </w:rPr>
              <w:t>c</w:t>
            </w:r>
            <w:r w:rsidRPr="00727238">
              <w:rPr>
                <w:spacing w:val="-2"/>
                <w:w w:val="90"/>
                <w:sz w:val="20"/>
              </w:rPr>
              <w:t>ompulsory</w:t>
            </w:r>
          </w:p>
        </w:tc>
        <w:tc>
          <w:tcPr>
            <w:tcW w:w="2110" w:type="dxa"/>
            <w:gridSpan w:val="2"/>
          </w:tcPr>
          <w:p w:rsidR="00641699" w:rsidRDefault="006648B8">
            <w:pPr>
              <w:pStyle w:val="TableParagraph"/>
              <w:spacing w:before="3" w:line="206" w:lineRule="exact"/>
              <w:ind w:left="13"/>
              <w:jc w:val="center"/>
              <w:rPr>
                <w:sz w:val="20"/>
              </w:rPr>
            </w:pPr>
            <w:r>
              <w:rPr>
                <w:spacing w:val="-5"/>
                <w:w w:val="90"/>
                <w:sz w:val="20"/>
              </w:rPr>
              <w:t>VI</w:t>
            </w:r>
          </w:p>
        </w:tc>
        <w:tc>
          <w:tcPr>
            <w:tcW w:w="2288" w:type="dxa"/>
            <w:gridSpan w:val="2"/>
          </w:tcPr>
          <w:p w:rsidR="00641699" w:rsidRDefault="006648B8">
            <w:pPr>
              <w:pStyle w:val="TableParagraph"/>
              <w:spacing w:before="3" w:line="206" w:lineRule="exact"/>
              <w:ind w:left="13"/>
              <w:jc w:val="center"/>
              <w:rPr>
                <w:sz w:val="20"/>
              </w:rPr>
            </w:pPr>
            <w:r>
              <w:rPr>
                <w:spacing w:val="-10"/>
                <w:w w:val="90"/>
                <w:sz w:val="20"/>
              </w:rPr>
              <w:t>7</w:t>
            </w:r>
          </w:p>
        </w:tc>
      </w:tr>
      <w:tr w:rsidR="00641699">
        <w:trPr>
          <w:trHeight w:val="460"/>
        </w:trPr>
        <w:tc>
          <w:tcPr>
            <w:tcW w:w="1668" w:type="dxa"/>
            <w:gridSpan w:val="2"/>
            <w:shd w:val="clear" w:color="auto" w:fill="D8D8D8"/>
          </w:tcPr>
          <w:p w:rsidR="00641699" w:rsidRDefault="00D41CA5">
            <w:pPr>
              <w:pStyle w:val="TableParagraph"/>
              <w:spacing w:before="114"/>
              <w:ind w:left="110"/>
              <w:rPr>
                <w:rFonts w:ascii="Arial" w:hAnsi="Arial"/>
                <w:b/>
                <w:sz w:val="20"/>
              </w:rPr>
            </w:pPr>
            <w:r w:rsidRPr="00D41CA5">
              <w:rPr>
                <w:rFonts w:ascii="Arial" w:hAnsi="Arial"/>
                <w:b/>
                <w:w w:val="80"/>
                <w:sz w:val="20"/>
              </w:rPr>
              <w:t>Professor/ -s</w:t>
            </w:r>
            <w:r>
              <w:rPr>
                <w:rFonts w:ascii="Arial" w:hAnsi="Arial"/>
                <w:b/>
                <w:w w:val="80"/>
                <w:sz w:val="20"/>
              </w:rPr>
              <w:t xml:space="preserve"> </w:t>
            </w:r>
          </w:p>
        </w:tc>
        <w:tc>
          <w:tcPr>
            <w:tcW w:w="7940" w:type="dxa"/>
            <w:gridSpan w:val="11"/>
          </w:tcPr>
          <w:p w:rsidR="00641699" w:rsidRDefault="00C57B7F" w:rsidP="00C57B7F">
            <w:pPr>
              <w:pStyle w:val="TableParagraph"/>
              <w:spacing w:line="230" w:lineRule="atLeast"/>
              <w:ind w:left="110" w:right="75"/>
              <w:rPr>
                <w:w w:val="80"/>
                <w:sz w:val="20"/>
              </w:rPr>
            </w:pPr>
            <w:r>
              <w:rPr>
                <w:w w:val="80"/>
                <w:sz w:val="20"/>
              </w:rPr>
              <w:t xml:space="preserve">Full professor </w:t>
            </w:r>
            <w:proofErr w:type="spellStart"/>
            <w:r>
              <w:rPr>
                <w:w w:val="80"/>
                <w:sz w:val="20"/>
              </w:rPr>
              <w:t>Kosana</w:t>
            </w:r>
            <w:proofErr w:type="spellEnd"/>
            <w:r>
              <w:rPr>
                <w:w w:val="80"/>
                <w:sz w:val="20"/>
              </w:rPr>
              <w:t xml:space="preserve"> </w:t>
            </w:r>
            <w:proofErr w:type="spellStart"/>
            <w:r>
              <w:rPr>
                <w:w w:val="80"/>
                <w:sz w:val="20"/>
              </w:rPr>
              <w:t>Stanetić</w:t>
            </w:r>
            <w:proofErr w:type="spellEnd"/>
            <w:r>
              <w:rPr>
                <w:w w:val="80"/>
                <w:sz w:val="20"/>
              </w:rPr>
              <w:t xml:space="preserve">, associate professor </w:t>
            </w:r>
            <w:proofErr w:type="spellStart"/>
            <w:r>
              <w:rPr>
                <w:w w:val="80"/>
                <w:sz w:val="20"/>
              </w:rPr>
              <w:t>Jelena</w:t>
            </w:r>
            <w:proofErr w:type="spellEnd"/>
            <w:r>
              <w:rPr>
                <w:w w:val="80"/>
                <w:sz w:val="20"/>
              </w:rPr>
              <w:t xml:space="preserve"> </w:t>
            </w:r>
            <w:proofErr w:type="spellStart"/>
            <w:r>
              <w:rPr>
                <w:w w:val="80"/>
                <w:sz w:val="20"/>
              </w:rPr>
              <w:t>Pavlović</w:t>
            </w:r>
            <w:proofErr w:type="spellEnd"/>
            <w:r>
              <w:rPr>
                <w:w w:val="80"/>
                <w:sz w:val="20"/>
              </w:rPr>
              <w:t xml:space="preserve">, assistant professor Sandra </w:t>
            </w:r>
            <w:proofErr w:type="spellStart"/>
            <w:r>
              <w:rPr>
                <w:w w:val="80"/>
                <w:sz w:val="20"/>
              </w:rPr>
              <w:t>Matović</w:t>
            </w:r>
            <w:proofErr w:type="spellEnd"/>
            <w:r>
              <w:rPr>
                <w:w w:val="80"/>
                <w:sz w:val="20"/>
              </w:rPr>
              <w:t xml:space="preserve">, assistant professor </w:t>
            </w:r>
            <w:proofErr w:type="spellStart"/>
            <w:r>
              <w:rPr>
                <w:w w:val="80"/>
                <w:sz w:val="20"/>
              </w:rPr>
              <w:t>Natalija</w:t>
            </w:r>
            <w:proofErr w:type="spellEnd"/>
            <w:r>
              <w:rPr>
                <w:w w:val="80"/>
                <w:sz w:val="20"/>
              </w:rPr>
              <w:t xml:space="preserve"> </w:t>
            </w:r>
            <w:proofErr w:type="spellStart"/>
            <w:r>
              <w:rPr>
                <w:w w:val="80"/>
                <w:sz w:val="20"/>
              </w:rPr>
              <w:t>Hadživuković</w:t>
            </w:r>
            <w:proofErr w:type="spellEnd"/>
            <w:r>
              <w:rPr>
                <w:w w:val="80"/>
                <w:sz w:val="20"/>
              </w:rPr>
              <w:t xml:space="preserve"> </w:t>
            </w:r>
          </w:p>
          <w:p w:rsidR="00C57B7F" w:rsidRDefault="00C57B7F" w:rsidP="00C57B7F">
            <w:pPr>
              <w:pStyle w:val="TableParagraph"/>
              <w:spacing w:line="230" w:lineRule="atLeast"/>
              <w:ind w:left="110" w:right="75"/>
              <w:rPr>
                <w:sz w:val="20"/>
              </w:rPr>
            </w:pPr>
          </w:p>
        </w:tc>
      </w:tr>
      <w:tr w:rsidR="00641699">
        <w:trPr>
          <w:trHeight w:val="230"/>
        </w:trPr>
        <w:tc>
          <w:tcPr>
            <w:tcW w:w="1668" w:type="dxa"/>
            <w:gridSpan w:val="2"/>
            <w:shd w:val="clear" w:color="auto" w:fill="D8D8D8"/>
          </w:tcPr>
          <w:p w:rsidR="00641699" w:rsidRDefault="00D41CA5">
            <w:pPr>
              <w:pStyle w:val="TableParagraph"/>
              <w:spacing w:line="210" w:lineRule="exact"/>
              <w:ind w:left="110"/>
              <w:rPr>
                <w:rFonts w:ascii="Arial" w:hAnsi="Arial"/>
                <w:b/>
                <w:sz w:val="20"/>
              </w:rPr>
            </w:pPr>
            <w:r w:rsidRPr="00D41CA5">
              <w:rPr>
                <w:rFonts w:ascii="Arial" w:hAnsi="Arial"/>
                <w:b/>
                <w:w w:val="80"/>
                <w:sz w:val="20"/>
              </w:rPr>
              <w:t>Associate/ - s</w:t>
            </w:r>
            <w:r>
              <w:rPr>
                <w:rFonts w:ascii="Arial" w:hAnsi="Arial"/>
                <w:b/>
                <w:w w:val="80"/>
                <w:sz w:val="20"/>
              </w:rPr>
              <w:t xml:space="preserve"> </w:t>
            </w:r>
          </w:p>
        </w:tc>
        <w:tc>
          <w:tcPr>
            <w:tcW w:w="7940" w:type="dxa"/>
            <w:gridSpan w:val="11"/>
          </w:tcPr>
          <w:p w:rsidR="00641699" w:rsidRDefault="00C57B7F" w:rsidP="00C57B7F">
            <w:pPr>
              <w:pStyle w:val="TableParagraph"/>
              <w:spacing w:before="3" w:line="206" w:lineRule="exact"/>
              <w:rPr>
                <w:sz w:val="20"/>
              </w:rPr>
            </w:pPr>
            <w:r>
              <w:rPr>
                <w:w w:val="80"/>
                <w:sz w:val="20"/>
              </w:rPr>
              <w:t xml:space="preserve">  Senior assistant </w:t>
            </w:r>
            <w:proofErr w:type="spellStart"/>
            <w:r>
              <w:rPr>
                <w:w w:val="80"/>
                <w:sz w:val="20"/>
              </w:rPr>
              <w:t>Srđan</w:t>
            </w:r>
            <w:proofErr w:type="spellEnd"/>
            <w:r>
              <w:rPr>
                <w:w w:val="80"/>
                <w:sz w:val="20"/>
              </w:rPr>
              <w:t xml:space="preserve"> </w:t>
            </w:r>
            <w:proofErr w:type="spellStart"/>
            <w:r>
              <w:rPr>
                <w:w w:val="80"/>
                <w:sz w:val="20"/>
              </w:rPr>
              <w:t>Živanović</w:t>
            </w:r>
            <w:proofErr w:type="spellEnd"/>
            <w:r>
              <w:rPr>
                <w:w w:val="80"/>
                <w:sz w:val="20"/>
              </w:rPr>
              <w:t xml:space="preserve">, clinical associate </w:t>
            </w:r>
            <w:proofErr w:type="spellStart"/>
            <w:r>
              <w:rPr>
                <w:w w:val="80"/>
                <w:sz w:val="20"/>
              </w:rPr>
              <w:t>Rade</w:t>
            </w:r>
            <w:proofErr w:type="spellEnd"/>
            <w:r>
              <w:rPr>
                <w:w w:val="80"/>
                <w:sz w:val="20"/>
              </w:rPr>
              <w:t xml:space="preserve"> </w:t>
            </w:r>
            <w:proofErr w:type="spellStart"/>
            <w:r>
              <w:rPr>
                <w:w w:val="80"/>
                <w:sz w:val="20"/>
              </w:rPr>
              <w:t>Đević</w:t>
            </w:r>
            <w:proofErr w:type="spellEnd"/>
          </w:p>
        </w:tc>
      </w:tr>
      <w:tr w:rsidR="00641699">
        <w:trPr>
          <w:trHeight w:val="690"/>
        </w:trPr>
        <w:tc>
          <w:tcPr>
            <w:tcW w:w="3794" w:type="dxa"/>
            <w:gridSpan w:val="6"/>
            <w:shd w:val="clear" w:color="auto" w:fill="D8D8D8"/>
          </w:tcPr>
          <w:p w:rsidR="00641699" w:rsidRDefault="00D41CA5">
            <w:pPr>
              <w:pStyle w:val="TableParagraph"/>
              <w:spacing w:before="114"/>
              <w:ind w:left="1443" w:right="415" w:hanging="1016"/>
              <w:rPr>
                <w:rFonts w:ascii="Arial" w:hAnsi="Arial"/>
                <w:b/>
                <w:sz w:val="20"/>
              </w:rPr>
            </w:pPr>
            <w:r>
              <w:rPr>
                <w:rFonts w:ascii="Arial" w:hAnsi="Arial"/>
                <w:b/>
                <w:w w:val="80"/>
                <w:sz w:val="20"/>
              </w:rPr>
              <w:t xml:space="preserve">                </w:t>
            </w:r>
            <w:r w:rsidRPr="00D41CA5">
              <w:rPr>
                <w:rFonts w:ascii="Arial" w:hAnsi="Arial"/>
                <w:b/>
                <w:w w:val="80"/>
                <w:sz w:val="20"/>
              </w:rPr>
              <w:t>Number of lectures/ teaching workload (per week)</w:t>
            </w:r>
          </w:p>
        </w:tc>
        <w:tc>
          <w:tcPr>
            <w:tcW w:w="3824" w:type="dxa"/>
            <w:gridSpan w:val="6"/>
            <w:shd w:val="clear" w:color="auto" w:fill="D8D8D8"/>
          </w:tcPr>
          <w:p w:rsidR="00641699" w:rsidRDefault="00D41CA5">
            <w:pPr>
              <w:pStyle w:val="TableParagraph"/>
              <w:spacing w:before="114"/>
              <w:ind w:left="1046" w:right="291" w:hanging="740"/>
              <w:rPr>
                <w:rFonts w:ascii="Arial" w:hAnsi="Arial"/>
                <w:b/>
                <w:sz w:val="20"/>
              </w:rPr>
            </w:pPr>
            <w:r w:rsidRPr="00D41CA5">
              <w:rPr>
                <w:rFonts w:ascii="Arial" w:hAnsi="Arial"/>
                <w:b/>
                <w:w w:val="80"/>
                <w:sz w:val="20"/>
              </w:rPr>
              <w:t>Individual student workload (in hours per semester</w:t>
            </w:r>
            <w:r w:rsidR="006648B8">
              <w:rPr>
                <w:rFonts w:ascii="Arial" w:hAnsi="Arial"/>
                <w:b/>
                <w:w w:val="90"/>
                <w:sz w:val="20"/>
              </w:rPr>
              <w:t>)</w:t>
            </w:r>
            <w:r>
              <w:rPr>
                <w:rFonts w:ascii="Arial" w:hAnsi="Arial"/>
                <w:b/>
                <w:w w:val="90"/>
                <w:sz w:val="20"/>
              </w:rPr>
              <w:t xml:space="preserve"> </w:t>
            </w:r>
          </w:p>
        </w:tc>
        <w:tc>
          <w:tcPr>
            <w:tcW w:w="1990" w:type="dxa"/>
            <w:shd w:val="clear" w:color="auto" w:fill="D8D8D8"/>
          </w:tcPr>
          <w:p w:rsidR="00641699" w:rsidRDefault="00D41CA5">
            <w:pPr>
              <w:pStyle w:val="TableParagraph"/>
              <w:spacing w:line="230" w:lineRule="atLeast"/>
              <w:ind w:left="367" w:right="351" w:hanging="2"/>
              <w:jc w:val="center"/>
              <w:rPr>
                <w:rFonts w:ascii="Arial" w:hAnsi="Arial"/>
                <w:b/>
                <w:sz w:val="20"/>
              </w:rPr>
            </w:pPr>
            <w:r w:rsidRPr="00D41CA5">
              <w:rPr>
                <w:rFonts w:ascii="Arial" w:hAnsi="Arial"/>
                <w:b/>
                <w:spacing w:val="-2"/>
                <w:w w:val="90"/>
                <w:sz w:val="20"/>
              </w:rPr>
              <w:t xml:space="preserve">Coefficient of student workload </w:t>
            </w:r>
            <w:r w:rsidR="006648B8">
              <w:rPr>
                <w:rFonts w:ascii="Arial" w:hAnsi="Arial"/>
                <w:b/>
                <w:w w:val="80"/>
                <w:sz w:val="20"/>
              </w:rPr>
              <w:t>S</w:t>
            </w:r>
            <w:r w:rsidR="006648B8">
              <w:rPr>
                <w:rFonts w:ascii="Arial" w:hAnsi="Arial"/>
                <w:b/>
                <w:spacing w:val="12"/>
                <w:sz w:val="20"/>
              </w:rPr>
              <w:t xml:space="preserve"> </w:t>
            </w:r>
            <w:hyperlink w:anchor="_bookmark0" w:history="1">
              <w:r w:rsidR="006648B8">
                <w:rPr>
                  <w:rFonts w:ascii="Arial" w:hAnsi="Arial"/>
                  <w:b/>
                  <w:spacing w:val="-12"/>
                  <w:w w:val="80"/>
                  <w:sz w:val="20"/>
                  <w:vertAlign w:val="superscript"/>
                </w:rPr>
                <w:t>1</w:t>
              </w:r>
            </w:hyperlink>
          </w:p>
          <w:p w:rsidR="00641699" w:rsidRDefault="006648B8">
            <w:pPr>
              <w:pStyle w:val="TableParagraph"/>
              <w:spacing w:line="20" w:lineRule="exact"/>
              <w:ind w:right="403"/>
              <w:jc w:val="right"/>
              <w:rPr>
                <w:rFonts w:ascii="Arial"/>
                <w:b/>
                <w:sz w:val="11"/>
              </w:rPr>
            </w:pPr>
            <w:r>
              <w:rPr>
                <w:rFonts w:ascii="Arial"/>
                <w:b/>
                <w:spacing w:val="-10"/>
                <w:w w:val="95"/>
                <w:sz w:val="11"/>
              </w:rPr>
              <w:t>o</w:t>
            </w:r>
          </w:p>
        </w:tc>
      </w:tr>
      <w:tr w:rsidR="00641699">
        <w:trPr>
          <w:trHeight w:val="210"/>
        </w:trPr>
        <w:tc>
          <w:tcPr>
            <w:tcW w:w="1242" w:type="dxa"/>
            <w:shd w:val="clear" w:color="auto" w:fill="F1F1F1"/>
          </w:tcPr>
          <w:p w:rsidR="00641699" w:rsidRDefault="00D41CA5">
            <w:pPr>
              <w:pStyle w:val="TableParagraph"/>
              <w:spacing w:line="190" w:lineRule="exact"/>
              <w:ind w:left="15" w:right="1"/>
              <w:jc w:val="center"/>
              <w:rPr>
                <w:rFonts w:ascii="Arial" w:hAnsi="Arial"/>
                <w:b/>
                <w:sz w:val="20"/>
              </w:rPr>
            </w:pPr>
            <w:r>
              <w:rPr>
                <w:rFonts w:ascii="Arial" w:hAnsi="Arial"/>
                <w:b/>
                <w:spacing w:val="-10"/>
                <w:w w:val="90"/>
                <w:sz w:val="20"/>
              </w:rPr>
              <w:t>L</w:t>
            </w:r>
          </w:p>
        </w:tc>
        <w:tc>
          <w:tcPr>
            <w:tcW w:w="1276" w:type="dxa"/>
            <w:gridSpan w:val="3"/>
            <w:shd w:val="clear" w:color="auto" w:fill="F1F1F1"/>
          </w:tcPr>
          <w:p w:rsidR="00641699" w:rsidRDefault="00D41CA5">
            <w:pPr>
              <w:pStyle w:val="TableParagraph"/>
              <w:spacing w:line="190" w:lineRule="exact"/>
              <w:ind w:left="16"/>
              <w:jc w:val="center"/>
              <w:rPr>
                <w:rFonts w:ascii="Arial" w:hAnsi="Arial"/>
                <w:b/>
                <w:sz w:val="20"/>
              </w:rPr>
            </w:pPr>
            <w:r>
              <w:rPr>
                <w:rFonts w:ascii="Arial" w:hAnsi="Arial"/>
                <w:b/>
                <w:spacing w:val="-10"/>
                <w:w w:val="90"/>
                <w:sz w:val="20"/>
              </w:rPr>
              <w:t>E</w:t>
            </w:r>
          </w:p>
        </w:tc>
        <w:tc>
          <w:tcPr>
            <w:tcW w:w="1276" w:type="dxa"/>
            <w:gridSpan w:val="2"/>
            <w:shd w:val="clear" w:color="auto" w:fill="F1F1F1"/>
          </w:tcPr>
          <w:p w:rsidR="00641699" w:rsidRDefault="00D41CA5">
            <w:pPr>
              <w:pStyle w:val="TableParagraph"/>
              <w:spacing w:line="190" w:lineRule="exact"/>
              <w:ind w:left="14"/>
              <w:jc w:val="center"/>
              <w:rPr>
                <w:rFonts w:ascii="Arial" w:hAnsi="Arial"/>
                <w:b/>
                <w:sz w:val="20"/>
              </w:rPr>
            </w:pPr>
            <w:r>
              <w:rPr>
                <w:rFonts w:ascii="Arial" w:hAnsi="Arial"/>
                <w:b/>
                <w:spacing w:val="-5"/>
                <w:w w:val="90"/>
                <w:sz w:val="20"/>
              </w:rPr>
              <w:t>SP</w:t>
            </w:r>
          </w:p>
        </w:tc>
        <w:tc>
          <w:tcPr>
            <w:tcW w:w="1276" w:type="dxa"/>
            <w:gridSpan w:val="2"/>
            <w:shd w:val="clear" w:color="auto" w:fill="F1F1F1"/>
          </w:tcPr>
          <w:p w:rsidR="00641699" w:rsidRDefault="00D41CA5">
            <w:pPr>
              <w:pStyle w:val="TableParagraph"/>
              <w:spacing w:line="190" w:lineRule="exact"/>
              <w:ind w:left="16" w:right="4"/>
              <w:jc w:val="center"/>
              <w:rPr>
                <w:rFonts w:ascii="Arial" w:hAnsi="Arial"/>
                <w:b/>
                <w:sz w:val="20"/>
              </w:rPr>
            </w:pPr>
            <w:r>
              <w:rPr>
                <w:rFonts w:ascii="Arial" w:hAnsi="Arial"/>
                <w:b/>
                <w:spacing w:val="-10"/>
                <w:w w:val="90"/>
                <w:sz w:val="20"/>
              </w:rPr>
              <w:t>L</w:t>
            </w:r>
          </w:p>
        </w:tc>
        <w:tc>
          <w:tcPr>
            <w:tcW w:w="1274" w:type="dxa"/>
            <w:gridSpan w:val="2"/>
            <w:shd w:val="clear" w:color="auto" w:fill="F1F1F1"/>
          </w:tcPr>
          <w:p w:rsidR="00641699" w:rsidRDefault="00D41CA5">
            <w:pPr>
              <w:pStyle w:val="TableParagraph"/>
              <w:spacing w:line="190" w:lineRule="exact"/>
              <w:ind w:left="16" w:right="2"/>
              <w:jc w:val="center"/>
              <w:rPr>
                <w:rFonts w:ascii="Arial" w:hAnsi="Arial"/>
                <w:b/>
                <w:sz w:val="20"/>
              </w:rPr>
            </w:pPr>
            <w:r>
              <w:rPr>
                <w:rFonts w:ascii="Arial" w:hAnsi="Arial"/>
                <w:b/>
                <w:spacing w:val="-10"/>
                <w:w w:val="90"/>
                <w:sz w:val="20"/>
              </w:rPr>
              <w:t>E</w:t>
            </w:r>
          </w:p>
        </w:tc>
        <w:tc>
          <w:tcPr>
            <w:tcW w:w="1274" w:type="dxa"/>
            <w:gridSpan w:val="2"/>
            <w:shd w:val="clear" w:color="auto" w:fill="F1F1F1"/>
          </w:tcPr>
          <w:p w:rsidR="00641699" w:rsidRDefault="00D41CA5">
            <w:pPr>
              <w:pStyle w:val="TableParagraph"/>
              <w:spacing w:line="190" w:lineRule="exact"/>
              <w:ind w:left="16"/>
              <w:jc w:val="center"/>
              <w:rPr>
                <w:rFonts w:ascii="Arial" w:hAnsi="Arial"/>
                <w:b/>
                <w:sz w:val="20"/>
              </w:rPr>
            </w:pPr>
            <w:r>
              <w:rPr>
                <w:rFonts w:ascii="Arial" w:hAnsi="Arial"/>
                <w:b/>
                <w:spacing w:val="-5"/>
                <w:w w:val="90"/>
                <w:sz w:val="20"/>
              </w:rPr>
              <w:t>SP</w:t>
            </w:r>
          </w:p>
        </w:tc>
        <w:tc>
          <w:tcPr>
            <w:tcW w:w="1990" w:type="dxa"/>
            <w:shd w:val="clear" w:color="auto" w:fill="F1F1F1"/>
          </w:tcPr>
          <w:p w:rsidR="00641699" w:rsidRDefault="006648B8">
            <w:pPr>
              <w:pStyle w:val="TableParagraph"/>
              <w:spacing w:line="190" w:lineRule="exact"/>
              <w:ind w:left="14"/>
              <w:jc w:val="center"/>
              <w:rPr>
                <w:rFonts w:ascii="Arial"/>
                <w:b/>
                <w:sz w:val="11"/>
              </w:rPr>
            </w:pPr>
            <w:r>
              <w:rPr>
                <w:rFonts w:ascii="Arial"/>
                <w:b/>
                <w:spacing w:val="-5"/>
                <w:w w:val="95"/>
                <w:position w:val="2"/>
                <w:sz w:val="20"/>
              </w:rPr>
              <w:t>S</w:t>
            </w:r>
            <w:r>
              <w:rPr>
                <w:rFonts w:ascii="Arial"/>
                <w:b/>
                <w:spacing w:val="-5"/>
                <w:w w:val="95"/>
                <w:sz w:val="11"/>
              </w:rPr>
              <w:t>o</w:t>
            </w:r>
          </w:p>
        </w:tc>
      </w:tr>
      <w:tr w:rsidR="00641699">
        <w:trPr>
          <w:trHeight w:val="230"/>
        </w:trPr>
        <w:tc>
          <w:tcPr>
            <w:tcW w:w="1242" w:type="dxa"/>
          </w:tcPr>
          <w:p w:rsidR="00641699" w:rsidRDefault="006648B8">
            <w:pPr>
              <w:pStyle w:val="TableParagraph"/>
              <w:spacing w:before="3" w:line="206" w:lineRule="exact"/>
              <w:ind w:left="15"/>
              <w:jc w:val="center"/>
              <w:rPr>
                <w:sz w:val="20"/>
              </w:rPr>
            </w:pPr>
            <w:r>
              <w:rPr>
                <w:spacing w:val="-10"/>
                <w:w w:val="90"/>
                <w:sz w:val="20"/>
              </w:rPr>
              <w:t>3</w:t>
            </w:r>
          </w:p>
        </w:tc>
        <w:tc>
          <w:tcPr>
            <w:tcW w:w="1276" w:type="dxa"/>
            <w:gridSpan w:val="3"/>
          </w:tcPr>
          <w:p w:rsidR="00641699" w:rsidRDefault="006648B8">
            <w:pPr>
              <w:pStyle w:val="TableParagraph"/>
              <w:spacing w:before="3" w:line="206" w:lineRule="exact"/>
              <w:ind w:left="16" w:right="3"/>
              <w:jc w:val="center"/>
              <w:rPr>
                <w:sz w:val="20"/>
              </w:rPr>
            </w:pPr>
            <w:r>
              <w:rPr>
                <w:spacing w:val="-10"/>
                <w:w w:val="90"/>
                <w:sz w:val="20"/>
              </w:rPr>
              <w:t>4</w:t>
            </w:r>
          </w:p>
        </w:tc>
        <w:tc>
          <w:tcPr>
            <w:tcW w:w="1276" w:type="dxa"/>
            <w:gridSpan w:val="2"/>
          </w:tcPr>
          <w:p w:rsidR="00641699" w:rsidRDefault="006648B8">
            <w:pPr>
              <w:pStyle w:val="TableParagraph"/>
              <w:spacing w:before="3" w:line="206" w:lineRule="exact"/>
              <w:ind w:left="14" w:right="1"/>
              <w:jc w:val="center"/>
              <w:rPr>
                <w:sz w:val="20"/>
              </w:rPr>
            </w:pPr>
            <w:r>
              <w:rPr>
                <w:spacing w:val="-10"/>
                <w:w w:val="90"/>
                <w:sz w:val="20"/>
              </w:rPr>
              <w:t>0</w:t>
            </w:r>
          </w:p>
        </w:tc>
        <w:tc>
          <w:tcPr>
            <w:tcW w:w="1276" w:type="dxa"/>
            <w:gridSpan w:val="2"/>
          </w:tcPr>
          <w:p w:rsidR="00641699" w:rsidRDefault="006648B8">
            <w:pPr>
              <w:pStyle w:val="TableParagraph"/>
              <w:spacing w:before="3" w:line="206" w:lineRule="exact"/>
              <w:ind w:left="16" w:right="3"/>
              <w:jc w:val="center"/>
              <w:rPr>
                <w:sz w:val="20"/>
              </w:rPr>
            </w:pPr>
            <w:r>
              <w:rPr>
                <w:spacing w:val="-5"/>
                <w:w w:val="90"/>
                <w:sz w:val="20"/>
              </w:rPr>
              <w:t>28</w:t>
            </w:r>
          </w:p>
        </w:tc>
        <w:tc>
          <w:tcPr>
            <w:tcW w:w="1274" w:type="dxa"/>
            <w:gridSpan w:val="2"/>
          </w:tcPr>
          <w:p w:rsidR="00641699" w:rsidRDefault="006648B8">
            <w:pPr>
              <w:pStyle w:val="TableParagraph"/>
              <w:spacing w:before="3" w:line="206" w:lineRule="exact"/>
              <w:ind w:left="16" w:right="1"/>
              <w:jc w:val="center"/>
              <w:rPr>
                <w:sz w:val="20"/>
              </w:rPr>
            </w:pPr>
            <w:r>
              <w:rPr>
                <w:spacing w:val="-5"/>
                <w:w w:val="90"/>
                <w:sz w:val="20"/>
              </w:rPr>
              <w:t>37</w:t>
            </w:r>
          </w:p>
        </w:tc>
        <w:tc>
          <w:tcPr>
            <w:tcW w:w="1274" w:type="dxa"/>
            <w:gridSpan w:val="2"/>
          </w:tcPr>
          <w:p w:rsidR="00641699" w:rsidRDefault="006648B8">
            <w:pPr>
              <w:pStyle w:val="TableParagraph"/>
              <w:spacing w:before="3" w:line="206" w:lineRule="exact"/>
              <w:ind w:left="16" w:right="1"/>
              <w:jc w:val="center"/>
              <w:rPr>
                <w:sz w:val="20"/>
              </w:rPr>
            </w:pPr>
            <w:r>
              <w:rPr>
                <w:spacing w:val="-5"/>
                <w:w w:val="90"/>
                <w:sz w:val="20"/>
              </w:rPr>
              <w:t>40</w:t>
            </w:r>
          </w:p>
        </w:tc>
        <w:tc>
          <w:tcPr>
            <w:tcW w:w="1990" w:type="dxa"/>
          </w:tcPr>
          <w:p w:rsidR="00641699" w:rsidRDefault="006648B8">
            <w:pPr>
              <w:pStyle w:val="TableParagraph"/>
              <w:spacing w:before="3" w:line="206" w:lineRule="exact"/>
              <w:ind w:left="14" w:right="1"/>
              <w:jc w:val="center"/>
              <w:rPr>
                <w:sz w:val="20"/>
              </w:rPr>
            </w:pPr>
            <w:r>
              <w:rPr>
                <w:spacing w:val="-4"/>
                <w:w w:val="90"/>
                <w:sz w:val="20"/>
              </w:rPr>
              <w:t>0,61</w:t>
            </w:r>
          </w:p>
        </w:tc>
      </w:tr>
      <w:tr w:rsidR="00641699">
        <w:trPr>
          <w:trHeight w:val="460"/>
        </w:trPr>
        <w:tc>
          <w:tcPr>
            <w:tcW w:w="4649" w:type="dxa"/>
            <w:gridSpan w:val="7"/>
          </w:tcPr>
          <w:p w:rsidR="00641699" w:rsidRDefault="00D41CA5">
            <w:pPr>
              <w:pStyle w:val="TableParagraph"/>
              <w:spacing w:line="230" w:lineRule="atLeast"/>
              <w:ind w:left="1802" w:right="261" w:hanging="1564"/>
              <w:rPr>
                <w:sz w:val="20"/>
              </w:rPr>
            </w:pPr>
            <w:r w:rsidRPr="00D41CA5">
              <w:rPr>
                <w:w w:val="80"/>
                <w:sz w:val="20"/>
              </w:rPr>
              <w:t>total teaching workload (in hours, per semester</w:t>
            </w:r>
            <w:r>
              <w:rPr>
                <w:w w:val="80"/>
                <w:sz w:val="20"/>
              </w:rPr>
              <w:t>)</w:t>
            </w:r>
            <w:r w:rsidRPr="00D41CA5">
              <w:rPr>
                <w:w w:val="80"/>
                <w:sz w:val="20"/>
              </w:rPr>
              <w:t xml:space="preserve"> </w:t>
            </w:r>
            <w:r w:rsidR="006648B8">
              <w:rPr>
                <w:spacing w:val="-2"/>
                <w:w w:val="90"/>
                <w:sz w:val="20"/>
              </w:rPr>
              <w:t>45+60+0=105</w:t>
            </w:r>
          </w:p>
        </w:tc>
        <w:tc>
          <w:tcPr>
            <w:tcW w:w="4959" w:type="dxa"/>
            <w:gridSpan w:val="6"/>
          </w:tcPr>
          <w:p w:rsidR="00641699" w:rsidRDefault="00727238">
            <w:pPr>
              <w:pStyle w:val="TableParagraph"/>
              <w:spacing w:line="230" w:lineRule="atLeast"/>
              <w:ind w:left="1841" w:right="347" w:hanging="1518"/>
              <w:rPr>
                <w:sz w:val="20"/>
              </w:rPr>
            </w:pPr>
            <w:r w:rsidRPr="00727238">
              <w:rPr>
                <w:w w:val="80"/>
                <w:sz w:val="20"/>
              </w:rPr>
              <w:t>total student workload  (in hours, per semester</w:t>
            </w:r>
            <w:r w:rsidR="006648B8">
              <w:rPr>
                <w:w w:val="80"/>
                <w:sz w:val="20"/>
              </w:rPr>
              <w:t xml:space="preserve">) </w:t>
            </w:r>
            <w:r>
              <w:rPr>
                <w:w w:val="80"/>
                <w:sz w:val="20"/>
              </w:rPr>
              <w:t xml:space="preserve">               </w:t>
            </w:r>
            <w:r w:rsidR="006648B8">
              <w:rPr>
                <w:w w:val="90"/>
                <w:sz w:val="20"/>
              </w:rPr>
              <w:t>28+ 37 + 40=105</w:t>
            </w:r>
          </w:p>
        </w:tc>
      </w:tr>
      <w:tr w:rsidR="00641699">
        <w:trPr>
          <w:trHeight w:val="230"/>
        </w:trPr>
        <w:tc>
          <w:tcPr>
            <w:tcW w:w="9608" w:type="dxa"/>
            <w:gridSpan w:val="13"/>
          </w:tcPr>
          <w:p w:rsidR="00641699" w:rsidRDefault="00D41CA5" w:rsidP="00727238">
            <w:pPr>
              <w:pStyle w:val="TableParagraph"/>
              <w:spacing w:before="3" w:line="206" w:lineRule="exact"/>
              <w:ind w:left="11"/>
              <w:jc w:val="center"/>
              <w:rPr>
                <w:sz w:val="20"/>
              </w:rPr>
            </w:pPr>
            <w:r w:rsidRPr="00D41CA5">
              <w:rPr>
                <w:w w:val="80"/>
                <w:sz w:val="20"/>
              </w:rPr>
              <w:t>Total subject workload (teaching + student</w:t>
            </w:r>
            <w:r w:rsidR="006648B8">
              <w:rPr>
                <w:w w:val="80"/>
                <w:sz w:val="20"/>
              </w:rPr>
              <w:t>):</w:t>
            </w:r>
            <w:r w:rsidR="006648B8">
              <w:rPr>
                <w:spacing w:val="3"/>
                <w:sz w:val="20"/>
              </w:rPr>
              <w:t xml:space="preserve"> </w:t>
            </w:r>
            <w:r w:rsidR="006648B8">
              <w:rPr>
                <w:w w:val="80"/>
                <w:sz w:val="20"/>
              </w:rPr>
              <w:t>105+</w:t>
            </w:r>
            <w:r w:rsidR="006648B8">
              <w:rPr>
                <w:spacing w:val="-3"/>
                <w:sz w:val="20"/>
              </w:rPr>
              <w:t xml:space="preserve"> </w:t>
            </w:r>
            <w:r w:rsidR="006648B8">
              <w:rPr>
                <w:w w:val="80"/>
                <w:sz w:val="20"/>
              </w:rPr>
              <w:t>105=</w:t>
            </w:r>
            <w:r w:rsidR="006648B8">
              <w:rPr>
                <w:spacing w:val="-3"/>
                <w:sz w:val="20"/>
              </w:rPr>
              <w:t xml:space="preserve"> </w:t>
            </w:r>
            <w:r w:rsidR="006648B8">
              <w:rPr>
                <w:w w:val="80"/>
                <w:sz w:val="20"/>
              </w:rPr>
              <w:t>210</w:t>
            </w:r>
            <w:r w:rsidR="006648B8">
              <w:rPr>
                <w:spacing w:val="-4"/>
                <w:sz w:val="20"/>
              </w:rPr>
              <w:t xml:space="preserve"> </w:t>
            </w:r>
            <w:r w:rsidR="00727238" w:rsidRPr="00727238">
              <w:rPr>
                <w:w w:val="80"/>
                <w:sz w:val="20"/>
              </w:rPr>
              <w:t>hours per semester</w:t>
            </w:r>
            <w:r w:rsidR="00727238">
              <w:rPr>
                <w:w w:val="80"/>
                <w:sz w:val="20"/>
              </w:rPr>
              <w:t xml:space="preserve"> </w:t>
            </w:r>
          </w:p>
        </w:tc>
      </w:tr>
      <w:tr w:rsidR="00641699" w:rsidTr="00E62B1F">
        <w:trPr>
          <w:trHeight w:val="7913"/>
        </w:trPr>
        <w:tc>
          <w:tcPr>
            <w:tcW w:w="1668" w:type="dxa"/>
            <w:gridSpan w:val="2"/>
            <w:shd w:val="clear" w:color="auto" w:fill="D8D8D8"/>
          </w:tcPr>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rPr>
                <w:rFonts w:ascii="Times New Roman"/>
                <w:sz w:val="20"/>
              </w:rPr>
            </w:pPr>
          </w:p>
          <w:p w:rsidR="00641699" w:rsidRDefault="00641699">
            <w:pPr>
              <w:pStyle w:val="TableParagraph"/>
              <w:spacing w:before="134"/>
              <w:rPr>
                <w:rFonts w:ascii="Times New Roman"/>
                <w:sz w:val="20"/>
              </w:rPr>
            </w:pPr>
          </w:p>
          <w:p w:rsidR="00641699" w:rsidRDefault="00E62B1F">
            <w:pPr>
              <w:pStyle w:val="TableParagraph"/>
              <w:ind w:left="110"/>
              <w:rPr>
                <w:rFonts w:ascii="Arial" w:hAnsi="Arial"/>
                <w:b/>
                <w:sz w:val="20"/>
              </w:rPr>
            </w:pPr>
            <w:r w:rsidRPr="00E62B1F">
              <w:rPr>
                <w:rFonts w:ascii="Arial" w:hAnsi="Arial"/>
                <w:b/>
                <w:w w:val="80"/>
                <w:sz w:val="20"/>
              </w:rPr>
              <w:t>Learning outcomes</w:t>
            </w:r>
            <w:r>
              <w:rPr>
                <w:rFonts w:ascii="Arial" w:hAnsi="Arial"/>
                <w:b/>
                <w:w w:val="80"/>
                <w:sz w:val="20"/>
              </w:rPr>
              <w:t xml:space="preserve"> </w:t>
            </w:r>
          </w:p>
        </w:tc>
        <w:tc>
          <w:tcPr>
            <w:tcW w:w="7940" w:type="dxa"/>
            <w:gridSpan w:val="11"/>
          </w:tcPr>
          <w:p w:rsidR="00641699" w:rsidRDefault="00641699">
            <w:pPr>
              <w:pStyle w:val="TableParagraph"/>
              <w:spacing w:before="41"/>
              <w:rPr>
                <w:rFonts w:ascii="Times New Roman"/>
                <w:sz w:val="20"/>
              </w:rPr>
            </w:pPr>
          </w:p>
          <w:p w:rsidR="00641699" w:rsidRDefault="00727238">
            <w:pPr>
              <w:pStyle w:val="TableParagraph"/>
              <w:ind w:left="110"/>
              <w:rPr>
                <w:sz w:val="20"/>
              </w:rPr>
            </w:pPr>
            <w:r>
              <w:rPr>
                <w:spacing w:val="-2"/>
                <w:w w:val="80"/>
                <w:sz w:val="20"/>
              </w:rPr>
              <w:t xml:space="preserve"> </w:t>
            </w:r>
            <w:r w:rsidR="00D41CA5" w:rsidRPr="00D41CA5">
              <w:rPr>
                <w:bCs/>
                <w:spacing w:val="-2"/>
                <w:w w:val="80"/>
                <w:sz w:val="20"/>
              </w:rPr>
              <w:t>Upon completing the cou</w:t>
            </w:r>
            <w:r w:rsidR="00D41CA5">
              <w:rPr>
                <w:bCs/>
                <w:spacing w:val="-2"/>
                <w:w w:val="80"/>
                <w:sz w:val="20"/>
              </w:rPr>
              <w:t>rse:</w:t>
            </w:r>
          </w:p>
          <w:p w:rsidR="00641699" w:rsidRDefault="00641699">
            <w:pPr>
              <w:pStyle w:val="TableParagraph"/>
              <w:spacing w:before="4"/>
              <w:rPr>
                <w:rFonts w:ascii="Times New Roman"/>
                <w:sz w:val="20"/>
              </w:rPr>
            </w:pPr>
          </w:p>
          <w:p w:rsidR="00D41CA5" w:rsidRPr="00D41CA5" w:rsidRDefault="00D41CA5">
            <w:pPr>
              <w:pStyle w:val="TableParagraph"/>
              <w:numPr>
                <w:ilvl w:val="0"/>
                <w:numId w:val="3"/>
              </w:numPr>
              <w:tabs>
                <w:tab w:val="left" w:pos="828"/>
                <w:tab w:val="left" w:pos="830"/>
              </w:tabs>
              <w:spacing w:line="244" w:lineRule="auto"/>
              <w:ind w:right="108"/>
              <w:jc w:val="both"/>
              <w:rPr>
                <w:sz w:val="20"/>
              </w:rPr>
            </w:pPr>
            <w:r w:rsidRPr="00D41CA5">
              <w:rPr>
                <w:w w:val="90"/>
                <w:sz w:val="20"/>
              </w:rPr>
              <w:t xml:space="preserve">The student will be trained to place the interests of the patient and the population at the </w:t>
            </w:r>
            <w:proofErr w:type="spellStart"/>
            <w:r w:rsidRPr="00D41CA5">
              <w:rPr>
                <w:w w:val="90"/>
                <w:sz w:val="20"/>
              </w:rPr>
              <w:t>centre</w:t>
            </w:r>
            <w:proofErr w:type="spellEnd"/>
            <w:r w:rsidRPr="00D41CA5">
              <w:rPr>
                <w:w w:val="90"/>
                <w:sz w:val="20"/>
              </w:rPr>
              <w:t xml:space="preserve"> of </w:t>
            </w:r>
            <w:proofErr w:type="spellStart"/>
            <w:r w:rsidRPr="00D41CA5">
              <w:rPr>
                <w:w w:val="90"/>
                <w:sz w:val="20"/>
              </w:rPr>
              <w:t>interprofessional</w:t>
            </w:r>
            <w:proofErr w:type="spellEnd"/>
            <w:r w:rsidRPr="00D41CA5">
              <w:rPr>
                <w:w w:val="90"/>
                <w:sz w:val="20"/>
              </w:rPr>
              <w:t xml:space="preserve"> healthcare, using a patient-</w:t>
            </w:r>
            <w:proofErr w:type="spellStart"/>
            <w:r w:rsidRPr="00D41CA5">
              <w:rPr>
                <w:w w:val="90"/>
                <w:sz w:val="20"/>
              </w:rPr>
              <w:t>centred</w:t>
            </w:r>
            <w:proofErr w:type="spellEnd"/>
            <w:r w:rsidRPr="00D41CA5">
              <w:rPr>
                <w:w w:val="90"/>
                <w:sz w:val="20"/>
              </w:rPr>
              <w:t xml:space="preserve"> care model.</w:t>
            </w:r>
          </w:p>
          <w:p w:rsidR="00D41CA5" w:rsidRPr="00D41CA5" w:rsidRDefault="00D41CA5">
            <w:pPr>
              <w:pStyle w:val="TableParagraph"/>
              <w:numPr>
                <w:ilvl w:val="0"/>
                <w:numId w:val="3"/>
              </w:numPr>
              <w:tabs>
                <w:tab w:val="left" w:pos="828"/>
                <w:tab w:val="left" w:pos="830"/>
              </w:tabs>
              <w:spacing w:line="244" w:lineRule="auto"/>
              <w:ind w:right="105"/>
              <w:jc w:val="both"/>
              <w:rPr>
                <w:sz w:val="20"/>
              </w:rPr>
            </w:pPr>
            <w:r w:rsidRPr="00D41CA5">
              <w:rPr>
                <w:w w:val="85"/>
                <w:sz w:val="20"/>
              </w:rPr>
              <w:t>The student will be trained to develop a trust-based relationship with the patient, family, and other team members</w:t>
            </w:r>
          </w:p>
          <w:p w:rsidR="00641699" w:rsidRDefault="00D41CA5">
            <w:pPr>
              <w:pStyle w:val="TableParagraph"/>
              <w:numPr>
                <w:ilvl w:val="0"/>
                <w:numId w:val="3"/>
              </w:numPr>
              <w:tabs>
                <w:tab w:val="left" w:pos="828"/>
                <w:tab w:val="left" w:pos="830"/>
              </w:tabs>
              <w:spacing w:line="244" w:lineRule="auto"/>
              <w:ind w:right="105"/>
              <w:jc w:val="both"/>
              <w:rPr>
                <w:sz w:val="20"/>
              </w:rPr>
            </w:pPr>
            <w:r w:rsidRPr="00D41CA5">
              <w:rPr>
                <w:w w:val="80"/>
                <w:sz w:val="20"/>
              </w:rPr>
              <w:t>The student will be trained to use verbal and non-verbal communication techniques in their work, encourage the active role of the patient in treatment, respect the patient's dignity and worth, and use self-reflection for the further development of the therapeutic relationship</w:t>
            </w:r>
            <w:r w:rsidR="006648B8">
              <w:rPr>
                <w:w w:val="80"/>
                <w:sz w:val="20"/>
              </w:rPr>
              <w:t>.</w:t>
            </w:r>
            <w:r>
              <w:rPr>
                <w:w w:val="80"/>
                <w:sz w:val="20"/>
              </w:rPr>
              <w:t xml:space="preserve"> </w:t>
            </w:r>
          </w:p>
          <w:p w:rsidR="00D41CA5" w:rsidRPr="00D41CA5" w:rsidRDefault="00D41CA5">
            <w:pPr>
              <w:pStyle w:val="TableParagraph"/>
              <w:numPr>
                <w:ilvl w:val="0"/>
                <w:numId w:val="3"/>
              </w:numPr>
              <w:tabs>
                <w:tab w:val="left" w:pos="828"/>
                <w:tab w:val="left" w:pos="830"/>
              </w:tabs>
              <w:spacing w:line="244" w:lineRule="auto"/>
              <w:ind w:right="109"/>
              <w:jc w:val="both"/>
              <w:rPr>
                <w:sz w:val="20"/>
              </w:rPr>
            </w:pPr>
            <w:r w:rsidRPr="00D41CA5">
              <w:rPr>
                <w:w w:val="85"/>
                <w:sz w:val="20"/>
              </w:rPr>
              <w:t>The student will be trained to utilize the knowledge, skills, and abilities of all members of the family medicine team to provide safe, efficient, effective, and equitable patient care within the available time and in accordance with nursing guidelines and catalogues</w:t>
            </w:r>
          </w:p>
          <w:p w:rsidR="00D41CA5" w:rsidRPr="00D41CA5" w:rsidRDefault="00D41CA5">
            <w:pPr>
              <w:pStyle w:val="TableParagraph"/>
              <w:numPr>
                <w:ilvl w:val="0"/>
                <w:numId w:val="3"/>
              </w:numPr>
              <w:tabs>
                <w:tab w:val="left" w:pos="828"/>
                <w:tab w:val="left" w:pos="830"/>
              </w:tabs>
              <w:spacing w:line="244" w:lineRule="auto"/>
              <w:ind w:right="115"/>
              <w:jc w:val="both"/>
              <w:rPr>
                <w:sz w:val="20"/>
              </w:rPr>
            </w:pPr>
            <w:r w:rsidRPr="00D41CA5">
              <w:rPr>
                <w:w w:val="85"/>
                <w:sz w:val="20"/>
              </w:rPr>
              <w:t>The student will be trained to assess and monitor the most common chronic diseases in primary healthcare, together with other members of the family medicine team, using diagnostic nursing procedures and therapeutic interventions.</w:t>
            </w:r>
          </w:p>
          <w:p w:rsidR="00641699" w:rsidRDefault="00D41CA5">
            <w:pPr>
              <w:pStyle w:val="TableParagraph"/>
              <w:numPr>
                <w:ilvl w:val="0"/>
                <w:numId w:val="3"/>
              </w:numPr>
              <w:tabs>
                <w:tab w:val="left" w:pos="828"/>
                <w:tab w:val="left" w:pos="830"/>
              </w:tabs>
              <w:spacing w:line="244" w:lineRule="auto"/>
              <w:ind w:right="115"/>
              <w:jc w:val="both"/>
              <w:rPr>
                <w:sz w:val="20"/>
              </w:rPr>
            </w:pPr>
            <w:r w:rsidRPr="00D41CA5">
              <w:rPr>
                <w:w w:val="80"/>
                <w:sz w:val="20"/>
              </w:rPr>
              <w:t>The student will be trained to assess and monitor the most common gynecological and pediatric problems in primary healthcare, in accordance with nu</w:t>
            </w:r>
            <w:r>
              <w:rPr>
                <w:w w:val="80"/>
                <w:sz w:val="20"/>
              </w:rPr>
              <w:t>rsing guidelines and catalogues</w:t>
            </w:r>
            <w:r w:rsidR="006648B8">
              <w:rPr>
                <w:spacing w:val="-2"/>
                <w:w w:val="85"/>
                <w:sz w:val="20"/>
              </w:rPr>
              <w:t>.</w:t>
            </w:r>
          </w:p>
          <w:p w:rsidR="00641699" w:rsidRDefault="00D41CA5">
            <w:pPr>
              <w:pStyle w:val="TableParagraph"/>
              <w:numPr>
                <w:ilvl w:val="0"/>
                <w:numId w:val="3"/>
              </w:numPr>
              <w:tabs>
                <w:tab w:val="left" w:pos="828"/>
                <w:tab w:val="left" w:pos="830"/>
              </w:tabs>
              <w:spacing w:line="244" w:lineRule="auto"/>
              <w:ind w:right="108"/>
              <w:jc w:val="both"/>
              <w:rPr>
                <w:sz w:val="20"/>
              </w:rPr>
            </w:pPr>
            <w:r w:rsidRPr="00D41CA5">
              <w:rPr>
                <w:w w:val="85"/>
                <w:sz w:val="20"/>
              </w:rPr>
              <w:t>The student will be trained to assess the epidemiological situation within the family medicine team and implement measures for the prevention of major non-communicable diseases, as well as health promotion</w:t>
            </w:r>
            <w:r w:rsidR="006648B8">
              <w:rPr>
                <w:spacing w:val="-2"/>
                <w:w w:val="90"/>
                <w:sz w:val="20"/>
              </w:rPr>
              <w:t>.</w:t>
            </w:r>
          </w:p>
          <w:p w:rsidR="00D41CA5" w:rsidRPr="00D41CA5" w:rsidRDefault="00D41CA5">
            <w:pPr>
              <w:pStyle w:val="TableParagraph"/>
              <w:numPr>
                <w:ilvl w:val="0"/>
                <w:numId w:val="3"/>
              </w:numPr>
              <w:tabs>
                <w:tab w:val="left" w:pos="828"/>
                <w:tab w:val="left" w:pos="830"/>
              </w:tabs>
              <w:spacing w:line="244" w:lineRule="auto"/>
              <w:ind w:right="110"/>
              <w:jc w:val="both"/>
              <w:rPr>
                <w:sz w:val="20"/>
              </w:rPr>
            </w:pPr>
            <w:r w:rsidRPr="00D41CA5">
              <w:rPr>
                <w:spacing w:val="-2"/>
                <w:w w:val="90"/>
                <w:sz w:val="20"/>
              </w:rPr>
              <w:t>The student will be trained to identify the tasks and responsibilities of the family medicine nurse, implement the nursing process in outpatient and home settings, assess the patient, evaluate the family, and profile the community</w:t>
            </w:r>
          </w:p>
          <w:p w:rsidR="00D41CA5" w:rsidRPr="00D41CA5" w:rsidRDefault="00D41CA5">
            <w:pPr>
              <w:pStyle w:val="TableParagraph"/>
              <w:numPr>
                <w:ilvl w:val="0"/>
                <w:numId w:val="3"/>
              </w:numPr>
              <w:tabs>
                <w:tab w:val="left" w:pos="828"/>
                <w:tab w:val="left" w:pos="830"/>
              </w:tabs>
              <w:spacing w:line="244" w:lineRule="auto"/>
              <w:ind w:right="109"/>
              <w:jc w:val="both"/>
              <w:rPr>
                <w:sz w:val="20"/>
              </w:rPr>
            </w:pPr>
            <w:r w:rsidRPr="00D41CA5">
              <w:rPr>
                <w:w w:val="90"/>
                <w:sz w:val="20"/>
              </w:rPr>
              <w:t>The student will be trained to educate the patient, family, and community, develop and implement health education plans and learning materials.</w:t>
            </w:r>
          </w:p>
          <w:p w:rsidR="00641699" w:rsidRDefault="00D41CA5">
            <w:pPr>
              <w:pStyle w:val="TableParagraph"/>
              <w:numPr>
                <w:ilvl w:val="0"/>
                <w:numId w:val="3"/>
              </w:numPr>
              <w:tabs>
                <w:tab w:val="left" w:pos="828"/>
                <w:tab w:val="left" w:pos="830"/>
              </w:tabs>
              <w:spacing w:line="244" w:lineRule="auto"/>
              <w:ind w:right="109"/>
              <w:jc w:val="both"/>
              <w:rPr>
                <w:sz w:val="20"/>
              </w:rPr>
            </w:pPr>
            <w:r w:rsidRPr="00D41CA5">
              <w:rPr>
                <w:w w:val="85"/>
                <w:sz w:val="20"/>
              </w:rPr>
              <w:t>The student will be able to demonstrate high ethical standards and quality care parameters, contributing to the development of team-based patient care</w:t>
            </w:r>
            <w:r w:rsidR="006648B8">
              <w:rPr>
                <w:spacing w:val="-2"/>
                <w:w w:val="85"/>
                <w:sz w:val="20"/>
              </w:rPr>
              <w:t>.</w:t>
            </w:r>
            <w:r>
              <w:rPr>
                <w:spacing w:val="-2"/>
                <w:w w:val="85"/>
                <w:sz w:val="20"/>
              </w:rPr>
              <w:t xml:space="preserve"> </w:t>
            </w:r>
          </w:p>
          <w:p w:rsidR="00D41CA5" w:rsidRPr="00D41CA5" w:rsidRDefault="00D41CA5">
            <w:pPr>
              <w:pStyle w:val="TableParagraph"/>
              <w:numPr>
                <w:ilvl w:val="0"/>
                <w:numId w:val="3"/>
              </w:numPr>
              <w:tabs>
                <w:tab w:val="left" w:pos="828"/>
                <w:tab w:val="left" w:pos="830"/>
              </w:tabs>
              <w:spacing w:line="244" w:lineRule="auto"/>
              <w:ind w:right="103"/>
              <w:jc w:val="both"/>
              <w:rPr>
                <w:sz w:val="20"/>
              </w:rPr>
            </w:pPr>
            <w:r w:rsidRPr="00D41CA5">
              <w:rPr>
                <w:w w:val="85"/>
                <w:sz w:val="20"/>
              </w:rPr>
              <w:t>The student will be able to use methods for collecting and analyzing data in family medicine and primary health care.</w:t>
            </w:r>
          </w:p>
          <w:p w:rsidR="00641699" w:rsidRDefault="00D41CA5">
            <w:pPr>
              <w:pStyle w:val="TableParagraph"/>
              <w:numPr>
                <w:ilvl w:val="0"/>
                <w:numId w:val="3"/>
              </w:numPr>
              <w:tabs>
                <w:tab w:val="left" w:pos="828"/>
                <w:tab w:val="left" w:pos="830"/>
              </w:tabs>
              <w:spacing w:line="244" w:lineRule="auto"/>
              <w:ind w:right="103"/>
              <w:jc w:val="both"/>
              <w:rPr>
                <w:sz w:val="20"/>
              </w:rPr>
            </w:pPr>
            <w:r w:rsidRPr="00D41CA5">
              <w:rPr>
                <w:w w:val="90"/>
                <w:sz w:val="20"/>
              </w:rPr>
              <w:t>The student will be able to maintain appropriate nursing documentat</w:t>
            </w:r>
            <w:r w:rsidR="00E62B1F">
              <w:rPr>
                <w:w w:val="90"/>
                <w:sz w:val="20"/>
              </w:rPr>
              <w:t>ion and use electronic program</w:t>
            </w:r>
            <w:r w:rsidRPr="00D41CA5">
              <w:rPr>
                <w:w w:val="90"/>
                <w:sz w:val="20"/>
              </w:rPr>
              <w:t>s in primary health care</w:t>
            </w:r>
            <w:r w:rsidR="00E62B1F">
              <w:rPr>
                <w:w w:val="90"/>
                <w:sz w:val="20"/>
              </w:rPr>
              <w:t>.</w:t>
            </w:r>
          </w:p>
        </w:tc>
      </w:tr>
      <w:tr w:rsidR="00641699">
        <w:trPr>
          <w:trHeight w:val="229"/>
        </w:trPr>
        <w:tc>
          <w:tcPr>
            <w:tcW w:w="1668" w:type="dxa"/>
            <w:gridSpan w:val="2"/>
            <w:shd w:val="clear" w:color="auto" w:fill="D8D8D8"/>
          </w:tcPr>
          <w:p w:rsidR="00641699" w:rsidRDefault="00E62B1F">
            <w:pPr>
              <w:pStyle w:val="TableParagraph"/>
              <w:spacing w:line="210" w:lineRule="exact"/>
              <w:ind w:left="110"/>
              <w:rPr>
                <w:rFonts w:ascii="Arial" w:hAnsi="Arial"/>
                <w:b/>
                <w:sz w:val="20"/>
              </w:rPr>
            </w:pPr>
            <w:r w:rsidRPr="00E62B1F">
              <w:rPr>
                <w:rFonts w:ascii="Arial" w:hAnsi="Arial"/>
                <w:b/>
                <w:spacing w:val="-2"/>
                <w:w w:val="90"/>
                <w:sz w:val="20"/>
              </w:rPr>
              <w:t>Preconditions</w:t>
            </w:r>
            <w:r>
              <w:rPr>
                <w:rFonts w:ascii="Arial" w:hAnsi="Arial"/>
                <w:b/>
                <w:spacing w:val="-2"/>
                <w:w w:val="90"/>
                <w:sz w:val="20"/>
              </w:rPr>
              <w:t xml:space="preserve"> </w:t>
            </w:r>
          </w:p>
        </w:tc>
        <w:tc>
          <w:tcPr>
            <w:tcW w:w="7940" w:type="dxa"/>
            <w:gridSpan w:val="11"/>
          </w:tcPr>
          <w:p w:rsidR="00641699" w:rsidRDefault="00E62B1F">
            <w:pPr>
              <w:pStyle w:val="TableParagraph"/>
              <w:spacing w:before="1" w:line="208" w:lineRule="exact"/>
              <w:ind w:left="110"/>
              <w:rPr>
                <w:sz w:val="20"/>
              </w:rPr>
            </w:pPr>
            <w:r>
              <w:rPr>
                <w:w w:val="80"/>
                <w:sz w:val="20"/>
              </w:rPr>
              <w:t>No</w:t>
            </w:r>
            <w:r w:rsidRPr="00E62B1F">
              <w:rPr>
                <w:w w:val="80"/>
                <w:sz w:val="20"/>
              </w:rPr>
              <w:t xml:space="preserve"> </w:t>
            </w:r>
            <w:r>
              <w:rPr>
                <w:w w:val="80"/>
                <w:sz w:val="20"/>
              </w:rPr>
              <w:t>p</w:t>
            </w:r>
            <w:r w:rsidRPr="00E62B1F">
              <w:rPr>
                <w:w w:val="80"/>
                <w:sz w:val="20"/>
              </w:rPr>
              <w:t>reconditions</w:t>
            </w:r>
          </w:p>
        </w:tc>
      </w:tr>
    </w:tbl>
    <w:p w:rsidR="00641699" w:rsidRDefault="006648B8">
      <w:pPr>
        <w:pStyle w:val="BodyText"/>
        <w:spacing w:before="11"/>
        <w:ind w:left="0"/>
        <w:rPr>
          <w:rFonts w:ascii="Times New Roman"/>
        </w:rPr>
      </w:pPr>
      <w:r>
        <w:rPr>
          <w:noProof/>
        </w:rPr>
        <mc:AlternateContent>
          <mc:Choice Requires="wps">
            <w:drawing>
              <wp:anchor distT="0" distB="0" distL="0" distR="0" simplePos="0" relativeHeight="487587840" behindDoc="1" locked="0" layoutInCell="1" allowOverlap="1">
                <wp:simplePos x="0" y="0"/>
                <wp:positionH relativeFrom="page">
                  <wp:posOffset>900430</wp:posOffset>
                </wp:positionH>
                <wp:positionV relativeFrom="paragraph">
                  <wp:posOffset>139204</wp:posOffset>
                </wp:positionV>
                <wp:extent cx="1574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0" cy="6350"/>
                        </a:xfrm>
                        <a:custGeom>
                          <a:avLst/>
                          <a:gdLst/>
                          <a:ahLst/>
                          <a:cxnLst/>
                          <a:rect l="l" t="t" r="r" b="b"/>
                          <a:pathLst>
                            <a:path w="1574800" h="6350">
                              <a:moveTo>
                                <a:pt x="1574800" y="0"/>
                              </a:moveTo>
                              <a:lnTo>
                                <a:pt x="0" y="0"/>
                              </a:lnTo>
                              <a:lnTo>
                                <a:pt x="0" y="6349"/>
                              </a:lnTo>
                              <a:lnTo>
                                <a:pt x="1574800" y="6349"/>
                              </a:lnTo>
                              <a:lnTo>
                                <a:pt x="1574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68D1F5" id="Graphic 3" o:spid="_x0000_s1026" style="position:absolute;margin-left:70.9pt;margin-top:10.95pt;width:124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574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" path="m1574800,l,,,6349r1574800,l1574800,xe" fillcolor="black" stroked="f">
                <v:path arrowok="t"/>
                <w10:wrap type="topAndBottom" anchorx="page"/>
              </v:shape>
            </w:pict>
          </mc:Fallback>
        </mc:AlternateContent>
      </w:r>
    </w:p>
    <w:p w:rsidR="00E62B1F" w:rsidRPr="00E62B1F" w:rsidRDefault="00E62B1F" w:rsidP="00E62B1F">
      <w:pPr>
        <w:spacing w:before="78" w:line="200" w:lineRule="exact"/>
        <w:ind w:left="220"/>
        <w:rPr>
          <w:sz w:val="16"/>
        </w:rPr>
      </w:pPr>
      <w:bookmarkStart w:id="1" w:name="_bookmark0"/>
      <w:bookmarkEnd w:id="1"/>
      <w:r w:rsidRPr="00E62B1F">
        <w:rPr>
          <w:rFonts w:ascii="Calibri" w:hAnsi="Calibri"/>
          <w:vertAlign w:val="superscript"/>
        </w:rPr>
        <w:t>1</w:t>
      </w:r>
      <w:r w:rsidRPr="00E62B1F">
        <w:rPr>
          <w:rFonts w:ascii="Calibri" w:hAnsi="Calibri"/>
          <w:w w:val="80"/>
          <w:sz w:val="16"/>
          <w:vertAlign w:val="superscript"/>
        </w:rPr>
        <w:t>1</w:t>
      </w:r>
      <w:r w:rsidRPr="00E62B1F">
        <w:rPr>
          <w:w w:val="80"/>
          <w:position w:val="1"/>
          <w:sz w:val="16"/>
        </w:rPr>
        <w:t xml:space="preserve">Coefficient of student </w:t>
      </w:r>
      <w:proofErr w:type="gramStart"/>
      <w:r w:rsidRPr="00E62B1F">
        <w:rPr>
          <w:w w:val="80"/>
          <w:position w:val="1"/>
          <w:sz w:val="16"/>
        </w:rPr>
        <w:t xml:space="preserve">workload </w:t>
      </w:r>
      <w:r w:rsidRPr="00E62B1F">
        <w:rPr>
          <w:spacing w:val="17"/>
          <w:w w:val="80"/>
          <w:position w:val="1"/>
          <w:sz w:val="16"/>
        </w:rPr>
        <w:t xml:space="preserve"> </w:t>
      </w:r>
      <w:proofErr w:type="spellStart"/>
      <w:r w:rsidRPr="00E62B1F">
        <w:rPr>
          <w:w w:val="80"/>
          <w:position w:val="1"/>
          <w:sz w:val="16"/>
        </w:rPr>
        <w:t>S</w:t>
      </w:r>
      <w:r w:rsidRPr="00E62B1F">
        <w:rPr>
          <w:w w:val="80"/>
          <w:sz w:val="9"/>
        </w:rPr>
        <w:t>o</w:t>
      </w:r>
      <w:proofErr w:type="spellEnd"/>
      <w:r w:rsidRPr="00E62B1F">
        <w:rPr>
          <w:w w:val="80"/>
          <w:position w:val="1"/>
          <w:sz w:val="16"/>
        </w:rPr>
        <w:t>is</w:t>
      </w:r>
      <w:proofErr w:type="gramEnd"/>
      <w:r w:rsidRPr="00E62B1F">
        <w:rPr>
          <w:w w:val="80"/>
          <w:position w:val="1"/>
          <w:sz w:val="16"/>
        </w:rPr>
        <w:t xml:space="preserve"> calculated as follows:</w:t>
      </w:r>
    </w:p>
    <w:p w:rsidR="00E62B1F" w:rsidRPr="00E62B1F" w:rsidRDefault="00E62B1F" w:rsidP="00E62B1F">
      <w:pPr>
        <w:tabs>
          <w:tab w:val="left" w:pos="1659"/>
          <w:tab w:val="left" w:pos="6110"/>
          <w:tab w:val="left" w:pos="6629"/>
        </w:tabs>
        <w:ind w:left="220" w:right="112"/>
        <w:rPr>
          <w:sz w:val="16"/>
        </w:rPr>
      </w:pPr>
      <w:r w:rsidRPr="00E62B1F">
        <w:rPr>
          <w:w w:val="80"/>
          <w:position w:val="1"/>
          <w:sz w:val="16"/>
        </w:rPr>
        <w:t>а)</w:t>
      </w:r>
      <w:r w:rsidRPr="00E62B1F">
        <w:rPr>
          <w:spacing w:val="7"/>
          <w:w w:val="80"/>
          <w:position w:val="1"/>
          <w:sz w:val="16"/>
        </w:rPr>
        <w:t xml:space="preserve"> </w:t>
      </w:r>
      <w:r w:rsidRPr="00E62B1F">
        <w:rPr>
          <w:w w:val="80"/>
          <w:position w:val="1"/>
          <w:sz w:val="16"/>
        </w:rPr>
        <w:t xml:space="preserve">for study programs not going </w:t>
      </w:r>
      <w:proofErr w:type="spellStart"/>
      <w:r w:rsidRPr="00E62B1F">
        <w:rPr>
          <w:w w:val="80"/>
          <w:position w:val="1"/>
          <w:sz w:val="16"/>
        </w:rPr>
        <w:t>thorugh</w:t>
      </w:r>
      <w:proofErr w:type="spellEnd"/>
      <w:r w:rsidRPr="00E62B1F">
        <w:rPr>
          <w:w w:val="80"/>
          <w:position w:val="1"/>
          <w:sz w:val="16"/>
        </w:rPr>
        <w:t xml:space="preserve"> the licensing process:</w:t>
      </w:r>
      <w:r w:rsidRPr="00E62B1F">
        <w:rPr>
          <w:spacing w:val="9"/>
          <w:w w:val="80"/>
          <w:position w:val="1"/>
          <w:sz w:val="16"/>
        </w:rPr>
        <w:t xml:space="preserve"> </w:t>
      </w:r>
      <w:r w:rsidRPr="00E62B1F">
        <w:rPr>
          <w:w w:val="80"/>
          <w:position w:val="1"/>
          <w:sz w:val="16"/>
        </w:rPr>
        <w:t>S</w:t>
      </w:r>
      <w:r w:rsidRPr="00E62B1F">
        <w:rPr>
          <w:w w:val="80"/>
          <w:sz w:val="9"/>
        </w:rPr>
        <w:t>o</w:t>
      </w:r>
      <w:r w:rsidRPr="00E62B1F">
        <w:rPr>
          <w:spacing w:val="4"/>
          <w:w w:val="80"/>
          <w:sz w:val="9"/>
        </w:rPr>
        <w:t xml:space="preserve"> </w:t>
      </w:r>
      <w:r w:rsidRPr="00E62B1F">
        <w:rPr>
          <w:w w:val="80"/>
          <w:position w:val="1"/>
          <w:sz w:val="16"/>
        </w:rPr>
        <w:t>=</w:t>
      </w:r>
      <w:r w:rsidRPr="00E62B1F">
        <w:rPr>
          <w:spacing w:val="4"/>
          <w:w w:val="80"/>
          <w:position w:val="1"/>
          <w:sz w:val="16"/>
        </w:rPr>
        <w:t xml:space="preserve"> </w:t>
      </w:r>
      <w:r w:rsidRPr="00E62B1F">
        <w:rPr>
          <w:w w:val="80"/>
          <w:position w:val="1"/>
          <w:sz w:val="16"/>
        </w:rPr>
        <w:t>(total workload in semester for all the subjects</w:t>
      </w:r>
      <w:r w:rsidRPr="00E62B1F">
        <w:rPr>
          <w:spacing w:val="8"/>
          <w:w w:val="80"/>
          <w:position w:val="1"/>
          <w:sz w:val="16"/>
        </w:rPr>
        <w:t xml:space="preserve"> </w:t>
      </w:r>
      <w:r w:rsidRPr="00E62B1F">
        <w:rPr>
          <w:w w:val="80"/>
          <w:position w:val="1"/>
          <w:sz w:val="16"/>
        </w:rPr>
        <w:t>900</w:t>
      </w:r>
      <w:r w:rsidRPr="00E62B1F">
        <w:rPr>
          <w:spacing w:val="12"/>
          <w:w w:val="80"/>
          <w:position w:val="1"/>
          <w:sz w:val="16"/>
        </w:rPr>
        <w:t xml:space="preserve"> </w:t>
      </w:r>
      <w:r w:rsidRPr="00E62B1F">
        <w:rPr>
          <w:w w:val="80"/>
          <w:position w:val="1"/>
          <w:sz w:val="16"/>
        </w:rPr>
        <w:t>h</w:t>
      </w:r>
      <w:r w:rsidRPr="00E62B1F">
        <w:rPr>
          <w:spacing w:val="6"/>
          <w:w w:val="80"/>
          <w:position w:val="1"/>
          <w:sz w:val="16"/>
        </w:rPr>
        <w:t xml:space="preserve"> </w:t>
      </w:r>
      <w:r w:rsidRPr="00E62B1F">
        <w:rPr>
          <w:w w:val="80"/>
          <w:position w:val="1"/>
          <w:sz w:val="16"/>
        </w:rPr>
        <w:t>–</w:t>
      </w:r>
      <w:r w:rsidRPr="00E62B1F">
        <w:rPr>
          <w:spacing w:val="4"/>
          <w:w w:val="80"/>
          <w:position w:val="1"/>
          <w:sz w:val="16"/>
        </w:rPr>
        <w:t xml:space="preserve"> </w:t>
      </w:r>
      <w:r w:rsidRPr="00E62B1F">
        <w:rPr>
          <w:w w:val="80"/>
          <w:position w:val="1"/>
          <w:sz w:val="16"/>
        </w:rPr>
        <w:t>total teaching workload</w:t>
      </w:r>
      <w:r w:rsidRPr="00E62B1F">
        <w:rPr>
          <w:spacing w:val="9"/>
          <w:w w:val="80"/>
          <w:position w:val="1"/>
          <w:sz w:val="16"/>
        </w:rPr>
        <w:t xml:space="preserve"> </w:t>
      </w:r>
      <w:r w:rsidRPr="00E62B1F">
        <w:rPr>
          <w:w w:val="80"/>
          <w:position w:val="1"/>
          <w:sz w:val="16"/>
        </w:rPr>
        <w:t>L+E</w:t>
      </w:r>
      <w:r w:rsidRPr="00E62B1F">
        <w:rPr>
          <w:spacing w:val="5"/>
          <w:w w:val="80"/>
          <w:position w:val="1"/>
          <w:sz w:val="16"/>
        </w:rPr>
        <w:t xml:space="preserve"> </w:t>
      </w:r>
      <w:r w:rsidRPr="00E62B1F">
        <w:rPr>
          <w:w w:val="80"/>
          <w:position w:val="1"/>
          <w:sz w:val="16"/>
        </w:rPr>
        <w:t>in   semester for all subjects</w:t>
      </w:r>
      <w:r w:rsidRPr="00E62B1F">
        <w:rPr>
          <w:rFonts w:ascii="Times New Roman" w:hAnsi="Times New Roman"/>
          <w:w w:val="80"/>
          <w:sz w:val="16"/>
          <w:u w:val="single"/>
        </w:rPr>
        <w:tab/>
      </w:r>
      <w:proofErr w:type="spellStart"/>
      <w:r w:rsidRPr="00E62B1F">
        <w:rPr>
          <w:w w:val="80"/>
          <w:sz w:val="16"/>
        </w:rPr>
        <w:t>hrs</w:t>
      </w:r>
      <w:proofErr w:type="spellEnd"/>
      <w:r w:rsidRPr="00E62B1F">
        <w:rPr>
          <w:w w:val="80"/>
          <w:sz w:val="16"/>
        </w:rPr>
        <w:t>/</w:t>
      </w:r>
      <w:r w:rsidRPr="00E62B1F">
        <w:rPr>
          <w:spacing w:val="4"/>
          <w:w w:val="80"/>
          <w:sz w:val="16"/>
        </w:rPr>
        <w:t xml:space="preserve"> </w:t>
      </w:r>
      <w:r w:rsidRPr="00E62B1F">
        <w:rPr>
          <w:w w:val="80"/>
          <w:sz w:val="16"/>
        </w:rPr>
        <w:t>total teaching workload</w:t>
      </w:r>
      <w:r w:rsidRPr="00E62B1F">
        <w:rPr>
          <w:spacing w:val="8"/>
          <w:w w:val="80"/>
          <w:sz w:val="16"/>
        </w:rPr>
        <w:t xml:space="preserve"> </w:t>
      </w:r>
      <w:r w:rsidRPr="00E62B1F">
        <w:rPr>
          <w:w w:val="80"/>
          <w:sz w:val="16"/>
        </w:rPr>
        <w:t>L+E</w:t>
      </w:r>
      <w:r w:rsidRPr="00E62B1F">
        <w:rPr>
          <w:spacing w:val="4"/>
          <w:w w:val="80"/>
          <w:sz w:val="16"/>
        </w:rPr>
        <w:t xml:space="preserve"> </w:t>
      </w:r>
      <w:r w:rsidRPr="00E62B1F">
        <w:rPr>
          <w:w w:val="80"/>
          <w:sz w:val="16"/>
        </w:rPr>
        <w:t>in semester for all subjects</w:t>
      </w:r>
      <w:r w:rsidRPr="00E62B1F">
        <w:rPr>
          <w:rFonts w:ascii="Times New Roman" w:hAnsi="Times New Roman"/>
          <w:w w:val="80"/>
          <w:sz w:val="16"/>
          <w:u w:val="single"/>
        </w:rPr>
        <w:tab/>
      </w:r>
      <w:proofErr w:type="spellStart"/>
      <w:r w:rsidRPr="00E62B1F">
        <w:rPr>
          <w:w w:val="90"/>
          <w:sz w:val="16"/>
        </w:rPr>
        <w:t>hrs</w:t>
      </w:r>
      <w:proofErr w:type="spellEnd"/>
      <w:r w:rsidRPr="00E62B1F">
        <w:rPr>
          <w:spacing w:val="-6"/>
          <w:w w:val="90"/>
          <w:sz w:val="16"/>
        </w:rPr>
        <w:t xml:space="preserve"> </w:t>
      </w:r>
      <w:r w:rsidRPr="00E62B1F">
        <w:rPr>
          <w:w w:val="90"/>
          <w:sz w:val="16"/>
        </w:rPr>
        <w:t>=</w:t>
      </w:r>
      <w:r w:rsidRPr="00E62B1F">
        <w:rPr>
          <w:rFonts w:ascii="Times New Roman" w:hAnsi="Times New Roman"/>
          <w:w w:val="90"/>
          <w:sz w:val="16"/>
          <w:u w:val="single"/>
        </w:rPr>
        <w:tab/>
      </w:r>
      <w:r w:rsidRPr="00E62B1F">
        <w:rPr>
          <w:w w:val="85"/>
          <w:sz w:val="16"/>
        </w:rPr>
        <w:t>.</w:t>
      </w:r>
      <w:r w:rsidRPr="00E62B1F">
        <w:rPr>
          <w:spacing w:val="-2"/>
          <w:w w:val="85"/>
          <w:sz w:val="16"/>
        </w:rPr>
        <w:t xml:space="preserve"> </w:t>
      </w:r>
      <w:r w:rsidRPr="00E62B1F">
        <w:rPr>
          <w:w w:val="85"/>
          <w:sz w:val="16"/>
        </w:rPr>
        <w:t>Consult form content and its explanation</w:t>
      </w:r>
      <w:proofErr w:type="gramStart"/>
      <w:r w:rsidRPr="00E62B1F">
        <w:rPr>
          <w:w w:val="85"/>
          <w:sz w:val="16"/>
        </w:rPr>
        <w:t>..</w:t>
      </w:r>
      <w:proofErr w:type="gramEnd"/>
    </w:p>
    <w:p w:rsidR="00641699" w:rsidRDefault="00E62B1F" w:rsidP="00E62B1F">
      <w:pPr>
        <w:pStyle w:val="BodyText"/>
        <w:spacing w:before="2"/>
      </w:pPr>
      <w:r w:rsidRPr="00B428F0">
        <w:rPr>
          <w:w w:val="80"/>
          <w:szCs w:val="22"/>
        </w:rPr>
        <w:t>b)</w:t>
      </w:r>
      <w:r w:rsidRPr="00B428F0">
        <w:rPr>
          <w:spacing w:val="4"/>
          <w:w w:val="80"/>
          <w:szCs w:val="22"/>
        </w:rPr>
        <w:t xml:space="preserve"> </w:t>
      </w:r>
      <w:proofErr w:type="gramStart"/>
      <w:r w:rsidRPr="00B428F0">
        <w:rPr>
          <w:w w:val="80"/>
          <w:szCs w:val="22"/>
        </w:rPr>
        <w:t>for</w:t>
      </w:r>
      <w:proofErr w:type="gramEnd"/>
      <w:r w:rsidRPr="00B428F0">
        <w:rPr>
          <w:w w:val="80"/>
          <w:szCs w:val="22"/>
        </w:rPr>
        <w:t xml:space="preserve"> the study programs going through the </w:t>
      </w:r>
      <w:proofErr w:type="spellStart"/>
      <w:r w:rsidRPr="00B428F0">
        <w:rPr>
          <w:w w:val="80"/>
          <w:szCs w:val="22"/>
        </w:rPr>
        <w:t>licencing</w:t>
      </w:r>
      <w:proofErr w:type="spellEnd"/>
      <w:r w:rsidRPr="00B428F0">
        <w:rPr>
          <w:w w:val="80"/>
          <w:szCs w:val="22"/>
        </w:rPr>
        <w:t xml:space="preserve"> process, it is necessary to use form content and its explanation</w:t>
      </w:r>
      <w:r w:rsidR="006648B8">
        <w:rPr>
          <w:spacing w:val="-2"/>
          <w:w w:val="80"/>
        </w:rPr>
        <w:t>.</w:t>
      </w:r>
    </w:p>
    <w:p w:rsidR="00641699" w:rsidRDefault="00E62B1F">
      <w:pPr>
        <w:sectPr w:rsidR="00641699">
          <w:type w:val="continuous"/>
          <w:pgSz w:w="11910" w:h="16840"/>
          <w:pgMar w:top="1320" w:right="480" w:bottom="280" w:left="1200" w:header="720" w:footer="720" w:gutter="0"/>
          <w:cols w:space="720"/>
        </w:sectPr>
      </w:pPr>
      <w:r>
        <w:t xml:space="preserve"> </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7940"/>
      </w:tblGrid>
      <w:tr w:rsidR="00641699">
        <w:trPr>
          <w:trHeight w:val="230"/>
        </w:trPr>
        <w:tc>
          <w:tcPr>
            <w:tcW w:w="1668" w:type="dxa"/>
            <w:shd w:val="clear" w:color="auto" w:fill="D8D8D8"/>
          </w:tcPr>
          <w:p w:rsidR="00641699" w:rsidRDefault="00E62B1F">
            <w:pPr>
              <w:pStyle w:val="TableParagraph"/>
              <w:spacing w:line="210" w:lineRule="exact"/>
              <w:ind w:left="110"/>
              <w:rPr>
                <w:rFonts w:ascii="Arial" w:hAnsi="Arial"/>
                <w:b/>
                <w:sz w:val="20"/>
              </w:rPr>
            </w:pPr>
            <w:r w:rsidRPr="00E62B1F">
              <w:rPr>
                <w:rFonts w:ascii="Arial" w:hAnsi="Arial"/>
                <w:b/>
                <w:w w:val="80"/>
                <w:sz w:val="20"/>
              </w:rPr>
              <w:lastRenderedPageBreak/>
              <w:t>Teaching methods</w:t>
            </w:r>
            <w:r>
              <w:rPr>
                <w:rFonts w:ascii="Arial" w:hAnsi="Arial"/>
                <w:b/>
                <w:w w:val="80"/>
                <w:sz w:val="20"/>
              </w:rPr>
              <w:t xml:space="preserve"> </w:t>
            </w:r>
          </w:p>
        </w:tc>
        <w:tc>
          <w:tcPr>
            <w:tcW w:w="7940" w:type="dxa"/>
          </w:tcPr>
          <w:p w:rsidR="00641699" w:rsidRDefault="00E62B1F">
            <w:pPr>
              <w:pStyle w:val="TableParagraph"/>
              <w:spacing w:before="1" w:line="208" w:lineRule="exact"/>
              <w:ind w:left="110"/>
              <w:rPr>
                <w:sz w:val="20"/>
              </w:rPr>
            </w:pPr>
            <w:r w:rsidRPr="00E62B1F">
              <w:rPr>
                <w:w w:val="80"/>
                <w:sz w:val="20"/>
              </w:rPr>
              <w:t>Lectures, exe</w:t>
            </w:r>
            <w:r>
              <w:rPr>
                <w:w w:val="80"/>
                <w:sz w:val="20"/>
              </w:rPr>
              <w:t>rcises, seminar</w:t>
            </w:r>
            <w:r w:rsidRPr="00E62B1F">
              <w:rPr>
                <w:w w:val="80"/>
                <w:sz w:val="20"/>
              </w:rPr>
              <w:t xml:space="preserve">, </w:t>
            </w:r>
            <w:proofErr w:type="spellStart"/>
            <w:r w:rsidRPr="00E62B1F">
              <w:rPr>
                <w:w w:val="80"/>
                <w:sz w:val="20"/>
              </w:rPr>
              <w:t>colloquim</w:t>
            </w:r>
            <w:proofErr w:type="spellEnd"/>
          </w:p>
        </w:tc>
      </w:tr>
      <w:tr w:rsidR="00641699">
        <w:trPr>
          <w:trHeight w:val="14298"/>
        </w:trPr>
        <w:tc>
          <w:tcPr>
            <w:tcW w:w="1668" w:type="dxa"/>
            <w:shd w:val="clear" w:color="auto" w:fill="D8D8D8"/>
          </w:tcPr>
          <w:p w:rsidR="00641699" w:rsidRDefault="00E62B1F">
            <w:pPr>
              <w:pStyle w:val="TableParagraph"/>
              <w:ind w:left="110" w:right="90"/>
              <w:rPr>
                <w:rFonts w:ascii="Arial" w:hAnsi="Arial"/>
                <w:b/>
                <w:sz w:val="20"/>
              </w:rPr>
            </w:pPr>
            <w:r w:rsidRPr="00E62B1F">
              <w:rPr>
                <w:rFonts w:ascii="Arial" w:hAnsi="Arial"/>
                <w:b/>
                <w:spacing w:val="-2"/>
                <w:w w:val="90"/>
                <w:sz w:val="20"/>
              </w:rPr>
              <w:t>Subject content per week</w:t>
            </w:r>
            <w:r>
              <w:rPr>
                <w:rFonts w:ascii="Arial" w:hAnsi="Arial"/>
                <w:b/>
                <w:spacing w:val="-2"/>
                <w:w w:val="90"/>
                <w:sz w:val="20"/>
              </w:rPr>
              <w:t xml:space="preserve"> </w:t>
            </w:r>
          </w:p>
        </w:tc>
        <w:tc>
          <w:tcPr>
            <w:tcW w:w="7940" w:type="dxa"/>
          </w:tcPr>
          <w:p w:rsidR="00641699" w:rsidRDefault="00641699">
            <w:pPr>
              <w:pStyle w:val="TableParagraph"/>
              <w:rPr>
                <w:sz w:val="20"/>
              </w:rPr>
            </w:pPr>
          </w:p>
          <w:p w:rsidR="00641699" w:rsidRDefault="00641699">
            <w:pPr>
              <w:pStyle w:val="TableParagraph"/>
              <w:spacing w:before="5"/>
              <w:rPr>
                <w:sz w:val="20"/>
              </w:rPr>
            </w:pPr>
          </w:p>
          <w:p w:rsidR="00641699" w:rsidRDefault="00E62B1F">
            <w:pPr>
              <w:pStyle w:val="TableParagraph"/>
              <w:ind w:left="110"/>
              <w:rPr>
                <w:rFonts w:ascii="Arial" w:hAnsi="Arial"/>
                <w:b/>
                <w:sz w:val="20"/>
              </w:rPr>
            </w:pPr>
            <w:r>
              <w:rPr>
                <w:rFonts w:ascii="Arial" w:hAnsi="Arial"/>
                <w:b/>
                <w:spacing w:val="-2"/>
                <w:w w:val="90"/>
                <w:sz w:val="20"/>
              </w:rPr>
              <w:t>Lectures</w:t>
            </w:r>
            <w:r w:rsidR="006648B8">
              <w:rPr>
                <w:rFonts w:ascii="Arial" w:hAnsi="Arial"/>
                <w:b/>
                <w:spacing w:val="-2"/>
                <w:w w:val="90"/>
                <w:sz w:val="20"/>
              </w:rPr>
              <w:t>:</w:t>
            </w:r>
          </w:p>
          <w:p w:rsidR="00641699" w:rsidRDefault="00641699">
            <w:pPr>
              <w:pStyle w:val="TableParagraph"/>
              <w:spacing w:before="7"/>
              <w:rPr>
                <w:sz w:val="20"/>
              </w:rPr>
            </w:pPr>
          </w:p>
          <w:p w:rsidR="00641699" w:rsidRDefault="003E5416">
            <w:pPr>
              <w:pStyle w:val="TableParagraph"/>
              <w:numPr>
                <w:ilvl w:val="0"/>
                <w:numId w:val="2"/>
              </w:numPr>
              <w:tabs>
                <w:tab w:val="left" w:pos="830"/>
              </w:tabs>
              <w:spacing w:line="244" w:lineRule="auto"/>
              <w:ind w:right="446"/>
              <w:rPr>
                <w:sz w:val="20"/>
              </w:rPr>
            </w:pPr>
            <w:r w:rsidRPr="003E5416">
              <w:rPr>
                <w:w w:val="80"/>
                <w:sz w:val="20"/>
              </w:rPr>
              <w:t>Primary Health Care. Introduction to Family Medicine; Definition of the Family Medicine discipline; Characteristics of the Family Medicine discipline</w:t>
            </w:r>
            <w:r w:rsidR="006648B8">
              <w:rPr>
                <w:w w:val="80"/>
                <w:sz w:val="20"/>
              </w:rPr>
              <w:t>.</w:t>
            </w:r>
            <w:r>
              <w:rPr>
                <w:w w:val="80"/>
                <w:sz w:val="20"/>
              </w:rPr>
              <w:t xml:space="preserve"> </w:t>
            </w:r>
          </w:p>
          <w:p w:rsidR="00641699" w:rsidRDefault="003E5416">
            <w:pPr>
              <w:pStyle w:val="TableParagraph"/>
              <w:spacing w:line="244" w:lineRule="auto"/>
              <w:ind w:left="830" w:right="956"/>
              <w:rPr>
                <w:sz w:val="20"/>
              </w:rPr>
            </w:pPr>
            <w:r w:rsidRPr="003E5416">
              <w:rPr>
                <w:w w:val="80"/>
                <w:sz w:val="20"/>
              </w:rPr>
              <w:t>Principles of Family Medicine; Practice Model in Family Medicine (patient-oriented care); Disease and Morbidity</w:t>
            </w:r>
            <w:r>
              <w:rPr>
                <w:w w:val="80"/>
                <w:sz w:val="20"/>
              </w:rPr>
              <w:t xml:space="preserve"> </w:t>
            </w:r>
          </w:p>
          <w:p w:rsidR="003E5416" w:rsidRPr="003E5416" w:rsidRDefault="003E5416">
            <w:pPr>
              <w:pStyle w:val="TableParagraph"/>
              <w:numPr>
                <w:ilvl w:val="0"/>
                <w:numId w:val="2"/>
              </w:numPr>
              <w:tabs>
                <w:tab w:val="left" w:pos="829"/>
              </w:tabs>
              <w:spacing w:line="223" w:lineRule="exact"/>
              <w:ind w:left="829" w:hanging="359"/>
              <w:rPr>
                <w:sz w:val="20"/>
              </w:rPr>
            </w:pPr>
            <w:r>
              <w:rPr>
                <w:w w:val="80"/>
                <w:sz w:val="20"/>
              </w:rPr>
              <w:t>Definition and scope of work of the family nurse (in the team); Nursing process; Communication skills; Definition of communication; Techniques of nonverbal communication; Skills of active listening; Components of an effective interview; Interviewing t</w:t>
            </w:r>
            <w:r w:rsidRPr="003E5416">
              <w:rPr>
                <w:w w:val="80"/>
                <w:sz w:val="20"/>
              </w:rPr>
              <w:t>echni</w:t>
            </w:r>
            <w:r>
              <w:rPr>
                <w:w w:val="80"/>
                <w:sz w:val="20"/>
              </w:rPr>
              <w:t>ques; Components of taking a medical h</w:t>
            </w:r>
            <w:r w:rsidRPr="003E5416">
              <w:rPr>
                <w:w w:val="80"/>
                <w:sz w:val="20"/>
              </w:rPr>
              <w:t>istory</w:t>
            </w:r>
          </w:p>
          <w:p w:rsidR="00641699" w:rsidRDefault="003E5416">
            <w:pPr>
              <w:pStyle w:val="TableParagraph"/>
              <w:numPr>
                <w:ilvl w:val="0"/>
                <w:numId w:val="2"/>
              </w:numPr>
              <w:tabs>
                <w:tab w:val="left" w:pos="829"/>
              </w:tabs>
              <w:spacing w:line="223" w:lineRule="exact"/>
              <w:ind w:left="829" w:hanging="359"/>
              <w:rPr>
                <w:sz w:val="20"/>
              </w:rPr>
            </w:pPr>
            <w:r w:rsidRPr="003E5416">
              <w:rPr>
                <w:w w:val="80"/>
                <w:sz w:val="20"/>
              </w:rPr>
              <w:t>Family Assessment – Genogram;</w:t>
            </w:r>
          </w:p>
          <w:p w:rsidR="003E5416" w:rsidRDefault="003E5416">
            <w:pPr>
              <w:pStyle w:val="TableParagraph"/>
              <w:spacing w:line="244" w:lineRule="auto"/>
              <w:ind w:left="830" w:right="3043"/>
              <w:rPr>
                <w:w w:val="85"/>
                <w:sz w:val="20"/>
              </w:rPr>
            </w:pPr>
            <w:r>
              <w:rPr>
                <w:w w:val="80"/>
                <w:sz w:val="20"/>
              </w:rPr>
              <w:t>The r</w:t>
            </w:r>
            <w:r w:rsidRPr="003E5416">
              <w:rPr>
                <w:w w:val="80"/>
                <w:sz w:val="20"/>
              </w:rPr>
              <w:t>ole o</w:t>
            </w:r>
            <w:r>
              <w:rPr>
                <w:w w:val="80"/>
                <w:sz w:val="20"/>
              </w:rPr>
              <w:t>f the family in the health of Its m</w:t>
            </w:r>
            <w:r w:rsidRPr="003E5416">
              <w:rPr>
                <w:w w:val="80"/>
                <w:sz w:val="20"/>
              </w:rPr>
              <w:t>embers</w:t>
            </w:r>
            <w:r w:rsidR="006648B8">
              <w:rPr>
                <w:w w:val="80"/>
                <w:sz w:val="20"/>
              </w:rPr>
              <w:t xml:space="preserve">; </w:t>
            </w:r>
            <w:r>
              <w:rPr>
                <w:w w:val="85"/>
                <w:sz w:val="20"/>
              </w:rPr>
              <w:t>Calgary family assessment m</w:t>
            </w:r>
            <w:r w:rsidRPr="003E5416">
              <w:rPr>
                <w:w w:val="85"/>
                <w:sz w:val="20"/>
              </w:rPr>
              <w:t>odel</w:t>
            </w:r>
            <w:r>
              <w:rPr>
                <w:w w:val="85"/>
                <w:sz w:val="20"/>
              </w:rPr>
              <w:t>;</w:t>
            </w:r>
          </w:p>
          <w:p w:rsidR="003E5416" w:rsidRDefault="003E5416">
            <w:pPr>
              <w:pStyle w:val="TableParagraph"/>
              <w:spacing w:line="224" w:lineRule="exact"/>
              <w:ind w:left="830"/>
              <w:rPr>
                <w:spacing w:val="-2"/>
                <w:w w:val="90"/>
                <w:sz w:val="20"/>
              </w:rPr>
            </w:pPr>
            <w:r>
              <w:rPr>
                <w:spacing w:val="-2"/>
                <w:w w:val="90"/>
                <w:sz w:val="20"/>
              </w:rPr>
              <w:t>Nursing e</w:t>
            </w:r>
            <w:r w:rsidRPr="003E5416">
              <w:rPr>
                <w:spacing w:val="-2"/>
                <w:w w:val="90"/>
                <w:sz w:val="20"/>
              </w:rPr>
              <w:t>ducation</w:t>
            </w:r>
          </w:p>
          <w:p w:rsidR="003E5416" w:rsidRPr="003E5416" w:rsidRDefault="003E5416" w:rsidP="003E5416">
            <w:pPr>
              <w:pStyle w:val="TableParagraph"/>
              <w:tabs>
                <w:tab w:val="left" w:pos="828"/>
                <w:tab w:val="left" w:pos="830"/>
              </w:tabs>
              <w:spacing w:before="4" w:line="244" w:lineRule="auto"/>
              <w:ind w:left="830" w:right="247"/>
              <w:jc w:val="both"/>
              <w:rPr>
                <w:sz w:val="20"/>
              </w:rPr>
            </w:pPr>
            <w:r w:rsidRPr="003E5416">
              <w:rPr>
                <w:w w:val="80"/>
                <w:sz w:val="20"/>
              </w:rPr>
              <w:t>Learning Styles</w:t>
            </w:r>
          </w:p>
          <w:p w:rsidR="003E5416" w:rsidRPr="003E5416" w:rsidRDefault="003E5416">
            <w:pPr>
              <w:pStyle w:val="TableParagraph"/>
              <w:numPr>
                <w:ilvl w:val="0"/>
                <w:numId w:val="2"/>
              </w:numPr>
              <w:tabs>
                <w:tab w:val="left" w:pos="828"/>
                <w:tab w:val="left" w:pos="830"/>
              </w:tabs>
              <w:spacing w:line="244" w:lineRule="auto"/>
              <w:ind w:right="538"/>
              <w:jc w:val="both"/>
              <w:rPr>
                <w:sz w:val="20"/>
              </w:rPr>
            </w:pPr>
            <w:r>
              <w:rPr>
                <w:w w:val="80"/>
                <w:sz w:val="20"/>
              </w:rPr>
              <w:t>Definition and scope of work of the family nurse (in the team); Nursing process; Smoking cessation: Smoking as a risk factor; 5 Steps in smoking cessation; Passive s</w:t>
            </w:r>
            <w:r w:rsidRPr="003E5416">
              <w:rPr>
                <w:w w:val="80"/>
                <w:sz w:val="20"/>
              </w:rPr>
              <w:t>moking.</w:t>
            </w:r>
          </w:p>
          <w:p w:rsidR="00641699" w:rsidRDefault="00704ADE">
            <w:pPr>
              <w:pStyle w:val="TableParagraph"/>
              <w:numPr>
                <w:ilvl w:val="0"/>
                <w:numId w:val="2"/>
              </w:numPr>
              <w:tabs>
                <w:tab w:val="left" w:pos="828"/>
                <w:tab w:val="left" w:pos="830"/>
              </w:tabs>
              <w:spacing w:line="244" w:lineRule="auto"/>
              <w:ind w:right="538"/>
              <w:jc w:val="both"/>
              <w:rPr>
                <w:sz w:val="20"/>
              </w:rPr>
            </w:pPr>
            <w:r>
              <w:rPr>
                <w:w w:val="80"/>
                <w:sz w:val="20"/>
              </w:rPr>
              <w:t>S</w:t>
            </w:r>
            <w:r w:rsidR="003E5416" w:rsidRPr="003E5416">
              <w:rPr>
                <w:w w:val="80"/>
                <w:sz w:val="20"/>
              </w:rPr>
              <w:t>pecific prevention measures: preventing and controlling disease</w:t>
            </w:r>
            <w:r>
              <w:rPr>
                <w:w w:val="80"/>
                <w:sz w:val="20"/>
              </w:rPr>
              <w:t>s. B</w:t>
            </w:r>
            <w:r w:rsidR="003E5416" w:rsidRPr="003E5416">
              <w:rPr>
                <w:w w:val="80"/>
                <w:sz w:val="20"/>
              </w:rPr>
              <w:t>uilding a healthy lifestyle at the</w:t>
            </w:r>
            <w:r>
              <w:rPr>
                <w:w w:val="80"/>
                <w:sz w:val="20"/>
              </w:rPr>
              <w:t xml:space="preserve"> level of primary health care. P</w:t>
            </w:r>
            <w:r w:rsidR="003E5416" w:rsidRPr="003E5416">
              <w:rPr>
                <w:w w:val="80"/>
                <w:sz w:val="20"/>
              </w:rPr>
              <w:t>atient management and health education</w:t>
            </w:r>
            <w:r w:rsidR="006648B8">
              <w:rPr>
                <w:spacing w:val="-2"/>
                <w:w w:val="85"/>
                <w:sz w:val="20"/>
              </w:rPr>
              <w:t>.</w:t>
            </w:r>
          </w:p>
          <w:p w:rsidR="00704ADE" w:rsidRPr="00704ADE" w:rsidRDefault="00704ADE" w:rsidP="00704ADE">
            <w:pPr>
              <w:pStyle w:val="TableParagraph"/>
              <w:numPr>
                <w:ilvl w:val="0"/>
                <w:numId w:val="2"/>
              </w:numPr>
              <w:tabs>
                <w:tab w:val="left" w:pos="828"/>
              </w:tabs>
              <w:spacing w:line="225" w:lineRule="exact"/>
              <w:jc w:val="both"/>
              <w:rPr>
                <w:w w:val="80"/>
                <w:sz w:val="20"/>
              </w:rPr>
            </w:pPr>
            <w:r w:rsidRPr="00704ADE">
              <w:rPr>
                <w:w w:val="80"/>
                <w:sz w:val="20"/>
              </w:rPr>
              <w:t>Women's Health Care,</w:t>
            </w:r>
          </w:p>
          <w:p w:rsidR="00704ADE" w:rsidRPr="00704ADE" w:rsidRDefault="00704ADE" w:rsidP="00704ADE">
            <w:pPr>
              <w:pStyle w:val="TableParagraph"/>
              <w:tabs>
                <w:tab w:val="left" w:pos="828"/>
              </w:tabs>
              <w:spacing w:line="225" w:lineRule="exact"/>
              <w:ind w:left="830"/>
              <w:jc w:val="both"/>
              <w:rPr>
                <w:sz w:val="20"/>
              </w:rPr>
            </w:pPr>
            <w:r w:rsidRPr="00704ADE">
              <w:rPr>
                <w:w w:val="80"/>
                <w:sz w:val="20"/>
              </w:rPr>
              <w:t>Specific Gynecological Problems, Sexually Transmitted Diseases, Contraception, Menopause; Breast Issues</w:t>
            </w:r>
          </w:p>
          <w:p w:rsidR="00704ADE" w:rsidRPr="00704ADE" w:rsidRDefault="00704ADE" w:rsidP="00704ADE">
            <w:pPr>
              <w:pStyle w:val="TableParagraph"/>
              <w:numPr>
                <w:ilvl w:val="0"/>
                <w:numId w:val="2"/>
              </w:numPr>
              <w:tabs>
                <w:tab w:val="left" w:pos="828"/>
              </w:tabs>
              <w:spacing w:line="225" w:lineRule="exact"/>
              <w:jc w:val="both"/>
              <w:rPr>
                <w:w w:val="80"/>
                <w:sz w:val="20"/>
              </w:rPr>
            </w:pPr>
            <w:r w:rsidRPr="00704ADE">
              <w:rPr>
                <w:w w:val="80"/>
                <w:sz w:val="20"/>
              </w:rPr>
              <w:t>Health Care for Children and Adolescents</w:t>
            </w:r>
          </w:p>
          <w:p w:rsidR="00704ADE" w:rsidRPr="00704ADE" w:rsidRDefault="00704ADE" w:rsidP="00704ADE">
            <w:pPr>
              <w:pStyle w:val="TableParagraph"/>
              <w:tabs>
                <w:tab w:val="left" w:pos="829"/>
              </w:tabs>
              <w:spacing w:line="225" w:lineRule="exact"/>
              <w:ind w:left="830"/>
              <w:rPr>
                <w:sz w:val="20"/>
              </w:rPr>
            </w:pPr>
            <w:r w:rsidRPr="00704ADE">
              <w:rPr>
                <w:w w:val="80"/>
                <w:sz w:val="20"/>
              </w:rPr>
              <w:t>Preventive Measures for Infants and Children Up to 5 Years</w:t>
            </w:r>
            <w:r>
              <w:rPr>
                <w:w w:val="80"/>
                <w:sz w:val="20"/>
              </w:rPr>
              <w:t>, Recommended Immunization for infants and c</w:t>
            </w:r>
            <w:r w:rsidRPr="00704ADE">
              <w:rPr>
                <w:w w:val="80"/>
                <w:sz w:val="20"/>
              </w:rPr>
              <w:t>hildren in Bosnia and Herzegovina</w:t>
            </w:r>
          </w:p>
          <w:p w:rsidR="00704ADE" w:rsidRPr="00704ADE" w:rsidRDefault="00704ADE">
            <w:pPr>
              <w:pStyle w:val="TableParagraph"/>
              <w:numPr>
                <w:ilvl w:val="0"/>
                <w:numId w:val="2"/>
              </w:numPr>
              <w:tabs>
                <w:tab w:val="left" w:pos="829"/>
              </w:tabs>
              <w:spacing w:before="3"/>
              <w:ind w:left="829" w:hanging="359"/>
              <w:rPr>
                <w:sz w:val="20"/>
              </w:rPr>
            </w:pPr>
            <w:r w:rsidRPr="00704ADE">
              <w:rPr>
                <w:w w:val="80"/>
                <w:sz w:val="20"/>
              </w:rPr>
              <w:t>Treatment of the Most Common Chronic Diseases in Primary Health Care</w:t>
            </w:r>
          </w:p>
          <w:p w:rsidR="00641699" w:rsidRDefault="00704ADE">
            <w:pPr>
              <w:pStyle w:val="TableParagraph"/>
              <w:numPr>
                <w:ilvl w:val="0"/>
                <w:numId w:val="2"/>
              </w:numPr>
              <w:tabs>
                <w:tab w:val="left" w:pos="829"/>
              </w:tabs>
              <w:spacing w:before="3"/>
              <w:ind w:left="829" w:hanging="359"/>
              <w:rPr>
                <w:sz w:val="20"/>
              </w:rPr>
            </w:pPr>
            <w:r w:rsidRPr="00704ADE">
              <w:rPr>
                <w:w w:val="80"/>
                <w:sz w:val="20"/>
              </w:rPr>
              <w:t>Health Care in the Community</w:t>
            </w:r>
            <w:r w:rsidR="006648B8">
              <w:rPr>
                <w:spacing w:val="-2"/>
                <w:w w:val="80"/>
                <w:sz w:val="20"/>
              </w:rPr>
              <w:t>.</w:t>
            </w:r>
            <w:r>
              <w:rPr>
                <w:spacing w:val="-2"/>
                <w:w w:val="80"/>
                <w:sz w:val="20"/>
              </w:rPr>
              <w:t xml:space="preserve"> </w:t>
            </w:r>
          </w:p>
          <w:p w:rsidR="00641699" w:rsidRDefault="00704ADE">
            <w:pPr>
              <w:pStyle w:val="TableParagraph"/>
              <w:numPr>
                <w:ilvl w:val="0"/>
                <w:numId w:val="2"/>
              </w:numPr>
              <w:tabs>
                <w:tab w:val="left" w:pos="828"/>
              </w:tabs>
              <w:spacing w:before="4"/>
              <w:ind w:left="828" w:hanging="358"/>
              <w:rPr>
                <w:sz w:val="20"/>
              </w:rPr>
            </w:pPr>
            <w:r>
              <w:rPr>
                <w:w w:val="80"/>
                <w:sz w:val="20"/>
              </w:rPr>
              <w:t xml:space="preserve">Health Care in the community. Social and </w:t>
            </w:r>
            <w:proofErr w:type="spellStart"/>
            <w:r>
              <w:rPr>
                <w:w w:val="80"/>
                <w:sz w:val="20"/>
              </w:rPr>
              <w:t>intersectoral</w:t>
            </w:r>
            <w:proofErr w:type="spellEnd"/>
            <w:r>
              <w:rPr>
                <w:w w:val="80"/>
                <w:sz w:val="20"/>
              </w:rPr>
              <w:t xml:space="preserve"> p</w:t>
            </w:r>
            <w:r w:rsidRPr="00704ADE">
              <w:rPr>
                <w:w w:val="80"/>
                <w:sz w:val="20"/>
              </w:rPr>
              <w:t>e</w:t>
            </w:r>
            <w:r>
              <w:rPr>
                <w:w w:val="80"/>
                <w:sz w:val="20"/>
              </w:rPr>
              <w:t>rspective and i</w:t>
            </w:r>
            <w:r w:rsidRPr="00704ADE">
              <w:rPr>
                <w:w w:val="80"/>
                <w:sz w:val="20"/>
              </w:rPr>
              <w:t>mpact.</w:t>
            </w:r>
          </w:p>
          <w:p w:rsidR="00641699" w:rsidRDefault="00704ADE">
            <w:pPr>
              <w:pStyle w:val="TableParagraph"/>
              <w:numPr>
                <w:ilvl w:val="0"/>
                <w:numId w:val="2"/>
              </w:numPr>
              <w:tabs>
                <w:tab w:val="left" w:pos="828"/>
                <w:tab w:val="left" w:pos="830"/>
              </w:tabs>
              <w:spacing w:before="3" w:line="244" w:lineRule="auto"/>
              <w:ind w:right="122"/>
              <w:rPr>
                <w:sz w:val="20"/>
              </w:rPr>
            </w:pPr>
            <w:r>
              <w:rPr>
                <w:w w:val="80"/>
                <w:sz w:val="20"/>
              </w:rPr>
              <w:t>Community profiling, Collaboration with non-governmental o</w:t>
            </w:r>
            <w:r w:rsidRPr="00704ADE">
              <w:rPr>
                <w:w w:val="80"/>
                <w:sz w:val="20"/>
              </w:rPr>
              <w:t>rganizations. Stren</w:t>
            </w:r>
            <w:r>
              <w:rPr>
                <w:w w:val="80"/>
                <w:sz w:val="20"/>
              </w:rPr>
              <w:t>gthening and involving citizens</w:t>
            </w:r>
            <w:r w:rsidR="006648B8">
              <w:rPr>
                <w:spacing w:val="-2"/>
                <w:w w:val="90"/>
                <w:sz w:val="20"/>
              </w:rPr>
              <w:t>.</w:t>
            </w:r>
          </w:p>
          <w:p w:rsidR="00704ADE" w:rsidRPr="00704ADE" w:rsidRDefault="00704ADE">
            <w:pPr>
              <w:pStyle w:val="TableParagraph"/>
              <w:numPr>
                <w:ilvl w:val="0"/>
                <w:numId w:val="2"/>
              </w:numPr>
              <w:tabs>
                <w:tab w:val="left" w:pos="828"/>
              </w:tabs>
              <w:spacing w:before="4"/>
              <w:ind w:left="828" w:hanging="358"/>
              <w:rPr>
                <w:sz w:val="20"/>
              </w:rPr>
            </w:pPr>
            <w:r w:rsidRPr="00704ADE">
              <w:rPr>
                <w:w w:val="80"/>
                <w:sz w:val="20"/>
              </w:rPr>
              <w:t>Mental H</w:t>
            </w:r>
            <w:r>
              <w:rPr>
                <w:w w:val="80"/>
                <w:sz w:val="20"/>
              </w:rPr>
              <w:t xml:space="preserve">ealth. Depression. Substance </w:t>
            </w:r>
            <w:r w:rsidR="007A2F98">
              <w:rPr>
                <w:w w:val="80"/>
                <w:sz w:val="20"/>
              </w:rPr>
              <w:t>use disorders. Domestic v</w:t>
            </w:r>
            <w:r w:rsidRPr="00704ADE">
              <w:rPr>
                <w:w w:val="80"/>
                <w:sz w:val="20"/>
              </w:rPr>
              <w:t>iolence.</w:t>
            </w:r>
          </w:p>
          <w:p w:rsidR="007A2F98" w:rsidRPr="007A2F98" w:rsidRDefault="007A2F98">
            <w:pPr>
              <w:pStyle w:val="TableParagraph"/>
              <w:numPr>
                <w:ilvl w:val="0"/>
                <w:numId w:val="2"/>
              </w:numPr>
              <w:tabs>
                <w:tab w:val="left" w:pos="828"/>
                <w:tab w:val="left" w:pos="830"/>
              </w:tabs>
              <w:spacing w:before="4" w:line="244" w:lineRule="auto"/>
              <w:ind w:right="531"/>
              <w:rPr>
                <w:sz w:val="20"/>
              </w:rPr>
            </w:pPr>
            <w:r w:rsidRPr="007A2F98">
              <w:rPr>
                <w:w w:val="80"/>
                <w:sz w:val="20"/>
              </w:rPr>
              <w:t>Care of the Dying Patient. Wound Treatment. Maintaining Continence.</w:t>
            </w:r>
          </w:p>
          <w:p w:rsidR="007A2F98" w:rsidRPr="007A2F98" w:rsidRDefault="007A2F98">
            <w:pPr>
              <w:pStyle w:val="TableParagraph"/>
              <w:numPr>
                <w:ilvl w:val="0"/>
                <w:numId w:val="2"/>
              </w:numPr>
              <w:tabs>
                <w:tab w:val="left" w:pos="828"/>
              </w:tabs>
              <w:spacing w:line="225" w:lineRule="exact"/>
              <w:ind w:left="828" w:hanging="358"/>
              <w:rPr>
                <w:sz w:val="20"/>
              </w:rPr>
            </w:pPr>
            <w:r>
              <w:rPr>
                <w:w w:val="80"/>
                <w:sz w:val="20"/>
              </w:rPr>
              <w:t>Care planning – Planning in partnership with patients and families. Patient/family e</w:t>
            </w:r>
            <w:r w:rsidRPr="007A2F98">
              <w:rPr>
                <w:w w:val="80"/>
                <w:sz w:val="20"/>
              </w:rPr>
              <w:t>d</w:t>
            </w:r>
            <w:r>
              <w:rPr>
                <w:w w:val="80"/>
                <w:sz w:val="20"/>
              </w:rPr>
              <w:t>ucation. Medical documentation m</w:t>
            </w:r>
            <w:r w:rsidRPr="007A2F98">
              <w:rPr>
                <w:w w:val="80"/>
                <w:sz w:val="20"/>
              </w:rPr>
              <w:t>anagement</w:t>
            </w:r>
          </w:p>
          <w:p w:rsidR="00641699" w:rsidRDefault="007A2F98" w:rsidP="007A2F98">
            <w:pPr>
              <w:pStyle w:val="TableParagraph"/>
              <w:numPr>
                <w:ilvl w:val="0"/>
                <w:numId w:val="2"/>
              </w:numPr>
              <w:rPr>
                <w:sz w:val="20"/>
              </w:rPr>
            </w:pPr>
            <w:r>
              <w:rPr>
                <w:w w:val="80"/>
                <w:sz w:val="20"/>
              </w:rPr>
              <w:t>Ethical aspects of care. Communicating bad news. Coping with death and i</w:t>
            </w:r>
            <w:r w:rsidRPr="007A2F98">
              <w:rPr>
                <w:w w:val="80"/>
                <w:sz w:val="20"/>
              </w:rPr>
              <w:t>llness</w:t>
            </w:r>
          </w:p>
          <w:p w:rsidR="00641699" w:rsidRDefault="00641699">
            <w:pPr>
              <w:pStyle w:val="TableParagraph"/>
              <w:spacing w:before="47"/>
              <w:rPr>
                <w:sz w:val="20"/>
              </w:rPr>
            </w:pPr>
          </w:p>
          <w:p w:rsidR="00641699" w:rsidRDefault="007A2F98">
            <w:pPr>
              <w:pStyle w:val="TableParagraph"/>
              <w:ind w:left="110"/>
              <w:rPr>
                <w:rFonts w:ascii="Arial" w:hAnsi="Arial"/>
                <w:b/>
                <w:sz w:val="20"/>
              </w:rPr>
            </w:pPr>
            <w:r>
              <w:rPr>
                <w:rFonts w:ascii="Arial" w:hAnsi="Arial"/>
                <w:b/>
                <w:spacing w:val="-2"/>
                <w:w w:val="90"/>
                <w:sz w:val="20"/>
              </w:rPr>
              <w:t>Exercises</w:t>
            </w:r>
            <w:r w:rsidR="006648B8">
              <w:rPr>
                <w:rFonts w:ascii="Arial" w:hAnsi="Arial"/>
                <w:b/>
                <w:spacing w:val="-2"/>
                <w:w w:val="90"/>
                <w:sz w:val="20"/>
              </w:rPr>
              <w:t>:</w:t>
            </w:r>
          </w:p>
          <w:p w:rsidR="00641699" w:rsidRDefault="00641699">
            <w:pPr>
              <w:pStyle w:val="TableParagraph"/>
              <w:spacing w:before="7"/>
              <w:rPr>
                <w:sz w:val="20"/>
              </w:rPr>
            </w:pPr>
          </w:p>
          <w:p w:rsidR="007A2F98" w:rsidRPr="007A2F98" w:rsidRDefault="007A2F98" w:rsidP="007A2F98">
            <w:pPr>
              <w:pStyle w:val="TableParagraph"/>
              <w:numPr>
                <w:ilvl w:val="1"/>
                <w:numId w:val="2"/>
              </w:numPr>
              <w:tabs>
                <w:tab w:val="left" w:pos="829"/>
              </w:tabs>
              <w:ind w:left="829" w:hanging="359"/>
              <w:rPr>
                <w:w w:val="80"/>
                <w:sz w:val="20"/>
              </w:rPr>
            </w:pPr>
            <w:r w:rsidRPr="007A2F98">
              <w:rPr>
                <w:w w:val="80"/>
                <w:sz w:val="20"/>
              </w:rPr>
              <w:t>Organization</w:t>
            </w:r>
            <w:r>
              <w:rPr>
                <w:w w:val="80"/>
                <w:sz w:val="20"/>
              </w:rPr>
              <w:t xml:space="preserve"> and Implementation of Nursing</w:t>
            </w:r>
            <w:r w:rsidRPr="007A2F98">
              <w:rPr>
                <w:w w:val="80"/>
                <w:sz w:val="20"/>
              </w:rPr>
              <w:t xml:space="preserve"> in Primary Health Care Services.</w:t>
            </w:r>
          </w:p>
          <w:p w:rsidR="007A2F98" w:rsidRPr="007A2F98" w:rsidRDefault="007A2F98" w:rsidP="007A2F98">
            <w:pPr>
              <w:pStyle w:val="TableParagraph"/>
              <w:tabs>
                <w:tab w:val="left" w:pos="829"/>
              </w:tabs>
              <w:ind w:left="829"/>
              <w:rPr>
                <w:w w:val="80"/>
                <w:sz w:val="20"/>
              </w:rPr>
            </w:pPr>
            <w:r>
              <w:rPr>
                <w:w w:val="80"/>
                <w:sz w:val="20"/>
              </w:rPr>
              <w:t>-Triage of health care users in the primary health care system. Appointment system. Nursing standards in primary health care. Epidemiology in primary health c</w:t>
            </w:r>
            <w:r w:rsidRPr="007A2F98">
              <w:rPr>
                <w:w w:val="80"/>
                <w:sz w:val="20"/>
              </w:rPr>
              <w:t>are.</w:t>
            </w:r>
          </w:p>
          <w:p w:rsidR="00641699" w:rsidRDefault="007A2F98">
            <w:pPr>
              <w:pStyle w:val="TableParagraph"/>
              <w:numPr>
                <w:ilvl w:val="1"/>
                <w:numId w:val="2"/>
              </w:numPr>
              <w:tabs>
                <w:tab w:val="left" w:pos="830"/>
              </w:tabs>
              <w:spacing w:line="244" w:lineRule="auto"/>
              <w:ind w:right="155"/>
              <w:rPr>
                <w:sz w:val="20"/>
              </w:rPr>
            </w:pPr>
            <w:r>
              <w:rPr>
                <w:w w:val="80"/>
                <w:sz w:val="20"/>
              </w:rPr>
              <w:t>Communication with the patient. Data collection and planning of primary health care. Taking the Nursing anamnesis. Nursing process in primary health c</w:t>
            </w:r>
            <w:r w:rsidRPr="007A2F98">
              <w:rPr>
                <w:w w:val="80"/>
                <w:sz w:val="20"/>
              </w:rPr>
              <w:t>are</w:t>
            </w:r>
            <w:r w:rsidR="006648B8">
              <w:rPr>
                <w:w w:val="85"/>
                <w:sz w:val="20"/>
              </w:rPr>
              <w:t>.</w:t>
            </w:r>
          </w:p>
          <w:p w:rsidR="00641699" w:rsidRDefault="007A2F98">
            <w:pPr>
              <w:pStyle w:val="TableParagraph"/>
              <w:numPr>
                <w:ilvl w:val="1"/>
                <w:numId w:val="2"/>
              </w:numPr>
              <w:tabs>
                <w:tab w:val="left" w:pos="830"/>
              </w:tabs>
              <w:spacing w:line="244" w:lineRule="auto"/>
              <w:ind w:right="933"/>
              <w:rPr>
                <w:sz w:val="20"/>
              </w:rPr>
            </w:pPr>
            <w:r>
              <w:rPr>
                <w:w w:val="80"/>
                <w:sz w:val="20"/>
              </w:rPr>
              <w:t>Communication with the patient. Family assessment. T</w:t>
            </w:r>
            <w:r w:rsidRPr="007A2F98">
              <w:rPr>
                <w:w w:val="80"/>
                <w:sz w:val="20"/>
              </w:rPr>
              <w:t>e</w:t>
            </w:r>
            <w:r>
              <w:rPr>
                <w:w w:val="80"/>
                <w:sz w:val="20"/>
              </w:rPr>
              <w:t>amwork in primary health care. N</w:t>
            </w:r>
            <w:r w:rsidRPr="007A2F98">
              <w:rPr>
                <w:w w:val="80"/>
                <w:sz w:val="20"/>
              </w:rPr>
              <w:t>ursing procedures and interventions in prim</w:t>
            </w:r>
            <w:r>
              <w:rPr>
                <w:w w:val="80"/>
                <w:sz w:val="20"/>
              </w:rPr>
              <w:t>ary health care. Patient safety</w:t>
            </w:r>
            <w:r w:rsidR="006648B8">
              <w:rPr>
                <w:w w:val="85"/>
                <w:sz w:val="20"/>
              </w:rPr>
              <w:t>.</w:t>
            </w:r>
          </w:p>
          <w:p w:rsidR="00641699" w:rsidRDefault="007A2F98">
            <w:pPr>
              <w:pStyle w:val="TableParagraph"/>
              <w:numPr>
                <w:ilvl w:val="1"/>
                <w:numId w:val="2"/>
              </w:numPr>
              <w:tabs>
                <w:tab w:val="left" w:pos="830"/>
              </w:tabs>
              <w:spacing w:line="244" w:lineRule="auto"/>
              <w:ind w:right="118"/>
              <w:rPr>
                <w:sz w:val="20"/>
              </w:rPr>
            </w:pPr>
            <w:r>
              <w:rPr>
                <w:w w:val="80"/>
                <w:sz w:val="20"/>
              </w:rPr>
              <w:t>D</w:t>
            </w:r>
            <w:r w:rsidRPr="007A2F98">
              <w:rPr>
                <w:w w:val="80"/>
                <w:sz w:val="20"/>
              </w:rPr>
              <w:t>efinition and scop</w:t>
            </w:r>
            <w:r>
              <w:rPr>
                <w:w w:val="80"/>
                <w:sz w:val="20"/>
              </w:rPr>
              <w:t>e of work of the family nurse. Nursing process. P</w:t>
            </w:r>
            <w:r w:rsidRPr="007A2F98">
              <w:rPr>
                <w:w w:val="80"/>
                <w:sz w:val="20"/>
              </w:rPr>
              <w:t>rocedures</w:t>
            </w:r>
            <w:r>
              <w:rPr>
                <w:w w:val="80"/>
                <w:sz w:val="20"/>
              </w:rPr>
              <w:t xml:space="preserve"> related to smoking cessation. P</w:t>
            </w:r>
            <w:r w:rsidRPr="007A2F98">
              <w:rPr>
                <w:w w:val="80"/>
                <w:sz w:val="20"/>
              </w:rPr>
              <w:t>atient counselling</w:t>
            </w:r>
            <w:r w:rsidR="006648B8">
              <w:rPr>
                <w:w w:val="85"/>
                <w:sz w:val="20"/>
              </w:rPr>
              <w:t>.</w:t>
            </w:r>
          </w:p>
          <w:p w:rsidR="00641699" w:rsidRDefault="007A2F98">
            <w:pPr>
              <w:pStyle w:val="TableParagraph"/>
              <w:numPr>
                <w:ilvl w:val="1"/>
                <w:numId w:val="2"/>
              </w:numPr>
              <w:tabs>
                <w:tab w:val="left" w:pos="828"/>
                <w:tab w:val="left" w:pos="830"/>
              </w:tabs>
              <w:spacing w:line="244" w:lineRule="auto"/>
              <w:ind w:right="491"/>
              <w:jc w:val="both"/>
              <w:rPr>
                <w:sz w:val="20"/>
              </w:rPr>
            </w:pPr>
            <w:r>
              <w:rPr>
                <w:w w:val="80"/>
                <w:sz w:val="20"/>
              </w:rPr>
              <w:t>Specific prevention measures: P</w:t>
            </w:r>
            <w:r w:rsidRPr="007A2F98">
              <w:rPr>
                <w:w w:val="80"/>
                <w:sz w:val="20"/>
              </w:rPr>
              <w:t>reven</w:t>
            </w:r>
            <w:r>
              <w:rPr>
                <w:w w:val="80"/>
                <w:sz w:val="20"/>
              </w:rPr>
              <w:t>ting and controlling diseases. B</w:t>
            </w:r>
            <w:r w:rsidRPr="007A2F98">
              <w:rPr>
                <w:w w:val="80"/>
                <w:sz w:val="20"/>
              </w:rPr>
              <w:t>uilding a healthy lifestyle at the primary health care lev</w:t>
            </w:r>
            <w:r>
              <w:rPr>
                <w:w w:val="80"/>
                <w:sz w:val="20"/>
              </w:rPr>
              <w:t>el. Health education work. A</w:t>
            </w:r>
            <w:r w:rsidRPr="007A2F98">
              <w:rPr>
                <w:w w:val="80"/>
                <w:sz w:val="20"/>
              </w:rPr>
              <w:t>pplica</w:t>
            </w:r>
            <w:r w:rsidR="005F54D1">
              <w:rPr>
                <w:w w:val="80"/>
                <w:sz w:val="20"/>
              </w:rPr>
              <w:t>tion of professional guidelines</w:t>
            </w:r>
            <w:r w:rsidR="006648B8">
              <w:rPr>
                <w:w w:val="80"/>
                <w:sz w:val="20"/>
              </w:rPr>
              <w:t xml:space="preserve">. </w:t>
            </w:r>
            <w:r w:rsidR="005F54D1">
              <w:rPr>
                <w:w w:val="80"/>
                <w:sz w:val="20"/>
              </w:rPr>
              <w:t>Program of Prevention of major non-communicable d</w:t>
            </w:r>
            <w:r w:rsidR="005F54D1" w:rsidRPr="005F54D1">
              <w:rPr>
                <w:w w:val="80"/>
                <w:sz w:val="20"/>
              </w:rPr>
              <w:t xml:space="preserve">iseases in the Republic of </w:t>
            </w:r>
            <w:proofErr w:type="spellStart"/>
            <w:r w:rsidR="005F54D1" w:rsidRPr="005F54D1">
              <w:rPr>
                <w:w w:val="80"/>
                <w:sz w:val="20"/>
              </w:rPr>
              <w:t>Srpska</w:t>
            </w:r>
            <w:proofErr w:type="spellEnd"/>
            <w:r w:rsidR="006648B8">
              <w:rPr>
                <w:w w:val="80"/>
                <w:sz w:val="20"/>
              </w:rPr>
              <w:t>.</w:t>
            </w:r>
          </w:p>
          <w:p w:rsidR="005F54D1" w:rsidRPr="005F54D1" w:rsidRDefault="005F54D1">
            <w:pPr>
              <w:pStyle w:val="TableParagraph"/>
              <w:numPr>
                <w:ilvl w:val="1"/>
                <w:numId w:val="2"/>
              </w:numPr>
              <w:tabs>
                <w:tab w:val="left" w:pos="830"/>
              </w:tabs>
              <w:spacing w:line="244" w:lineRule="auto"/>
              <w:ind w:right="172"/>
              <w:rPr>
                <w:sz w:val="20"/>
              </w:rPr>
            </w:pPr>
            <w:r>
              <w:rPr>
                <w:w w:val="80"/>
                <w:sz w:val="20"/>
              </w:rPr>
              <w:t>Women's health c</w:t>
            </w:r>
            <w:r w:rsidRPr="005F54D1">
              <w:rPr>
                <w:w w:val="80"/>
                <w:sz w:val="20"/>
              </w:rPr>
              <w:t>a</w:t>
            </w:r>
            <w:r>
              <w:rPr>
                <w:w w:val="80"/>
                <w:sz w:val="20"/>
              </w:rPr>
              <w:t>re. Organization of women's health clinics. The role of the Nurse in monitoring the most common gynecological problems in primary health c</w:t>
            </w:r>
            <w:r w:rsidRPr="005F54D1">
              <w:rPr>
                <w:w w:val="80"/>
                <w:sz w:val="20"/>
              </w:rPr>
              <w:t>are.</w:t>
            </w:r>
          </w:p>
          <w:p w:rsidR="005F54D1" w:rsidRPr="005F54D1" w:rsidRDefault="005F54D1">
            <w:pPr>
              <w:pStyle w:val="TableParagraph"/>
              <w:numPr>
                <w:ilvl w:val="1"/>
                <w:numId w:val="2"/>
              </w:numPr>
              <w:tabs>
                <w:tab w:val="left" w:pos="830"/>
              </w:tabs>
              <w:spacing w:line="244" w:lineRule="auto"/>
              <w:ind w:right="584"/>
              <w:rPr>
                <w:sz w:val="20"/>
              </w:rPr>
            </w:pPr>
            <w:r>
              <w:rPr>
                <w:spacing w:val="-2"/>
                <w:w w:val="85"/>
                <w:sz w:val="20"/>
              </w:rPr>
              <w:t xml:space="preserve">Health care for children and adolescents. Healthy children consultation </w:t>
            </w:r>
            <w:proofErr w:type="spellStart"/>
            <w:r>
              <w:rPr>
                <w:spacing w:val="-2"/>
                <w:w w:val="85"/>
                <w:sz w:val="20"/>
              </w:rPr>
              <w:t>c</w:t>
            </w:r>
            <w:r w:rsidRPr="005F54D1">
              <w:rPr>
                <w:spacing w:val="-2"/>
                <w:w w:val="85"/>
                <w:sz w:val="20"/>
              </w:rPr>
              <w:t>entre</w:t>
            </w:r>
            <w:proofErr w:type="spellEnd"/>
            <w:r>
              <w:rPr>
                <w:spacing w:val="-2"/>
                <w:w w:val="85"/>
                <w:sz w:val="20"/>
              </w:rPr>
              <w:t>. Coordination of family medicine t</w:t>
            </w:r>
            <w:r w:rsidRPr="005F54D1">
              <w:rPr>
                <w:spacing w:val="-2"/>
                <w:w w:val="85"/>
                <w:sz w:val="20"/>
              </w:rPr>
              <w:t xml:space="preserve">eams with </w:t>
            </w:r>
            <w:r>
              <w:rPr>
                <w:spacing w:val="-2"/>
                <w:w w:val="85"/>
                <w:sz w:val="20"/>
              </w:rPr>
              <w:t>the pediatric service. Child v</w:t>
            </w:r>
            <w:r w:rsidRPr="005F54D1">
              <w:rPr>
                <w:spacing w:val="-2"/>
                <w:w w:val="85"/>
                <w:sz w:val="20"/>
              </w:rPr>
              <w:t>accination.</w:t>
            </w:r>
          </w:p>
          <w:p w:rsidR="005F54D1" w:rsidRPr="005F54D1" w:rsidRDefault="005F54D1">
            <w:pPr>
              <w:pStyle w:val="TableParagraph"/>
              <w:numPr>
                <w:ilvl w:val="1"/>
                <w:numId w:val="2"/>
              </w:numPr>
              <w:tabs>
                <w:tab w:val="left" w:pos="830"/>
              </w:tabs>
              <w:spacing w:line="244" w:lineRule="auto"/>
              <w:ind w:right="584"/>
              <w:rPr>
                <w:sz w:val="20"/>
              </w:rPr>
            </w:pPr>
            <w:r>
              <w:rPr>
                <w:w w:val="80"/>
                <w:sz w:val="20"/>
              </w:rPr>
              <w:t>The role of the family medicine nurse in monitoring and treating patients with chronic diseases. Diagnostic and therapeutic procedures at the primary health care l</w:t>
            </w:r>
            <w:r w:rsidRPr="005F54D1">
              <w:rPr>
                <w:w w:val="80"/>
                <w:sz w:val="20"/>
              </w:rPr>
              <w:t>evel. Foot</w:t>
            </w:r>
            <w:r>
              <w:rPr>
                <w:w w:val="80"/>
                <w:sz w:val="20"/>
              </w:rPr>
              <w:t xml:space="preserve"> e</w:t>
            </w:r>
            <w:r w:rsidRPr="005F54D1">
              <w:rPr>
                <w:w w:val="80"/>
                <w:sz w:val="20"/>
              </w:rPr>
              <w:t>xamination</w:t>
            </w:r>
          </w:p>
          <w:p w:rsidR="005F54D1" w:rsidRPr="005F54D1" w:rsidRDefault="005F54D1">
            <w:pPr>
              <w:pStyle w:val="TableParagraph"/>
              <w:numPr>
                <w:ilvl w:val="1"/>
                <w:numId w:val="2"/>
              </w:numPr>
              <w:tabs>
                <w:tab w:val="left" w:pos="829"/>
              </w:tabs>
              <w:spacing w:line="204" w:lineRule="exact"/>
              <w:ind w:left="829" w:hanging="359"/>
              <w:rPr>
                <w:sz w:val="20"/>
              </w:rPr>
            </w:pPr>
            <w:r w:rsidRPr="005F54D1">
              <w:rPr>
                <w:w w:val="80"/>
                <w:sz w:val="20"/>
              </w:rPr>
              <w:t>Self-care of</w:t>
            </w:r>
            <w:r>
              <w:rPr>
                <w:w w:val="80"/>
                <w:sz w:val="20"/>
              </w:rPr>
              <w:t xml:space="preserve"> patients. Non-pharmacological t</w:t>
            </w:r>
            <w:r w:rsidRPr="005F54D1">
              <w:rPr>
                <w:w w:val="80"/>
                <w:sz w:val="20"/>
              </w:rPr>
              <w:t>herapy.</w:t>
            </w:r>
          </w:p>
          <w:p w:rsidR="00641699" w:rsidRDefault="005F54D1">
            <w:pPr>
              <w:pStyle w:val="TableParagraph"/>
              <w:numPr>
                <w:ilvl w:val="1"/>
                <w:numId w:val="2"/>
              </w:numPr>
              <w:tabs>
                <w:tab w:val="left" w:pos="829"/>
              </w:tabs>
              <w:spacing w:line="204" w:lineRule="exact"/>
              <w:ind w:left="829" w:hanging="359"/>
              <w:rPr>
                <w:sz w:val="20"/>
              </w:rPr>
            </w:pPr>
            <w:r>
              <w:rPr>
                <w:w w:val="80"/>
                <w:sz w:val="20"/>
              </w:rPr>
              <w:t>First, second, and third level of home health c</w:t>
            </w:r>
            <w:r w:rsidRPr="005F54D1">
              <w:rPr>
                <w:w w:val="80"/>
                <w:sz w:val="20"/>
              </w:rPr>
              <w:t>are for the Ill.</w:t>
            </w:r>
          </w:p>
        </w:tc>
      </w:tr>
    </w:tbl>
    <w:p w:rsidR="00641699" w:rsidRDefault="00641699">
      <w:pPr>
        <w:spacing w:line="204" w:lineRule="exact"/>
        <w:rPr>
          <w:sz w:val="20"/>
        </w:rPr>
        <w:sectPr w:rsidR="00641699">
          <w:pgSz w:w="11910" w:h="16840"/>
          <w:pgMar w:top="820" w:right="480" w:bottom="280" w:left="120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844"/>
        <w:gridCol w:w="4256"/>
        <w:gridCol w:w="875"/>
        <w:gridCol w:w="669"/>
        <w:gridCol w:w="1296"/>
      </w:tblGrid>
      <w:tr w:rsidR="00641699">
        <w:trPr>
          <w:trHeight w:val="4830"/>
        </w:trPr>
        <w:tc>
          <w:tcPr>
            <w:tcW w:w="1668" w:type="dxa"/>
            <w:shd w:val="clear" w:color="auto" w:fill="D8D8D8"/>
          </w:tcPr>
          <w:p w:rsidR="00641699" w:rsidRDefault="00641699">
            <w:pPr>
              <w:pStyle w:val="TableParagraph"/>
              <w:rPr>
                <w:rFonts w:ascii="Times New Roman"/>
                <w:sz w:val="20"/>
              </w:rPr>
            </w:pPr>
          </w:p>
        </w:tc>
        <w:tc>
          <w:tcPr>
            <w:tcW w:w="7940" w:type="dxa"/>
            <w:gridSpan w:val="5"/>
          </w:tcPr>
          <w:p w:rsidR="00641699" w:rsidRDefault="005F54D1">
            <w:pPr>
              <w:pStyle w:val="TableParagraph"/>
              <w:spacing w:before="1"/>
              <w:ind w:left="830"/>
              <w:rPr>
                <w:sz w:val="20"/>
              </w:rPr>
            </w:pPr>
            <w:r>
              <w:rPr>
                <w:w w:val="80"/>
                <w:sz w:val="20"/>
              </w:rPr>
              <w:t>The importance and objectives of home health c</w:t>
            </w:r>
            <w:r w:rsidRPr="005F54D1">
              <w:rPr>
                <w:w w:val="80"/>
                <w:sz w:val="20"/>
              </w:rPr>
              <w:t>are</w:t>
            </w:r>
            <w:r w:rsidR="006648B8">
              <w:rPr>
                <w:spacing w:val="-4"/>
                <w:w w:val="80"/>
                <w:sz w:val="20"/>
              </w:rPr>
              <w:t>.</w:t>
            </w:r>
          </w:p>
          <w:p w:rsidR="005F54D1" w:rsidRPr="005F54D1" w:rsidRDefault="00834D37" w:rsidP="005F54D1">
            <w:pPr>
              <w:pStyle w:val="TableParagraph"/>
              <w:spacing w:before="4"/>
              <w:ind w:left="830"/>
              <w:rPr>
                <w:w w:val="80"/>
                <w:sz w:val="20"/>
              </w:rPr>
            </w:pPr>
            <w:r>
              <w:rPr>
                <w:w w:val="80"/>
                <w:sz w:val="20"/>
              </w:rPr>
              <w:t>Tasks and principles of h</w:t>
            </w:r>
            <w:r w:rsidR="005F54D1" w:rsidRPr="005F54D1">
              <w:rPr>
                <w:w w:val="80"/>
                <w:sz w:val="20"/>
              </w:rPr>
              <w:t xml:space="preserve">ome </w:t>
            </w:r>
            <w:r>
              <w:rPr>
                <w:w w:val="80"/>
                <w:sz w:val="20"/>
              </w:rPr>
              <w:t>health care. Selection of family members for home c</w:t>
            </w:r>
            <w:r w:rsidR="005F54D1" w:rsidRPr="005F54D1">
              <w:rPr>
                <w:w w:val="80"/>
                <w:sz w:val="20"/>
              </w:rPr>
              <w:t>are:</w:t>
            </w:r>
          </w:p>
          <w:p w:rsidR="005F54D1" w:rsidRPr="005F54D1" w:rsidRDefault="00834D37" w:rsidP="00834D37">
            <w:pPr>
              <w:pStyle w:val="TableParagraph"/>
              <w:spacing w:before="4"/>
              <w:rPr>
                <w:w w:val="80"/>
                <w:sz w:val="20"/>
              </w:rPr>
            </w:pPr>
            <w:r>
              <w:rPr>
                <w:w w:val="80"/>
                <w:sz w:val="20"/>
              </w:rPr>
              <w:t xml:space="preserve">                    -</w:t>
            </w:r>
            <w:r w:rsidR="005F54D1" w:rsidRPr="005F54D1">
              <w:rPr>
                <w:w w:val="80"/>
                <w:sz w:val="20"/>
              </w:rPr>
              <w:t>Criteria</w:t>
            </w:r>
          </w:p>
          <w:p w:rsidR="00834D37" w:rsidRPr="00834D37" w:rsidRDefault="00834D37" w:rsidP="00834D37">
            <w:pPr>
              <w:pStyle w:val="TableParagraph"/>
              <w:tabs>
                <w:tab w:val="left" w:pos="828"/>
                <w:tab w:val="left" w:pos="830"/>
              </w:tabs>
              <w:spacing w:before="4" w:line="244" w:lineRule="auto"/>
              <w:ind w:left="830" w:right="358"/>
              <w:rPr>
                <w:sz w:val="20"/>
              </w:rPr>
            </w:pPr>
            <w:r>
              <w:rPr>
                <w:w w:val="80"/>
                <w:sz w:val="20"/>
              </w:rPr>
              <w:t>-Training of family m</w:t>
            </w:r>
            <w:r w:rsidR="005F54D1" w:rsidRPr="005F54D1">
              <w:rPr>
                <w:w w:val="80"/>
                <w:sz w:val="20"/>
              </w:rPr>
              <w:t>embers</w:t>
            </w:r>
          </w:p>
          <w:p w:rsidR="00834D37" w:rsidRDefault="00834D37" w:rsidP="00834D37">
            <w:pPr>
              <w:pStyle w:val="TableParagraph"/>
              <w:numPr>
                <w:ilvl w:val="0"/>
                <w:numId w:val="1"/>
              </w:numPr>
              <w:tabs>
                <w:tab w:val="left" w:pos="828"/>
                <w:tab w:val="left" w:pos="830"/>
              </w:tabs>
              <w:spacing w:before="4" w:line="244" w:lineRule="auto"/>
              <w:ind w:right="358"/>
              <w:rPr>
                <w:w w:val="80"/>
                <w:sz w:val="20"/>
              </w:rPr>
            </w:pPr>
            <w:r>
              <w:rPr>
                <w:w w:val="80"/>
                <w:sz w:val="20"/>
              </w:rPr>
              <w:t>Nursing procedures and interventions in home s</w:t>
            </w:r>
            <w:r w:rsidRPr="00834D37">
              <w:rPr>
                <w:w w:val="80"/>
                <w:sz w:val="20"/>
              </w:rPr>
              <w:t>ettings</w:t>
            </w:r>
            <w:r>
              <w:rPr>
                <w:w w:val="80"/>
                <w:sz w:val="20"/>
              </w:rPr>
              <w:t xml:space="preserve"> </w:t>
            </w:r>
            <w:r w:rsidRPr="00834D37">
              <w:rPr>
                <w:w w:val="80"/>
                <w:sz w:val="20"/>
              </w:rPr>
              <w:t>.</w:t>
            </w:r>
            <w:r>
              <w:rPr>
                <w:w w:val="80"/>
                <w:sz w:val="20"/>
              </w:rPr>
              <w:t>Patient a</w:t>
            </w:r>
            <w:r w:rsidRPr="00834D37">
              <w:rPr>
                <w:w w:val="80"/>
                <w:sz w:val="20"/>
              </w:rPr>
              <w:t xml:space="preserve">ssessment </w:t>
            </w:r>
            <w:r>
              <w:rPr>
                <w:w w:val="80"/>
                <w:sz w:val="20"/>
              </w:rPr>
              <w:t>in home s</w:t>
            </w:r>
            <w:r w:rsidRPr="00834D37">
              <w:rPr>
                <w:w w:val="80"/>
                <w:sz w:val="20"/>
              </w:rPr>
              <w:t>ettings.</w:t>
            </w:r>
            <w:r>
              <w:rPr>
                <w:w w:val="80"/>
                <w:sz w:val="20"/>
              </w:rPr>
              <w:t xml:space="preserve"> Family a</w:t>
            </w:r>
            <w:r w:rsidRPr="00834D37">
              <w:rPr>
                <w:w w:val="80"/>
                <w:sz w:val="20"/>
              </w:rPr>
              <w:t>ssessment.</w:t>
            </w:r>
            <w:r>
              <w:rPr>
                <w:w w:val="80"/>
                <w:sz w:val="20"/>
              </w:rPr>
              <w:t xml:space="preserve"> Assessment of disease r</w:t>
            </w:r>
            <w:r w:rsidRPr="00834D37">
              <w:rPr>
                <w:w w:val="80"/>
                <w:sz w:val="20"/>
              </w:rPr>
              <w:t>isk.</w:t>
            </w:r>
            <w:r>
              <w:rPr>
                <w:w w:val="80"/>
                <w:sz w:val="20"/>
              </w:rPr>
              <w:t xml:space="preserve"> Data collection Methods in family m</w:t>
            </w:r>
            <w:r w:rsidRPr="00834D37">
              <w:rPr>
                <w:w w:val="80"/>
                <w:sz w:val="20"/>
              </w:rPr>
              <w:t>edicine.</w:t>
            </w:r>
          </w:p>
          <w:p w:rsidR="00834D37" w:rsidRPr="00834D37" w:rsidRDefault="00834D37" w:rsidP="00834D37">
            <w:pPr>
              <w:pStyle w:val="TableParagraph"/>
              <w:numPr>
                <w:ilvl w:val="0"/>
                <w:numId w:val="1"/>
              </w:numPr>
              <w:tabs>
                <w:tab w:val="left" w:pos="828"/>
                <w:tab w:val="left" w:pos="830"/>
              </w:tabs>
              <w:spacing w:before="4" w:line="244" w:lineRule="auto"/>
              <w:ind w:right="358"/>
              <w:rPr>
                <w:w w:val="80"/>
                <w:sz w:val="20"/>
              </w:rPr>
            </w:pPr>
            <w:r>
              <w:rPr>
                <w:w w:val="80"/>
                <w:sz w:val="20"/>
              </w:rPr>
              <w:t>Community profiling. Needs a</w:t>
            </w:r>
            <w:r w:rsidRPr="00834D37">
              <w:rPr>
                <w:w w:val="80"/>
                <w:sz w:val="20"/>
              </w:rPr>
              <w:t>ssessment.</w:t>
            </w:r>
            <w:r>
              <w:rPr>
                <w:w w:val="80"/>
                <w:sz w:val="20"/>
              </w:rPr>
              <w:t xml:space="preserve"> Collaboration with non-governmental o</w:t>
            </w:r>
            <w:r w:rsidRPr="00834D37">
              <w:rPr>
                <w:w w:val="80"/>
                <w:sz w:val="20"/>
              </w:rPr>
              <w:t>rganizations (Red Cross, H</w:t>
            </w:r>
            <w:r>
              <w:rPr>
                <w:w w:val="80"/>
                <w:sz w:val="20"/>
              </w:rPr>
              <w:t>umanitarian Organizations) and e</w:t>
            </w:r>
            <w:r w:rsidRPr="00834D37">
              <w:rPr>
                <w:w w:val="80"/>
                <w:sz w:val="20"/>
              </w:rPr>
              <w:t>duc</w:t>
            </w:r>
            <w:r>
              <w:rPr>
                <w:w w:val="80"/>
                <w:sz w:val="20"/>
              </w:rPr>
              <w:t>ational institutions (schools, k</w:t>
            </w:r>
            <w:r w:rsidRPr="00834D37">
              <w:rPr>
                <w:w w:val="80"/>
                <w:sz w:val="20"/>
              </w:rPr>
              <w:t>indergartens).</w:t>
            </w:r>
            <w:r>
              <w:rPr>
                <w:w w:val="80"/>
                <w:sz w:val="20"/>
              </w:rPr>
              <w:t xml:space="preserve"> Implementation of teaching m</w:t>
            </w:r>
            <w:r w:rsidRPr="00834D37">
              <w:rPr>
                <w:w w:val="80"/>
                <w:sz w:val="20"/>
              </w:rPr>
              <w:t>ethods</w:t>
            </w:r>
          </w:p>
          <w:p w:rsidR="00641699" w:rsidRDefault="00834D37" w:rsidP="00834D37">
            <w:pPr>
              <w:pStyle w:val="TableParagraph"/>
              <w:numPr>
                <w:ilvl w:val="0"/>
                <w:numId w:val="1"/>
              </w:numPr>
              <w:tabs>
                <w:tab w:val="left" w:pos="828"/>
                <w:tab w:val="left" w:pos="830"/>
              </w:tabs>
              <w:spacing w:line="244" w:lineRule="auto"/>
              <w:ind w:right="1753"/>
              <w:rPr>
                <w:sz w:val="20"/>
              </w:rPr>
            </w:pPr>
            <w:r>
              <w:rPr>
                <w:w w:val="80"/>
                <w:sz w:val="20"/>
              </w:rPr>
              <w:t>M</w:t>
            </w:r>
            <w:r w:rsidRPr="00834D37">
              <w:rPr>
                <w:w w:val="80"/>
                <w:sz w:val="20"/>
              </w:rPr>
              <w:t>ost common mental dis</w:t>
            </w:r>
            <w:r>
              <w:rPr>
                <w:w w:val="80"/>
                <w:sz w:val="20"/>
              </w:rPr>
              <w:t>orders in pri</w:t>
            </w:r>
            <w:r w:rsidR="009B3B21">
              <w:rPr>
                <w:w w:val="80"/>
                <w:sz w:val="20"/>
              </w:rPr>
              <w:t xml:space="preserve">mary health care. Mental health center. </w:t>
            </w:r>
            <w:proofErr w:type="spellStart"/>
            <w:r w:rsidR="009B3B21">
              <w:rPr>
                <w:w w:val="80"/>
                <w:sz w:val="20"/>
              </w:rPr>
              <w:t>I</w:t>
            </w:r>
            <w:r w:rsidRPr="00834D37">
              <w:rPr>
                <w:w w:val="80"/>
                <w:sz w:val="20"/>
              </w:rPr>
              <w:t>n</w:t>
            </w:r>
            <w:r>
              <w:rPr>
                <w:w w:val="80"/>
                <w:sz w:val="20"/>
              </w:rPr>
              <w:t>terprofessional</w:t>
            </w:r>
            <w:proofErr w:type="spellEnd"/>
            <w:r>
              <w:rPr>
                <w:w w:val="80"/>
                <w:sz w:val="20"/>
              </w:rPr>
              <w:t xml:space="preserve"> collaboration. N</w:t>
            </w:r>
            <w:r w:rsidRPr="00834D37">
              <w:rPr>
                <w:w w:val="80"/>
                <w:sz w:val="20"/>
              </w:rPr>
              <w:t>urse as a team member.</w:t>
            </w:r>
          </w:p>
          <w:p w:rsidR="00641699" w:rsidRDefault="00834D37">
            <w:pPr>
              <w:pStyle w:val="TableParagraph"/>
              <w:numPr>
                <w:ilvl w:val="0"/>
                <w:numId w:val="1"/>
              </w:numPr>
              <w:tabs>
                <w:tab w:val="left" w:pos="828"/>
                <w:tab w:val="left" w:pos="830"/>
              </w:tabs>
              <w:spacing w:line="244" w:lineRule="auto"/>
              <w:ind w:right="148"/>
              <w:rPr>
                <w:sz w:val="20"/>
              </w:rPr>
            </w:pPr>
            <w:r>
              <w:rPr>
                <w:w w:val="80"/>
                <w:sz w:val="20"/>
              </w:rPr>
              <w:t>P</w:t>
            </w:r>
            <w:r w:rsidRPr="00834D37">
              <w:rPr>
                <w:w w:val="80"/>
                <w:sz w:val="20"/>
              </w:rPr>
              <w:t>alliati</w:t>
            </w:r>
            <w:r w:rsidR="009B3B21">
              <w:rPr>
                <w:w w:val="80"/>
                <w:sz w:val="20"/>
              </w:rPr>
              <w:t>ve care at the patient's home. Coping with death and illness. C</w:t>
            </w:r>
            <w:r w:rsidRPr="00834D37">
              <w:rPr>
                <w:w w:val="80"/>
                <w:sz w:val="20"/>
              </w:rPr>
              <w:t>ommunicating bad news</w:t>
            </w:r>
            <w:r w:rsidR="006648B8">
              <w:rPr>
                <w:spacing w:val="-2"/>
                <w:w w:val="90"/>
                <w:sz w:val="20"/>
              </w:rPr>
              <w:t>.</w:t>
            </w:r>
          </w:p>
          <w:p w:rsidR="009B3B21" w:rsidRPr="009B3B21" w:rsidRDefault="009B3B21">
            <w:pPr>
              <w:pStyle w:val="TableParagraph"/>
              <w:numPr>
                <w:ilvl w:val="0"/>
                <w:numId w:val="1"/>
              </w:numPr>
              <w:tabs>
                <w:tab w:val="left" w:pos="828"/>
                <w:tab w:val="left" w:pos="830"/>
              </w:tabs>
              <w:spacing w:line="244" w:lineRule="auto"/>
              <w:ind w:right="524"/>
              <w:rPr>
                <w:sz w:val="20"/>
              </w:rPr>
            </w:pPr>
            <w:r>
              <w:rPr>
                <w:w w:val="80"/>
                <w:sz w:val="20"/>
              </w:rPr>
              <w:t>W</w:t>
            </w:r>
            <w:r w:rsidRPr="009B3B21">
              <w:rPr>
                <w:w w:val="80"/>
                <w:sz w:val="20"/>
              </w:rPr>
              <w:t>ound care and care of artificial openings in home settings (</w:t>
            </w:r>
            <w:r>
              <w:rPr>
                <w:w w:val="80"/>
                <w:sz w:val="20"/>
              </w:rPr>
              <w:t>stoma, pressure ulcers, etc.). P</w:t>
            </w:r>
            <w:r w:rsidRPr="009B3B21">
              <w:rPr>
                <w:w w:val="80"/>
                <w:sz w:val="20"/>
              </w:rPr>
              <w:t>reventio</w:t>
            </w:r>
            <w:r>
              <w:rPr>
                <w:w w:val="80"/>
                <w:sz w:val="20"/>
              </w:rPr>
              <w:t>n of pressure ulcer formation. M</w:t>
            </w:r>
            <w:r w:rsidRPr="009B3B21">
              <w:rPr>
                <w:w w:val="80"/>
                <w:sz w:val="20"/>
              </w:rPr>
              <w:t>ed</w:t>
            </w:r>
            <w:r>
              <w:rPr>
                <w:w w:val="80"/>
                <w:sz w:val="20"/>
              </w:rPr>
              <w:t>ical documentation management. N</w:t>
            </w:r>
            <w:r w:rsidRPr="009B3B21">
              <w:rPr>
                <w:w w:val="80"/>
                <w:sz w:val="20"/>
              </w:rPr>
              <w:t>ursing documentation.</w:t>
            </w:r>
          </w:p>
          <w:p w:rsidR="00641699" w:rsidRDefault="006648B8">
            <w:pPr>
              <w:pStyle w:val="TableParagraph"/>
              <w:numPr>
                <w:ilvl w:val="0"/>
                <w:numId w:val="1"/>
              </w:numPr>
              <w:tabs>
                <w:tab w:val="left" w:pos="828"/>
                <w:tab w:val="left" w:pos="830"/>
              </w:tabs>
              <w:spacing w:line="244" w:lineRule="auto"/>
              <w:ind w:right="524"/>
              <w:rPr>
                <w:sz w:val="20"/>
              </w:rPr>
            </w:pPr>
            <w:r>
              <w:rPr>
                <w:w w:val="80"/>
                <w:sz w:val="20"/>
              </w:rPr>
              <w:t xml:space="preserve"> </w:t>
            </w:r>
            <w:r w:rsidR="009B3B21" w:rsidRPr="009B3B21">
              <w:rPr>
                <w:w w:val="80"/>
                <w:sz w:val="20"/>
              </w:rPr>
              <w:t>Home assessment forms. Electronic records in family medicine</w:t>
            </w:r>
          </w:p>
          <w:p w:rsidR="00641699" w:rsidRDefault="009B3B21">
            <w:pPr>
              <w:pStyle w:val="TableParagraph"/>
              <w:numPr>
                <w:ilvl w:val="0"/>
                <w:numId w:val="1"/>
              </w:numPr>
              <w:tabs>
                <w:tab w:val="left" w:pos="828"/>
                <w:tab w:val="left" w:pos="830"/>
              </w:tabs>
              <w:spacing w:line="244" w:lineRule="auto"/>
              <w:ind w:right="390"/>
              <w:rPr>
                <w:sz w:val="20"/>
              </w:rPr>
            </w:pPr>
            <w:r w:rsidRPr="009B3B21">
              <w:rPr>
                <w:w w:val="80"/>
                <w:sz w:val="20"/>
              </w:rPr>
              <w:t>Partnership with the patient and understanding the patient. Training of the patient and family members. Ethical principles in family medicine. Standards for accreditation an</w:t>
            </w:r>
            <w:r>
              <w:rPr>
                <w:w w:val="80"/>
                <w:sz w:val="20"/>
              </w:rPr>
              <w:t>d certification of institutions</w:t>
            </w:r>
            <w:r w:rsidR="006648B8">
              <w:rPr>
                <w:spacing w:val="-2"/>
                <w:w w:val="90"/>
                <w:sz w:val="20"/>
              </w:rPr>
              <w:t>.</w:t>
            </w:r>
          </w:p>
        </w:tc>
      </w:tr>
      <w:tr w:rsidR="00641699">
        <w:trPr>
          <w:trHeight w:val="230"/>
        </w:trPr>
        <w:tc>
          <w:tcPr>
            <w:tcW w:w="9608" w:type="dxa"/>
            <w:gridSpan w:val="6"/>
            <w:shd w:val="clear" w:color="auto" w:fill="D8D8D8"/>
          </w:tcPr>
          <w:p w:rsidR="00641699" w:rsidRDefault="009B3B21">
            <w:pPr>
              <w:pStyle w:val="TableParagraph"/>
              <w:spacing w:line="210" w:lineRule="exact"/>
              <w:ind w:left="11"/>
              <w:jc w:val="center"/>
              <w:rPr>
                <w:rFonts w:ascii="Arial" w:hAnsi="Arial"/>
                <w:b/>
                <w:sz w:val="20"/>
              </w:rPr>
            </w:pPr>
            <w:r w:rsidRPr="009B3B21">
              <w:rPr>
                <w:rFonts w:ascii="Arial" w:hAnsi="Arial"/>
                <w:b/>
                <w:w w:val="80"/>
                <w:sz w:val="20"/>
              </w:rPr>
              <w:t>Compulsory literature</w:t>
            </w:r>
            <w:r>
              <w:rPr>
                <w:rFonts w:ascii="Arial" w:hAnsi="Arial"/>
                <w:b/>
                <w:w w:val="80"/>
                <w:sz w:val="20"/>
              </w:rPr>
              <w:t xml:space="preserve"> </w:t>
            </w:r>
          </w:p>
        </w:tc>
      </w:tr>
      <w:tr w:rsidR="00641699">
        <w:trPr>
          <w:trHeight w:val="230"/>
        </w:trPr>
        <w:tc>
          <w:tcPr>
            <w:tcW w:w="2512" w:type="dxa"/>
            <w:gridSpan w:val="2"/>
            <w:shd w:val="clear" w:color="auto" w:fill="D8D8D8"/>
          </w:tcPr>
          <w:p w:rsidR="00641699" w:rsidRDefault="009B3B21">
            <w:pPr>
              <w:pStyle w:val="TableParagraph"/>
              <w:spacing w:line="210" w:lineRule="exact"/>
              <w:ind w:left="16"/>
              <w:jc w:val="center"/>
              <w:rPr>
                <w:rFonts w:ascii="Arial" w:hAnsi="Arial"/>
                <w:b/>
                <w:sz w:val="20"/>
              </w:rPr>
            </w:pPr>
            <w:r w:rsidRPr="009B3B21">
              <w:rPr>
                <w:rFonts w:ascii="Arial" w:hAnsi="Arial"/>
                <w:b/>
                <w:w w:val="80"/>
                <w:sz w:val="20"/>
              </w:rPr>
              <w:t>Author/ s</w:t>
            </w:r>
            <w:r>
              <w:rPr>
                <w:rFonts w:ascii="Arial" w:hAnsi="Arial"/>
                <w:b/>
                <w:w w:val="80"/>
                <w:sz w:val="20"/>
              </w:rPr>
              <w:t xml:space="preserve"> </w:t>
            </w:r>
          </w:p>
        </w:tc>
        <w:tc>
          <w:tcPr>
            <w:tcW w:w="4256" w:type="dxa"/>
            <w:shd w:val="clear" w:color="auto" w:fill="D8D8D8"/>
          </w:tcPr>
          <w:p w:rsidR="00641699" w:rsidRDefault="009B3B21">
            <w:pPr>
              <w:pStyle w:val="TableParagraph"/>
              <w:spacing w:line="210" w:lineRule="exact"/>
              <w:ind w:left="10"/>
              <w:jc w:val="center"/>
              <w:rPr>
                <w:rFonts w:ascii="Arial" w:hAnsi="Arial"/>
                <w:b/>
                <w:sz w:val="20"/>
              </w:rPr>
            </w:pPr>
            <w:r w:rsidRPr="009B3B21">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641699" w:rsidRDefault="009B3B21">
            <w:pPr>
              <w:pStyle w:val="TableParagraph"/>
              <w:spacing w:line="210" w:lineRule="exact"/>
              <w:ind w:left="129"/>
              <w:rPr>
                <w:rFonts w:ascii="Arial" w:hAnsi="Arial"/>
                <w:b/>
                <w:sz w:val="20"/>
              </w:rPr>
            </w:pPr>
            <w:r w:rsidRPr="009B3B21">
              <w:rPr>
                <w:rFonts w:ascii="Arial" w:hAnsi="Arial"/>
                <w:b/>
                <w:spacing w:val="-2"/>
                <w:w w:val="95"/>
                <w:sz w:val="20"/>
              </w:rPr>
              <w:t>Year</w:t>
            </w:r>
            <w:r>
              <w:rPr>
                <w:rFonts w:ascii="Arial" w:hAnsi="Arial"/>
                <w:b/>
                <w:spacing w:val="-2"/>
                <w:w w:val="95"/>
                <w:sz w:val="20"/>
              </w:rPr>
              <w:t xml:space="preserve"> </w:t>
            </w:r>
          </w:p>
        </w:tc>
        <w:tc>
          <w:tcPr>
            <w:tcW w:w="1965" w:type="dxa"/>
            <w:gridSpan w:val="2"/>
            <w:shd w:val="clear" w:color="auto" w:fill="D8D8D8"/>
          </w:tcPr>
          <w:p w:rsidR="00641699" w:rsidRDefault="009B3B21">
            <w:pPr>
              <w:pStyle w:val="TableParagraph"/>
              <w:spacing w:line="210" w:lineRule="exact"/>
              <w:ind w:left="272"/>
              <w:rPr>
                <w:rFonts w:ascii="Arial" w:hAnsi="Arial"/>
                <w:b/>
                <w:sz w:val="20"/>
              </w:rPr>
            </w:pPr>
            <w:r w:rsidRPr="009B3B21">
              <w:rPr>
                <w:rFonts w:ascii="Arial" w:hAnsi="Arial"/>
                <w:b/>
                <w:w w:val="80"/>
                <w:sz w:val="20"/>
              </w:rPr>
              <w:t>Pages (from-to</w:t>
            </w:r>
            <w:r w:rsidR="006648B8">
              <w:rPr>
                <w:rFonts w:ascii="Arial" w:hAnsi="Arial"/>
                <w:b/>
                <w:spacing w:val="-5"/>
                <w:w w:val="80"/>
                <w:sz w:val="20"/>
              </w:rPr>
              <w:t>)</w:t>
            </w:r>
          </w:p>
        </w:tc>
      </w:tr>
      <w:tr w:rsidR="00641699">
        <w:trPr>
          <w:trHeight w:val="460"/>
        </w:trPr>
        <w:tc>
          <w:tcPr>
            <w:tcW w:w="2512" w:type="dxa"/>
            <w:gridSpan w:val="2"/>
          </w:tcPr>
          <w:p w:rsidR="00641699" w:rsidRDefault="00C57B7F">
            <w:pPr>
              <w:pStyle w:val="TableParagraph"/>
              <w:spacing w:before="117"/>
              <w:ind w:left="110"/>
              <w:rPr>
                <w:sz w:val="20"/>
              </w:rPr>
            </w:pPr>
            <w:r>
              <w:rPr>
                <w:sz w:val="20"/>
              </w:rPr>
              <w:t xml:space="preserve">John J. </w:t>
            </w:r>
          </w:p>
        </w:tc>
        <w:tc>
          <w:tcPr>
            <w:tcW w:w="4256" w:type="dxa"/>
          </w:tcPr>
          <w:p w:rsidR="00C57B7F" w:rsidRPr="00C57B7F" w:rsidRDefault="00C57B7F" w:rsidP="00C57B7F">
            <w:pPr>
              <w:widowControl/>
              <w:shd w:val="clear" w:color="auto" w:fill="FFFFFF"/>
              <w:autoSpaceDE/>
              <w:autoSpaceDN/>
              <w:outlineLvl w:val="0"/>
              <w:rPr>
                <w:rFonts w:ascii="Times New Roman" w:eastAsia="Times New Roman" w:hAnsi="Times New Roman" w:cs="Times New Roman"/>
                <w:color w:val="212529"/>
                <w:kern w:val="36"/>
                <w:sz w:val="24"/>
                <w:szCs w:val="24"/>
              </w:rPr>
            </w:pPr>
            <w:r w:rsidRPr="00C57B7F">
              <w:rPr>
                <w:rFonts w:ascii="Times New Roman" w:eastAsia="Times New Roman" w:hAnsi="Times New Roman" w:cs="Times New Roman"/>
                <w:color w:val="212529"/>
                <w:kern w:val="36"/>
                <w:sz w:val="24"/>
                <w:szCs w:val="24"/>
              </w:rPr>
              <w:t>Primary Health Care</w:t>
            </w:r>
          </w:p>
          <w:p w:rsidR="00641699" w:rsidRDefault="00641699">
            <w:pPr>
              <w:pStyle w:val="TableParagraph"/>
              <w:spacing w:line="230" w:lineRule="exact"/>
              <w:ind w:left="109"/>
              <w:rPr>
                <w:sz w:val="20"/>
              </w:rPr>
            </w:pPr>
          </w:p>
        </w:tc>
        <w:tc>
          <w:tcPr>
            <w:tcW w:w="875" w:type="dxa"/>
          </w:tcPr>
          <w:p w:rsidR="00641699" w:rsidRDefault="00C57B7F">
            <w:pPr>
              <w:pStyle w:val="TableParagraph"/>
              <w:spacing w:before="113"/>
              <w:ind w:left="109"/>
              <w:rPr>
                <w:rFonts w:ascii="Times New Roman"/>
                <w:sz w:val="20"/>
              </w:rPr>
            </w:pPr>
            <w:r>
              <w:rPr>
                <w:rFonts w:ascii="Times New Roman"/>
                <w:sz w:val="20"/>
              </w:rPr>
              <w:t>1992.</w:t>
            </w:r>
          </w:p>
        </w:tc>
        <w:tc>
          <w:tcPr>
            <w:tcW w:w="1965" w:type="dxa"/>
            <w:gridSpan w:val="2"/>
          </w:tcPr>
          <w:p w:rsidR="00641699" w:rsidRDefault="00641699">
            <w:pPr>
              <w:pStyle w:val="TableParagraph"/>
              <w:rPr>
                <w:rFonts w:ascii="Times New Roman"/>
                <w:sz w:val="20"/>
              </w:rPr>
            </w:pPr>
          </w:p>
        </w:tc>
      </w:tr>
      <w:tr w:rsidR="00641699">
        <w:trPr>
          <w:trHeight w:val="690"/>
        </w:trPr>
        <w:tc>
          <w:tcPr>
            <w:tcW w:w="2512" w:type="dxa"/>
            <w:gridSpan w:val="2"/>
          </w:tcPr>
          <w:p w:rsidR="00641699" w:rsidRDefault="00641699">
            <w:pPr>
              <w:pStyle w:val="TableParagraph"/>
              <w:ind w:left="110"/>
              <w:rPr>
                <w:sz w:val="20"/>
              </w:rPr>
            </w:pPr>
          </w:p>
        </w:tc>
        <w:tc>
          <w:tcPr>
            <w:tcW w:w="4256" w:type="dxa"/>
          </w:tcPr>
          <w:p w:rsidR="00641699" w:rsidRDefault="00641699">
            <w:pPr>
              <w:pStyle w:val="TableParagraph"/>
              <w:spacing w:line="230" w:lineRule="exact"/>
              <w:ind w:left="109"/>
              <w:rPr>
                <w:sz w:val="20"/>
              </w:rPr>
            </w:pPr>
          </w:p>
        </w:tc>
        <w:tc>
          <w:tcPr>
            <w:tcW w:w="875" w:type="dxa"/>
          </w:tcPr>
          <w:p w:rsidR="00641699" w:rsidRDefault="00641699">
            <w:pPr>
              <w:pStyle w:val="TableParagraph"/>
              <w:spacing w:before="1"/>
              <w:ind w:left="109"/>
              <w:rPr>
                <w:rFonts w:ascii="Times New Roman"/>
                <w:sz w:val="20"/>
              </w:rPr>
            </w:pPr>
          </w:p>
        </w:tc>
        <w:tc>
          <w:tcPr>
            <w:tcW w:w="1965" w:type="dxa"/>
            <w:gridSpan w:val="2"/>
          </w:tcPr>
          <w:p w:rsidR="00641699" w:rsidRDefault="00641699">
            <w:pPr>
              <w:pStyle w:val="TableParagraph"/>
              <w:rPr>
                <w:rFonts w:ascii="Times New Roman"/>
                <w:sz w:val="20"/>
              </w:rPr>
            </w:pPr>
          </w:p>
        </w:tc>
      </w:tr>
      <w:tr w:rsidR="00641699">
        <w:trPr>
          <w:trHeight w:val="230"/>
        </w:trPr>
        <w:tc>
          <w:tcPr>
            <w:tcW w:w="9608" w:type="dxa"/>
            <w:gridSpan w:val="6"/>
            <w:shd w:val="clear" w:color="auto" w:fill="D8D8D8"/>
          </w:tcPr>
          <w:p w:rsidR="00641699" w:rsidRDefault="009B3B21">
            <w:pPr>
              <w:pStyle w:val="TableParagraph"/>
              <w:spacing w:line="210" w:lineRule="exact"/>
              <w:ind w:left="110"/>
              <w:rPr>
                <w:rFonts w:ascii="Arial" w:hAnsi="Arial"/>
                <w:b/>
                <w:sz w:val="20"/>
              </w:rPr>
            </w:pPr>
            <w:r w:rsidRPr="009B3B21">
              <w:rPr>
                <w:rFonts w:ascii="Arial" w:hAnsi="Arial"/>
                <w:b/>
                <w:w w:val="80"/>
                <w:sz w:val="20"/>
              </w:rPr>
              <w:t>Additional literature</w:t>
            </w:r>
            <w:r>
              <w:rPr>
                <w:rFonts w:ascii="Arial" w:hAnsi="Arial"/>
                <w:b/>
                <w:w w:val="80"/>
                <w:sz w:val="20"/>
              </w:rPr>
              <w:t xml:space="preserve"> </w:t>
            </w:r>
          </w:p>
        </w:tc>
      </w:tr>
      <w:tr w:rsidR="00641699">
        <w:trPr>
          <w:trHeight w:val="230"/>
        </w:trPr>
        <w:tc>
          <w:tcPr>
            <w:tcW w:w="2512" w:type="dxa"/>
            <w:gridSpan w:val="2"/>
            <w:shd w:val="clear" w:color="auto" w:fill="D8D8D8"/>
          </w:tcPr>
          <w:p w:rsidR="00641699" w:rsidRPr="009B3B21" w:rsidRDefault="009B3B21">
            <w:pPr>
              <w:pStyle w:val="TableParagraph"/>
              <w:spacing w:before="1" w:line="208" w:lineRule="exact"/>
              <w:ind w:left="16" w:right="4"/>
              <w:jc w:val="center"/>
              <w:rPr>
                <w:sz w:val="20"/>
              </w:rPr>
            </w:pPr>
            <w:r w:rsidRPr="009B3B21">
              <w:rPr>
                <w:w w:val="80"/>
                <w:sz w:val="20"/>
              </w:rPr>
              <w:t>Author/ s</w:t>
            </w:r>
          </w:p>
        </w:tc>
        <w:tc>
          <w:tcPr>
            <w:tcW w:w="4256" w:type="dxa"/>
            <w:shd w:val="clear" w:color="auto" w:fill="D8D8D8"/>
          </w:tcPr>
          <w:p w:rsidR="00641699" w:rsidRDefault="009B3B21">
            <w:pPr>
              <w:pStyle w:val="TableParagraph"/>
              <w:spacing w:line="210" w:lineRule="exact"/>
              <w:ind w:left="10"/>
              <w:jc w:val="center"/>
              <w:rPr>
                <w:rFonts w:ascii="Arial" w:hAnsi="Arial"/>
                <w:b/>
                <w:sz w:val="20"/>
              </w:rPr>
            </w:pPr>
            <w:r w:rsidRPr="009B3B21">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641699" w:rsidRDefault="009B3B21">
            <w:pPr>
              <w:pStyle w:val="TableParagraph"/>
              <w:spacing w:line="210" w:lineRule="exact"/>
              <w:ind w:left="129"/>
              <w:rPr>
                <w:rFonts w:ascii="Arial" w:hAnsi="Arial"/>
                <w:b/>
                <w:sz w:val="20"/>
              </w:rPr>
            </w:pPr>
            <w:r w:rsidRPr="009B3B21">
              <w:rPr>
                <w:rFonts w:ascii="Arial" w:hAnsi="Arial"/>
                <w:b/>
                <w:spacing w:val="-2"/>
                <w:w w:val="95"/>
                <w:sz w:val="20"/>
              </w:rPr>
              <w:t>Year</w:t>
            </w:r>
            <w:r>
              <w:rPr>
                <w:rFonts w:ascii="Arial" w:hAnsi="Arial"/>
                <w:b/>
                <w:spacing w:val="-2"/>
                <w:w w:val="95"/>
                <w:sz w:val="20"/>
              </w:rPr>
              <w:t xml:space="preserve"> </w:t>
            </w:r>
          </w:p>
        </w:tc>
        <w:tc>
          <w:tcPr>
            <w:tcW w:w="1965" w:type="dxa"/>
            <w:gridSpan w:val="2"/>
            <w:shd w:val="clear" w:color="auto" w:fill="D8D8D8"/>
          </w:tcPr>
          <w:p w:rsidR="00641699" w:rsidRDefault="009B3B21">
            <w:pPr>
              <w:pStyle w:val="TableParagraph"/>
              <w:spacing w:line="210" w:lineRule="exact"/>
              <w:ind w:left="272"/>
              <w:rPr>
                <w:rFonts w:ascii="Arial" w:hAnsi="Arial"/>
                <w:b/>
                <w:sz w:val="20"/>
              </w:rPr>
            </w:pPr>
            <w:r w:rsidRPr="009B3B21">
              <w:rPr>
                <w:rFonts w:ascii="Arial" w:hAnsi="Arial"/>
                <w:b/>
                <w:w w:val="80"/>
                <w:sz w:val="20"/>
              </w:rPr>
              <w:t>Pages (from-to</w:t>
            </w:r>
            <w:r>
              <w:rPr>
                <w:rFonts w:ascii="Arial" w:hAnsi="Arial"/>
                <w:b/>
                <w:w w:val="80"/>
                <w:sz w:val="20"/>
              </w:rPr>
              <w:t>)</w:t>
            </w:r>
          </w:p>
        </w:tc>
      </w:tr>
      <w:tr w:rsidR="00641699">
        <w:trPr>
          <w:trHeight w:val="230"/>
        </w:trPr>
        <w:tc>
          <w:tcPr>
            <w:tcW w:w="2512" w:type="dxa"/>
            <w:gridSpan w:val="2"/>
          </w:tcPr>
          <w:p w:rsidR="00641699" w:rsidRDefault="00641699">
            <w:pPr>
              <w:pStyle w:val="TableParagraph"/>
              <w:rPr>
                <w:rFonts w:ascii="Times New Roman"/>
                <w:sz w:val="16"/>
              </w:rPr>
            </w:pPr>
          </w:p>
        </w:tc>
        <w:tc>
          <w:tcPr>
            <w:tcW w:w="4256" w:type="dxa"/>
          </w:tcPr>
          <w:p w:rsidR="00641699" w:rsidRDefault="00641699">
            <w:pPr>
              <w:pStyle w:val="TableParagraph"/>
              <w:rPr>
                <w:rFonts w:ascii="Times New Roman"/>
                <w:sz w:val="16"/>
              </w:rPr>
            </w:pPr>
          </w:p>
        </w:tc>
        <w:tc>
          <w:tcPr>
            <w:tcW w:w="875" w:type="dxa"/>
          </w:tcPr>
          <w:p w:rsidR="00641699" w:rsidRDefault="00641699">
            <w:pPr>
              <w:pStyle w:val="TableParagraph"/>
              <w:rPr>
                <w:rFonts w:ascii="Times New Roman"/>
                <w:sz w:val="16"/>
              </w:rPr>
            </w:pPr>
          </w:p>
        </w:tc>
        <w:tc>
          <w:tcPr>
            <w:tcW w:w="1965" w:type="dxa"/>
            <w:gridSpan w:val="2"/>
          </w:tcPr>
          <w:p w:rsidR="00641699" w:rsidRDefault="00641699">
            <w:pPr>
              <w:pStyle w:val="TableParagraph"/>
              <w:rPr>
                <w:rFonts w:ascii="Times New Roman"/>
                <w:sz w:val="16"/>
              </w:rPr>
            </w:pPr>
          </w:p>
        </w:tc>
      </w:tr>
      <w:tr w:rsidR="00641699">
        <w:trPr>
          <w:trHeight w:val="230"/>
        </w:trPr>
        <w:tc>
          <w:tcPr>
            <w:tcW w:w="2512" w:type="dxa"/>
            <w:gridSpan w:val="2"/>
          </w:tcPr>
          <w:p w:rsidR="00641699" w:rsidRDefault="00641699">
            <w:pPr>
              <w:pStyle w:val="TableParagraph"/>
              <w:rPr>
                <w:rFonts w:ascii="Times New Roman"/>
                <w:sz w:val="16"/>
              </w:rPr>
            </w:pPr>
          </w:p>
        </w:tc>
        <w:tc>
          <w:tcPr>
            <w:tcW w:w="4256" w:type="dxa"/>
          </w:tcPr>
          <w:p w:rsidR="00641699" w:rsidRDefault="00641699">
            <w:pPr>
              <w:pStyle w:val="TableParagraph"/>
              <w:rPr>
                <w:rFonts w:ascii="Times New Roman"/>
                <w:sz w:val="16"/>
              </w:rPr>
            </w:pPr>
          </w:p>
        </w:tc>
        <w:tc>
          <w:tcPr>
            <w:tcW w:w="875" w:type="dxa"/>
          </w:tcPr>
          <w:p w:rsidR="00641699" w:rsidRDefault="00641699">
            <w:pPr>
              <w:pStyle w:val="TableParagraph"/>
              <w:rPr>
                <w:rFonts w:ascii="Times New Roman"/>
                <w:sz w:val="16"/>
              </w:rPr>
            </w:pPr>
          </w:p>
        </w:tc>
        <w:tc>
          <w:tcPr>
            <w:tcW w:w="1965" w:type="dxa"/>
            <w:gridSpan w:val="2"/>
          </w:tcPr>
          <w:p w:rsidR="00641699" w:rsidRDefault="00641699">
            <w:pPr>
              <w:pStyle w:val="TableParagraph"/>
              <w:rPr>
                <w:rFonts w:ascii="Times New Roman"/>
                <w:sz w:val="16"/>
              </w:rPr>
            </w:pPr>
          </w:p>
        </w:tc>
      </w:tr>
      <w:tr w:rsidR="00641699">
        <w:trPr>
          <w:trHeight w:val="230"/>
        </w:trPr>
        <w:tc>
          <w:tcPr>
            <w:tcW w:w="1668" w:type="dxa"/>
            <w:vMerge w:val="restart"/>
            <w:shd w:val="clear" w:color="auto" w:fill="D8D8D8"/>
          </w:tcPr>
          <w:p w:rsidR="00641699" w:rsidRDefault="00641699">
            <w:pPr>
              <w:pStyle w:val="TableParagraph"/>
              <w:rPr>
                <w:sz w:val="20"/>
              </w:rPr>
            </w:pPr>
          </w:p>
          <w:p w:rsidR="00641699" w:rsidRDefault="00641699">
            <w:pPr>
              <w:pStyle w:val="TableParagraph"/>
              <w:spacing w:before="155"/>
              <w:rPr>
                <w:sz w:val="20"/>
              </w:rPr>
            </w:pPr>
          </w:p>
          <w:p w:rsidR="00641699" w:rsidRDefault="009B3B21">
            <w:pPr>
              <w:pStyle w:val="TableParagraph"/>
              <w:ind w:left="110" w:right="116"/>
              <w:jc w:val="both"/>
              <w:rPr>
                <w:rFonts w:ascii="Arial" w:hAnsi="Arial"/>
                <w:b/>
                <w:sz w:val="20"/>
              </w:rPr>
            </w:pPr>
            <w:r w:rsidRPr="009B3B21">
              <w:rPr>
                <w:rFonts w:ascii="Arial" w:hAnsi="Arial"/>
                <w:b/>
                <w:spacing w:val="-2"/>
                <w:w w:val="85"/>
                <w:sz w:val="20"/>
              </w:rPr>
              <w:t>Student responsibilities, types of student assessment and grading</w:t>
            </w:r>
            <w:r>
              <w:rPr>
                <w:rFonts w:ascii="Arial" w:hAnsi="Arial"/>
                <w:b/>
                <w:spacing w:val="-2"/>
                <w:w w:val="85"/>
                <w:sz w:val="20"/>
              </w:rPr>
              <w:t xml:space="preserve"> </w:t>
            </w:r>
          </w:p>
        </w:tc>
        <w:tc>
          <w:tcPr>
            <w:tcW w:w="5100" w:type="dxa"/>
            <w:gridSpan w:val="2"/>
            <w:shd w:val="clear" w:color="auto" w:fill="D8D8D8"/>
          </w:tcPr>
          <w:p w:rsidR="00641699" w:rsidRDefault="009B3B21">
            <w:pPr>
              <w:pStyle w:val="TableParagraph"/>
              <w:spacing w:line="210" w:lineRule="exact"/>
              <w:ind w:left="1231"/>
              <w:rPr>
                <w:rFonts w:ascii="Arial" w:hAnsi="Arial"/>
                <w:b/>
                <w:sz w:val="20"/>
              </w:rPr>
            </w:pPr>
            <w:r w:rsidRPr="009B3B21">
              <w:rPr>
                <w:rFonts w:ascii="Arial" w:hAnsi="Arial"/>
                <w:b/>
                <w:w w:val="80"/>
                <w:sz w:val="20"/>
              </w:rPr>
              <w:t xml:space="preserve">              Grading policy</w:t>
            </w:r>
            <w:r>
              <w:rPr>
                <w:rFonts w:ascii="Arial" w:hAnsi="Arial"/>
                <w:b/>
                <w:w w:val="80"/>
                <w:sz w:val="20"/>
              </w:rPr>
              <w:t xml:space="preserve"> </w:t>
            </w:r>
          </w:p>
        </w:tc>
        <w:tc>
          <w:tcPr>
            <w:tcW w:w="1544" w:type="dxa"/>
            <w:gridSpan w:val="2"/>
            <w:shd w:val="clear" w:color="auto" w:fill="D8D8D8"/>
          </w:tcPr>
          <w:p w:rsidR="00641699" w:rsidRDefault="009B3B21">
            <w:pPr>
              <w:pStyle w:val="TableParagraph"/>
              <w:spacing w:line="210" w:lineRule="exact"/>
              <w:ind w:left="109"/>
              <w:rPr>
                <w:rFonts w:ascii="Arial" w:hAnsi="Arial"/>
                <w:b/>
                <w:sz w:val="20"/>
              </w:rPr>
            </w:pPr>
            <w:r w:rsidRPr="009B3B21">
              <w:rPr>
                <w:rFonts w:ascii="Arial" w:hAnsi="Arial"/>
                <w:b/>
                <w:spacing w:val="-2"/>
                <w:w w:val="90"/>
                <w:sz w:val="20"/>
              </w:rPr>
              <w:t>Points</w:t>
            </w:r>
            <w:r>
              <w:rPr>
                <w:rFonts w:ascii="Arial" w:hAnsi="Arial"/>
                <w:b/>
                <w:spacing w:val="-2"/>
                <w:w w:val="90"/>
                <w:sz w:val="20"/>
              </w:rPr>
              <w:t xml:space="preserve"> </w:t>
            </w:r>
          </w:p>
        </w:tc>
        <w:tc>
          <w:tcPr>
            <w:tcW w:w="1296" w:type="dxa"/>
            <w:shd w:val="clear" w:color="auto" w:fill="D8D8D8"/>
          </w:tcPr>
          <w:p w:rsidR="00641699" w:rsidRDefault="009B3B21">
            <w:pPr>
              <w:pStyle w:val="TableParagraph"/>
              <w:spacing w:line="210" w:lineRule="exact"/>
              <w:ind w:left="110"/>
              <w:rPr>
                <w:rFonts w:ascii="Arial" w:hAnsi="Arial"/>
                <w:b/>
                <w:sz w:val="20"/>
              </w:rPr>
            </w:pPr>
            <w:r w:rsidRPr="009B3B21">
              <w:rPr>
                <w:rFonts w:ascii="Arial" w:hAnsi="Arial"/>
                <w:b/>
                <w:spacing w:val="-2"/>
                <w:w w:val="90"/>
                <w:sz w:val="20"/>
              </w:rPr>
              <w:t>Percentage</w:t>
            </w:r>
            <w:r>
              <w:rPr>
                <w:rFonts w:ascii="Arial" w:hAnsi="Arial"/>
                <w:b/>
                <w:spacing w:val="-2"/>
                <w:w w:val="90"/>
                <w:sz w:val="20"/>
              </w:rPr>
              <w:t xml:space="preserve"> </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7940" w:type="dxa"/>
            <w:gridSpan w:val="5"/>
          </w:tcPr>
          <w:p w:rsidR="00641699" w:rsidRDefault="009B3B21">
            <w:pPr>
              <w:pStyle w:val="TableParagraph"/>
              <w:spacing w:before="1" w:line="208" w:lineRule="exact"/>
              <w:ind w:left="110"/>
              <w:rPr>
                <w:sz w:val="20"/>
              </w:rPr>
            </w:pPr>
            <w:r w:rsidRPr="009B3B21">
              <w:rPr>
                <w:w w:val="80"/>
                <w:sz w:val="20"/>
              </w:rPr>
              <w:t>Pre-exam activities</w:t>
            </w:r>
            <w:r>
              <w:rPr>
                <w:w w:val="80"/>
                <w:sz w:val="20"/>
              </w:rPr>
              <w:t xml:space="preserve"> </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5100" w:type="dxa"/>
            <w:gridSpan w:val="2"/>
          </w:tcPr>
          <w:p w:rsidR="00641699" w:rsidRDefault="009B3B21" w:rsidP="003E07F6">
            <w:pPr>
              <w:pStyle w:val="TableParagraph"/>
              <w:spacing w:before="1" w:line="208" w:lineRule="exact"/>
              <w:ind w:left="2308"/>
              <w:rPr>
                <w:sz w:val="20"/>
              </w:rPr>
            </w:pPr>
            <w:r w:rsidRPr="009B3B21">
              <w:rPr>
                <w:w w:val="80"/>
                <w:sz w:val="20"/>
              </w:rPr>
              <w:t xml:space="preserve">            </w:t>
            </w:r>
            <w:r w:rsidR="003E07F6">
              <w:rPr>
                <w:w w:val="80"/>
                <w:sz w:val="20"/>
              </w:rPr>
              <w:t xml:space="preserve">       </w:t>
            </w:r>
            <w:r w:rsidRPr="009B3B21">
              <w:rPr>
                <w:w w:val="80"/>
                <w:sz w:val="20"/>
              </w:rPr>
              <w:t xml:space="preserve">      lecture/exercise </w:t>
            </w:r>
            <w:r w:rsidR="003E07F6">
              <w:rPr>
                <w:w w:val="80"/>
                <w:sz w:val="20"/>
              </w:rPr>
              <w:t>activity</w:t>
            </w:r>
          </w:p>
        </w:tc>
        <w:tc>
          <w:tcPr>
            <w:tcW w:w="875" w:type="dxa"/>
          </w:tcPr>
          <w:p w:rsidR="00641699" w:rsidRDefault="006648B8">
            <w:pPr>
              <w:pStyle w:val="TableParagraph"/>
              <w:spacing w:before="1" w:line="208" w:lineRule="exact"/>
              <w:ind w:left="109"/>
              <w:rPr>
                <w:sz w:val="20"/>
              </w:rPr>
            </w:pPr>
            <w:r>
              <w:rPr>
                <w:spacing w:val="-5"/>
                <w:w w:val="90"/>
                <w:sz w:val="20"/>
              </w:rPr>
              <w:t>20</w:t>
            </w:r>
          </w:p>
        </w:tc>
        <w:tc>
          <w:tcPr>
            <w:tcW w:w="1965" w:type="dxa"/>
            <w:gridSpan w:val="2"/>
          </w:tcPr>
          <w:p w:rsidR="00641699" w:rsidRDefault="006648B8">
            <w:pPr>
              <w:pStyle w:val="TableParagraph"/>
              <w:spacing w:before="1" w:line="208" w:lineRule="exact"/>
              <w:ind w:left="134"/>
              <w:rPr>
                <w:sz w:val="20"/>
              </w:rPr>
            </w:pPr>
            <w:r>
              <w:rPr>
                <w:spacing w:val="-5"/>
                <w:w w:val="90"/>
                <w:sz w:val="20"/>
              </w:rPr>
              <w:t>20%</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5100" w:type="dxa"/>
            <w:gridSpan w:val="2"/>
          </w:tcPr>
          <w:p w:rsidR="00641699" w:rsidRDefault="009B3B21">
            <w:pPr>
              <w:pStyle w:val="TableParagraph"/>
              <w:spacing w:before="1" w:line="208" w:lineRule="exact"/>
              <w:ind w:right="94"/>
              <w:jc w:val="right"/>
              <w:rPr>
                <w:sz w:val="20"/>
              </w:rPr>
            </w:pPr>
            <w:r w:rsidRPr="009B3B21">
              <w:rPr>
                <w:w w:val="80"/>
                <w:sz w:val="20"/>
              </w:rPr>
              <w:t>Seminar paper</w:t>
            </w:r>
          </w:p>
        </w:tc>
        <w:tc>
          <w:tcPr>
            <w:tcW w:w="875" w:type="dxa"/>
          </w:tcPr>
          <w:p w:rsidR="00641699" w:rsidRDefault="006648B8">
            <w:pPr>
              <w:pStyle w:val="TableParagraph"/>
              <w:spacing w:before="1" w:line="208" w:lineRule="exact"/>
              <w:ind w:left="109"/>
              <w:rPr>
                <w:sz w:val="20"/>
              </w:rPr>
            </w:pPr>
            <w:r>
              <w:rPr>
                <w:spacing w:val="-5"/>
                <w:w w:val="90"/>
                <w:sz w:val="20"/>
              </w:rPr>
              <w:t>10</w:t>
            </w:r>
          </w:p>
        </w:tc>
        <w:tc>
          <w:tcPr>
            <w:tcW w:w="1965" w:type="dxa"/>
            <w:gridSpan w:val="2"/>
          </w:tcPr>
          <w:p w:rsidR="00641699" w:rsidRDefault="006648B8">
            <w:pPr>
              <w:pStyle w:val="TableParagraph"/>
              <w:spacing w:before="1" w:line="208" w:lineRule="exact"/>
              <w:ind w:left="134"/>
              <w:rPr>
                <w:sz w:val="20"/>
              </w:rPr>
            </w:pPr>
            <w:r>
              <w:rPr>
                <w:spacing w:val="-5"/>
                <w:w w:val="90"/>
                <w:sz w:val="20"/>
              </w:rPr>
              <w:t>10%</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5100" w:type="dxa"/>
            <w:gridSpan w:val="2"/>
          </w:tcPr>
          <w:p w:rsidR="00641699" w:rsidRDefault="009B3B21">
            <w:pPr>
              <w:pStyle w:val="TableParagraph"/>
              <w:spacing w:before="1" w:line="208" w:lineRule="exact"/>
              <w:ind w:right="94"/>
              <w:jc w:val="right"/>
              <w:rPr>
                <w:sz w:val="20"/>
              </w:rPr>
            </w:pPr>
            <w:r w:rsidRPr="009B3B21">
              <w:rPr>
                <w:spacing w:val="-2"/>
                <w:w w:val="90"/>
                <w:sz w:val="20"/>
              </w:rPr>
              <w:t>colloquium</w:t>
            </w:r>
          </w:p>
        </w:tc>
        <w:tc>
          <w:tcPr>
            <w:tcW w:w="875" w:type="dxa"/>
          </w:tcPr>
          <w:p w:rsidR="00641699" w:rsidRDefault="006648B8">
            <w:pPr>
              <w:pStyle w:val="TableParagraph"/>
              <w:spacing w:before="1" w:line="208" w:lineRule="exact"/>
              <w:ind w:left="109"/>
              <w:rPr>
                <w:sz w:val="20"/>
              </w:rPr>
            </w:pPr>
            <w:r>
              <w:rPr>
                <w:spacing w:val="-5"/>
                <w:w w:val="90"/>
                <w:sz w:val="20"/>
              </w:rPr>
              <w:t>20</w:t>
            </w:r>
          </w:p>
        </w:tc>
        <w:tc>
          <w:tcPr>
            <w:tcW w:w="1965" w:type="dxa"/>
            <w:gridSpan w:val="2"/>
          </w:tcPr>
          <w:p w:rsidR="00641699" w:rsidRDefault="006648B8">
            <w:pPr>
              <w:pStyle w:val="TableParagraph"/>
              <w:spacing w:before="1" w:line="208" w:lineRule="exact"/>
              <w:ind w:left="134"/>
              <w:rPr>
                <w:sz w:val="20"/>
              </w:rPr>
            </w:pPr>
            <w:r>
              <w:rPr>
                <w:spacing w:val="-5"/>
                <w:w w:val="90"/>
                <w:sz w:val="20"/>
              </w:rPr>
              <w:t>20%</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7940" w:type="dxa"/>
            <w:gridSpan w:val="5"/>
          </w:tcPr>
          <w:p w:rsidR="00641699" w:rsidRDefault="009B3B21">
            <w:pPr>
              <w:pStyle w:val="TableParagraph"/>
              <w:spacing w:before="1" w:line="208" w:lineRule="exact"/>
              <w:ind w:left="110"/>
              <w:rPr>
                <w:sz w:val="20"/>
              </w:rPr>
            </w:pPr>
            <w:r w:rsidRPr="009B3B21">
              <w:rPr>
                <w:w w:val="80"/>
                <w:sz w:val="20"/>
              </w:rPr>
              <w:t>Final exam</w:t>
            </w:r>
            <w:r>
              <w:rPr>
                <w:w w:val="80"/>
                <w:sz w:val="20"/>
              </w:rPr>
              <w:t xml:space="preserve"> </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5100" w:type="dxa"/>
            <w:gridSpan w:val="2"/>
          </w:tcPr>
          <w:p w:rsidR="00641699" w:rsidRDefault="009B3B21">
            <w:pPr>
              <w:pStyle w:val="TableParagraph"/>
              <w:spacing w:before="1" w:line="208" w:lineRule="exact"/>
              <w:ind w:right="93"/>
              <w:jc w:val="right"/>
              <w:rPr>
                <w:sz w:val="20"/>
              </w:rPr>
            </w:pPr>
            <w:r w:rsidRPr="009B3B21">
              <w:rPr>
                <w:w w:val="85"/>
                <w:sz w:val="20"/>
              </w:rPr>
              <w:t>Final test</w:t>
            </w:r>
          </w:p>
        </w:tc>
        <w:tc>
          <w:tcPr>
            <w:tcW w:w="875" w:type="dxa"/>
          </w:tcPr>
          <w:p w:rsidR="00641699" w:rsidRDefault="006648B8">
            <w:pPr>
              <w:pStyle w:val="TableParagraph"/>
              <w:spacing w:before="1" w:line="208" w:lineRule="exact"/>
              <w:ind w:left="109"/>
              <w:rPr>
                <w:sz w:val="20"/>
              </w:rPr>
            </w:pPr>
            <w:r>
              <w:rPr>
                <w:spacing w:val="-5"/>
                <w:w w:val="90"/>
                <w:sz w:val="20"/>
              </w:rPr>
              <w:t>50</w:t>
            </w:r>
          </w:p>
        </w:tc>
        <w:tc>
          <w:tcPr>
            <w:tcW w:w="1965" w:type="dxa"/>
            <w:gridSpan w:val="2"/>
          </w:tcPr>
          <w:p w:rsidR="00641699" w:rsidRDefault="006648B8">
            <w:pPr>
              <w:pStyle w:val="TableParagraph"/>
              <w:spacing w:before="1" w:line="208" w:lineRule="exact"/>
              <w:ind w:left="134"/>
              <w:rPr>
                <w:sz w:val="20"/>
              </w:rPr>
            </w:pPr>
            <w:r>
              <w:rPr>
                <w:spacing w:val="-5"/>
                <w:w w:val="90"/>
                <w:sz w:val="20"/>
              </w:rPr>
              <w:t>50%</w:t>
            </w:r>
          </w:p>
        </w:tc>
      </w:tr>
      <w:tr w:rsidR="00641699">
        <w:trPr>
          <w:trHeight w:val="230"/>
        </w:trPr>
        <w:tc>
          <w:tcPr>
            <w:tcW w:w="1668" w:type="dxa"/>
            <w:vMerge/>
            <w:tcBorders>
              <w:top w:val="nil"/>
            </w:tcBorders>
            <w:shd w:val="clear" w:color="auto" w:fill="D8D8D8"/>
          </w:tcPr>
          <w:p w:rsidR="00641699" w:rsidRDefault="00641699">
            <w:pPr>
              <w:rPr>
                <w:sz w:val="2"/>
                <w:szCs w:val="2"/>
              </w:rPr>
            </w:pPr>
          </w:p>
        </w:tc>
        <w:tc>
          <w:tcPr>
            <w:tcW w:w="5100" w:type="dxa"/>
            <w:gridSpan w:val="2"/>
          </w:tcPr>
          <w:p w:rsidR="00641699" w:rsidRDefault="009B3B21">
            <w:pPr>
              <w:pStyle w:val="TableParagraph"/>
              <w:spacing w:before="1" w:line="208" w:lineRule="exact"/>
              <w:ind w:left="110"/>
              <w:rPr>
                <w:sz w:val="20"/>
              </w:rPr>
            </w:pPr>
            <w:r w:rsidRPr="009B3B21">
              <w:rPr>
                <w:spacing w:val="-2"/>
                <w:w w:val="90"/>
                <w:sz w:val="20"/>
              </w:rPr>
              <w:t>TOTAL</w:t>
            </w:r>
          </w:p>
        </w:tc>
        <w:tc>
          <w:tcPr>
            <w:tcW w:w="875" w:type="dxa"/>
          </w:tcPr>
          <w:p w:rsidR="00641699" w:rsidRDefault="006648B8">
            <w:pPr>
              <w:pStyle w:val="TableParagraph"/>
              <w:spacing w:before="1" w:line="208" w:lineRule="exact"/>
              <w:ind w:left="109"/>
              <w:rPr>
                <w:sz w:val="20"/>
              </w:rPr>
            </w:pPr>
            <w:r>
              <w:rPr>
                <w:spacing w:val="-5"/>
                <w:w w:val="90"/>
                <w:sz w:val="20"/>
              </w:rPr>
              <w:t>100</w:t>
            </w:r>
          </w:p>
        </w:tc>
        <w:tc>
          <w:tcPr>
            <w:tcW w:w="1965" w:type="dxa"/>
            <w:gridSpan w:val="2"/>
          </w:tcPr>
          <w:p w:rsidR="00641699" w:rsidRDefault="006648B8">
            <w:pPr>
              <w:pStyle w:val="TableParagraph"/>
              <w:spacing w:before="1" w:line="208" w:lineRule="exact"/>
              <w:ind w:left="134"/>
              <w:rPr>
                <w:sz w:val="20"/>
              </w:rPr>
            </w:pPr>
            <w:r>
              <w:rPr>
                <w:w w:val="80"/>
                <w:sz w:val="20"/>
              </w:rPr>
              <w:t>100</w:t>
            </w:r>
            <w:r>
              <w:rPr>
                <w:spacing w:val="-3"/>
                <w:sz w:val="20"/>
              </w:rPr>
              <w:t xml:space="preserve"> </w:t>
            </w:r>
            <w:r>
              <w:rPr>
                <w:spacing w:val="-10"/>
                <w:w w:val="90"/>
                <w:sz w:val="20"/>
              </w:rPr>
              <w:t>%</w:t>
            </w:r>
          </w:p>
        </w:tc>
      </w:tr>
      <w:tr w:rsidR="00641699">
        <w:trPr>
          <w:trHeight w:val="261"/>
        </w:trPr>
        <w:tc>
          <w:tcPr>
            <w:tcW w:w="1668" w:type="dxa"/>
            <w:shd w:val="clear" w:color="auto" w:fill="D8D8D8"/>
          </w:tcPr>
          <w:p w:rsidR="00641699" w:rsidRDefault="009B3B21">
            <w:pPr>
              <w:pStyle w:val="TableParagraph"/>
              <w:spacing w:before="14" w:line="228" w:lineRule="exact"/>
              <w:ind w:left="110"/>
              <w:rPr>
                <w:rFonts w:ascii="Arial" w:hAnsi="Arial"/>
                <w:b/>
                <w:sz w:val="20"/>
              </w:rPr>
            </w:pPr>
            <w:r w:rsidRPr="009B3B21">
              <w:rPr>
                <w:rFonts w:ascii="Arial" w:hAnsi="Arial"/>
                <w:b/>
                <w:w w:val="80"/>
                <w:sz w:val="20"/>
              </w:rPr>
              <w:t>Certification Date</w:t>
            </w:r>
          </w:p>
        </w:tc>
        <w:tc>
          <w:tcPr>
            <w:tcW w:w="7940" w:type="dxa"/>
            <w:gridSpan w:val="5"/>
          </w:tcPr>
          <w:p w:rsidR="00641699" w:rsidRDefault="00C57B7F">
            <w:pPr>
              <w:pStyle w:val="TableParagraph"/>
              <w:spacing w:before="17" w:line="224" w:lineRule="exact"/>
              <w:ind w:left="110"/>
              <w:rPr>
                <w:sz w:val="20"/>
              </w:rPr>
            </w:pPr>
            <w:r>
              <w:rPr>
                <w:w w:val="80"/>
                <w:sz w:val="20"/>
              </w:rPr>
              <w:t>December 2024.</w:t>
            </w:r>
          </w:p>
        </w:tc>
      </w:tr>
    </w:tbl>
    <w:p w:rsidR="006648B8" w:rsidRDefault="006648B8"/>
    <w:sectPr w:rsidR="006648B8">
      <w:type w:val="continuous"/>
      <w:pgSz w:w="11910" w:h="16840"/>
      <w:pgMar w:top="820" w:right="4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D177F"/>
    <w:multiLevelType w:val="multilevel"/>
    <w:tmpl w:val="1914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8C6C03"/>
    <w:multiLevelType w:val="hybridMultilevel"/>
    <w:tmpl w:val="F9328E28"/>
    <w:lvl w:ilvl="0" w:tplc="1A2A324E">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1" w:tplc="3BBE64A8">
      <w:start w:val="1"/>
      <w:numFmt w:val="decimal"/>
      <w:lvlText w:val="%2."/>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2" w:tplc="E3F02642">
      <w:numFmt w:val="bullet"/>
      <w:lvlText w:val="•"/>
      <w:lvlJc w:val="left"/>
      <w:pPr>
        <w:ind w:left="2258" w:hanging="360"/>
      </w:pPr>
      <w:rPr>
        <w:rFonts w:hint="default"/>
        <w:lang w:eastAsia="en-US" w:bidi="ar-SA"/>
      </w:rPr>
    </w:lvl>
    <w:lvl w:ilvl="3" w:tplc="169017CA">
      <w:numFmt w:val="bullet"/>
      <w:lvlText w:val="•"/>
      <w:lvlJc w:val="left"/>
      <w:pPr>
        <w:ind w:left="2967" w:hanging="360"/>
      </w:pPr>
      <w:rPr>
        <w:rFonts w:hint="default"/>
        <w:lang w:eastAsia="en-US" w:bidi="ar-SA"/>
      </w:rPr>
    </w:lvl>
    <w:lvl w:ilvl="4" w:tplc="E2604180">
      <w:numFmt w:val="bullet"/>
      <w:lvlText w:val="•"/>
      <w:lvlJc w:val="left"/>
      <w:pPr>
        <w:ind w:left="3676" w:hanging="360"/>
      </w:pPr>
      <w:rPr>
        <w:rFonts w:hint="default"/>
        <w:lang w:eastAsia="en-US" w:bidi="ar-SA"/>
      </w:rPr>
    </w:lvl>
    <w:lvl w:ilvl="5" w:tplc="5D085FEC">
      <w:numFmt w:val="bullet"/>
      <w:lvlText w:val="•"/>
      <w:lvlJc w:val="left"/>
      <w:pPr>
        <w:ind w:left="4385" w:hanging="360"/>
      </w:pPr>
      <w:rPr>
        <w:rFonts w:hint="default"/>
        <w:lang w:eastAsia="en-US" w:bidi="ar-SA"/>
      </w:rPr>
    </w:lvl>
    <w:lvl w:ilvl="6" w:tplc="50E4AB08">
      <w:numFmt w:val="bullet"/>
      <w:lvlText w:val="•"/>
      <w:lvlJc w:val="left"/>
      <w:pPr>
        <w:ind w:left="5094" w:hanging="360"/>
      </w:pPr>
      <w:rPr>
        <w:rFonts w:hint="default"/>
        <w:lang w:eastAsia="en-US" w:bidi="ar-SA"/>
      </w:rPr>
    </w:lvl>
    <w:lvl w:ilvl="7" w:tplc="BC86E992">
      <w:numFmt w:val="bullet"/>
      <w:lvlText w:val="•"/>
      <w:lvlJc w:val="left"/>
      <w:pPr>
        <w:ind w:left="5803" w:hanging="360"/>
      </w:pPr>
      <w:rPr>
        <w:rFonts w:hint="default"/>
        <w:lang w:eastAsia="en-US" w:bidi="ar-SA"/>
      </w:rPr>
    </w:lvl>
    <w:lvl w:ilvl="8" w:tplc="37A41816">
      <w:numFmt w:val="bullet"/>
      <w:lvlText w:val="•"/>
      <w:lvlJc w:val="left"/>
      <w:pPr>
        <w:ind w:left="6512" w:hanging="360"/>
      </w:pPr>
      <w:rPr>
        <w:rFonts w:hint="default"/>
        <w:lang w:eastAsia="en-US" w:bidi="ar-SA"/>
      </w:rPr>
    </w:lvl>
  </w:abstractNum>
  <w:abstractNum w:abstractNumId="2">
    <w:nsid w:val="41983885"/>
    <w:multiLevelType w:val="hybridMultilevel"/>
    <w:tmpl w:val="E9145244"/>
    <w:lvl w:ilvl="0" w:tplc="4C166314">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1" w:tplc="8376C7E8">
      <w:numFmt w:val="bullet"/>
      <w:lvlText w:val="•"/>
      <w:lvlJc w:val="left"/>
      <w:pPr>
        <w:ind w:left="1549" w:hanging="360"/>
      </w:pPr>
      <w:rPr>
        <w:rFonts w:hint="default"/>
        <w:lang w:eastAsia="en-US" w:bidi="ar-SA"/>
      </w:rPr>
    </w:lvl>
    <w:lvl w:ilvl="2" w:tplc="B9208058">
      <w:numFmt w:val="bullet"/>
      <w:lvlText w:val="•"/>
      <w:lvlJc w:val="left"/>
      <w:pPr>
        <w:ind w:left="2258" w:hanging="360"/>
      </w:pPr>
      <w:rPr>
        <w:rFonts w:hint="default"/>
        <w:lang w:eastAsia="en-US" w:bidi="ar-SA"/>
      </w:rPr>
    </w:lvl>
    <w:lvl w:ilvl="3" w:tplc="396438B8">
      <w:numFmt w:val="bullet"/>
      <w:lvlText w:val="•"/>
      <w:lvlJc w:val="left"/>
      <w:pPr>
        <w:ind w:left="2967" w:hanging="360"/>
      </w:pPr>
      <w:rPr>
        <w:rFonts w:hint="default"/>
        <w:lang w:eastAsia="en-US" w:bidi="ar-SA"/>
      </w:rPr>
    </w:lvl>
    <w:lvl w:ilvl="4" w:tplc="4AB0B6C0">
      <w:numFmt w:val="bullet"/>
      <w:lvlText w:val="•"/>
      <w:lvlJc w:val="left"/>
      <w:pPr>
        <w:ind w:left="3676" w:hanging="360"/>
      </w:pPr>
      <w:rPr>
        <w:rFonts w:hint="default"/>
        <w:lang w:eastAsia="en-US" w:bidi="ar-SA"/>
      </w:rPr>
    </w:lvl>
    <w:lvl w:ilvl="5" w:tplc="89C85F94">
      <w:numFmt w:val="bullet"/>
      <w:lvlText w:val="•"/>
      <w:lvlJc w:val="left"/>
      <w:pPr>
        <w:ind w:left="4385" w:hanging="360"/>
      </w:pPr>
      <w:rPr>
        <w:rFonts w:hint="default"/>
        <w:lang w:eastAsia="en-US" w:bidi="ar-SA"/>
      </w:rPr>
    </w:lvl>
    <w:lvl w:ilvl="6" w:tplc="2844063A">
      <w:numFmt w:val="bullet"/>
      <w:lvlText w:val="•"/>
      <w:lvlJc w:val="left"/>
      <w:pPr>
        <w:ind w:left="5094" w:hanging="360"/>
      </w:pPr>
      <w:rPr>
        <w:rFonts w:hint="default"/>
        <w:lang w:eastAsia="en-US" w:bidi="ar-SA"/>
      </w:rPr>
    </w:lvl>
    <w:lvl w:ilvl="7" w:tplc="3DC4E7C8">
      <w:numFmt w:val="bullet"/>
      <w:lvlText w:val="•"/>
      <w:lvlJc w:val="left"/>
      <w:pPr>
        <w:ind w:left="5803" w:hanging="360"/>
      </w:pPr>
      <w:rPr>
        <w:rFonts w:hint="default"/>
        <w:lang w:eastAsia="en-US" w:bidi="ar-SA"/>
      </w:rPr>
    </w:lvl>
    <w:lvl w:ilvl="8" w:tplc="5F6C3152">
      <w:numFmt w:val="bullet"/>
      <w:lvlText w:val="•"/>
      <w:lvlJc w:val="left"/>
      <w:pPr>
        <w:ind w:left="6512" w:hanging="360"/>
      </w:pPr>
      <w:rPr>
        <w:rFonts w:hint="default"/>
        <w:lang w:eastAsia="en-US" w:bidi="ar-SA"/>
      </w:rPr>
    </w:lvl>
  </w:abstractNum>
  <w:abstractNum w:abstractNumId="3">
    <w:nsid w:val="52863521"/>
    <w:multiLevelType w:val="multilevel"/>
    <w:tmpl w:val="F0D01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46769A"/>
    <w:multiLevelType w:val="hybridMultilevel"/>
    <w:tmpl w:val="ACF8575A"/>
    <w:lvl w:ilvl="0" w:tplc="82F0CD1A">
      <w:start w:val="10"/>
      <w:numFmt w:val="decimal"/>
      <w:lvlText w:val="%1."/>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1" w:tplc="F2B24582">
      <w:numFmt w:val="bullet"/>
      <w:lvlText w:val="•"/>
      <w:lvlJc w:val="left"/>
      <w:pPr>
        <w:ind w:left="1549" w:hanging="360"/>
      </w:pPr>
      <w:rPr>
        <w:rFonts w:hint="default"/>
        <w:lang w:eastAsia="en-US" w:bidi="ar-SA"/>
      </w:rPr>
    </w:lvl>
    <w:lvl w:ilvl="2" w:tplc="FFDA1B8A">
      <w:numFmt w:val="bullet"/>
      <w:lvlText w:val="•"/>
      <w:lvlJc w:val="left"/>
      <w:pPr>
        <w:ind w:left="2258" w:hanging="360"/>
      </w:pPr>
      <w:rPr>
        <w:rFonts w:hint="default"/>
        <w:lang w:eastAsia="en-US" w:bidi="ar-SA"/>
      </w:rPr>
    </w:lvl>
    <w:lvl w:ilvl="3" w:tplc="D9646DFA">
      <w:numFmt w:val="bullet"/>
      <w:lvlText w:val="•"/>
      <w:lvlJc w:val="left"/>
      <w:pPr>
        <w:ind w:left="2967" w:hanging="360"/>
      </w:pPr>
      <w:rPr>
        <w:rFonts w:hint="default"/>
        <w:lang w:eastAsia="en-US" w:bidi="ar-SA"/>
      </w:rPr>
    </w:lvl>
    <w:lvl w:ilvl="4" w:tplc="6FB85FBC">
      <w:numFmt w:val="bullet"/>
      <w:lvlText w:val="•"/>
      <w:lvlJc w:val="left"/>
      <w:pPr>
        <w:ind w:left="3676" w:hanging="360"/>
      </w:pPr>
      <w:rPr>
        <w:rFonts w:hint="default"/>
        <w:lang w:eastAsia="en-US" w:bidi="ar-SA"/>
      </w:rPr>
    </w:lvl>
    <w:lvl w:ilvl="5" w:tplc="0CC075DC">
      <w:numFmt w:val="bullet"/>
      <w:lvlText w:val="•"/>
      <w:lvlJc w:val="left"/>
      <w:pPr>
        <w:ind w:left="4385" w:hanging="360"/>
      </w:pPr>
      <w:rPr>
        <w:rFonts w:hint="default"/>
        <w:lang w:eastAsia="en-US" w:bidi="ar-SA"/>
      </w:rPr>
    </w:lvl>
    <w:lvl w:ilvl="6" w:tplc="168A1120">
      <w:numFmt w:val="bullet"/>
      <w:lvlText w:val="•"/>
      <w:lvlJc w:val="left"/>
      <w:pPr>
        <w:ind w:left="5094" w:hanging="360"/>
      </w:pPr>
      <w:rPr>
        <w:rFonts w:hint="default"/>
        <w:lang w:eastAsia="en-US" w:bidi="ar-SA"/>
      </w:rPr>
    </w:lvl>
    <w:lvl w:ilvl="7" w:tplc="37F056D6">
      <w:numFmt w:val="bullet"/>
      <w:lvlText w:val="•"/>
      <w:lvlJc w:val="left"/>
      <w:pPr>
        <w:ind w:left="5803" w:hanging="360"/>
      </w:pPr>
      <w:rPr>
        <w:rFonts w:hint="default"/>
        <w:lang w:eastAsia="en-US" w:bidi="ar-SA"/>
      </w:rPr>
    </w:lvl>
    <w:lvl w:ilvl="8" w:tplc="A204EC98">
      <w:numFmt w:val="bullet"/>
      <w:lvlText w:val="•"/>
      <w:lvlJc w:val="left"/>
      <w:pPr>
        <w:ind w:left="6512" w:hanging="360"/>
      </w:pPr>
      <w:rPr>
        <w:rFonts w:hint="default"/>
        <w:lang w:eastAsia="en-US" w:bidi="ar-S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699"/>
    <w:rsid w:val="002526CF"/>
    <w:rsid w:val="003E07F6"/>
    <w:rsid w:val="003E5416"/>
    <w:rsid w:val="005F54D1"/>
    <w:rsid w:val="00641699"/>
    <w:rsid w:val="006648B8"/>
    <w:rsid w:val="00704ADE"/>
    <w:rsid w:val="00727238"/>
    <w:rsid w:val="007A2F98"/>
    <w:rsid w:val="00834D37"/>
    <w:rsid w:val="009B3B21"/>
    <w:rsid w:val="00C57B7F"/>
    <w:rsid w:val="00D41CA5"/>
    <w:rsid w:val="00E62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96AEE-71FE-42BE-A13A-48E86F9B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937666">
      <w:bodyDiv w:val="1"/>
      <w:marLeft w:val="0"/>
      <w:marRight w:val="0"/>
      <w:marTop w:val="0"/>
      <w:marBottom w:val="0"/>
      <w:divBdr>
        <w:top w:val="none" w:sz="0" w:space="0" w:color="auto"/>
        <w:left w:val="none" w:sz="0" w:space="0" w:color="auto"/>
        <w:bottom w:val="none" w:sz="0" w:space="0" w:color="auto"/>
        <w:right w:val="none" w:sz="0" w:space="0" w:color="auto"/>
      </w:divBdr>
    </w:div>
    <w:div w:id="1816792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1402</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dcterms:created xsi:type="dcterms:W3CDTF">2024-12-08T15:12:00Z</dcterms:created>
  <dcterms:modified xsi:type="dcterms:W3CDTF">2024-12-09T10:19:00Z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2024-12-07T00:00:00Z</vt:filetime>
  </property>
  <property fmtid="{D5CDD505-2E9C-101B-9397-08002B2CF9AE}" pid="5" name="Producer">
    <vt:lpwstr>LibreOffice 6.4</vt:lpwstr>
  </property>
</Properties>
</file>