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B0651" w14:textId="77777777" w:rsidR="00CB0FDC" w:rsidRPr="00CB0FDC" w:rsidRDefault="00CB0FDC" w:rsidP="00CB0FDC">
      <w:pPr>
        <w:rPr>
          <w:lang w:val="en-US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1"/>
        <w:gridCol w:w="427"/>
        <w:gridCol w:w="379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459"/>
        <w:gridCol w:w="352"/>
        <w:gridCol w:w="39"/>
        <w:gridCol w:w="696"/>
        <w:gridCol w:w="1293"/>
      </w:tblGrid>
      <w:tr w:rsidR="00CB0FDC" w:rsidRPr="00CB0FDC" w14:paraId="3FE23F6A" w14:textId="77777777" w:rsidTr="00320E55">
        <w:trPr>
          <w:trHeight w:val="469"/>
        </w:trPr>
        <w:tc>
          <w:tcPr>
            <w:tcW w:w="20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E38C0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noProof/>
                <w:lang w:val="en-US"/>
              </w:rPr>
              <w:drawing>
                <wp:inline distT="0" distB="0" distL="19050" distR="0" wp14:anchorId="2FEA6D09" wp14:editId="4F65B33B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46852" w14:textId="77777777" w:rsidR="00456A56" w:rsidRPr="00E03889" w:rsidRDefault="00456A56" w:rsidP="00456A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UNIVERSITY OF EAST SARAJEVO</w:t>
            </w:r>
          </w:p>
          <w:p w14:paraId="61142DBB" w14:textId="1382EF0A" w:rsidR="00CB0FDC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Faculty of Medicine </w:t>
            </w:r>
            <w:proofErr w:type="spellStart"/>
            <w:r w:rsidRPr="00E03889">
              <w:rPr>
                <w:rFonts w:ascii="Times New Roman" w:hAnsi="Times New Roman"/>
                <w:sz w:val="18"/>
                <w:szCs w:val="18"/>
                <w:lang w:val="en-US"/>
              </w:rPr>
              <w:t>Foča</w:t>
            </w:r>
            <w:proofErr w:type="spellEnd"/>
          </w:p>
        </w:tc>
        <w:tc>
          <w:tcPr>
            <w:tcW w:w="23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B582B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noProof/>
                <w:lang w:val="en-US"/>
              </w:rPr>
              <w:drawing>
                <wp:inline distT="0" distB="0" distL="0" distR="0" wp14:anchorId="0B99CAC9" wp14:editId="26052729">
                  <wp:extent cx="775970" cy="731520"/>
                  <wp:effectExtent l="0" t="0" r="5080" b="0"/>
                  <wp:docPr id="5" name="Picture 5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logo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CB0FDC" w:rsidRPr="00CB0FDC" w14:paraId="3600F44D" w14:textId="77777777" w:rsidTr="00320E55">
        <w:trPr>
          <w:trHeight w:val="366"/>
        </w:trPr>
        <w:tc>
          <w:tcPr>
            <w:tcW w:w="20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79E85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1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A75D1F5" w14:textId="498DAF9B" w:rsidR="00CB0FDC" w:rsidRPr="00CB0FDC" w:rsidRDefault="00456A56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i/>
                <w:sz w:val="18"/>
                <w:szCs w:val="18"/>
                <w:lang w:val="sr-Latn-RS"/>
              </w:rPr>
              <w:t>Study program: Nursin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sr-Latn-RS"/>
              </w:rPr>
              <w:t>g</w:t>
            </w:r>
          </w:p>
        </w:tc>
        <w:tc>
          <w:tcPr>
            <w:tcW w:w="23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46E1C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456A56" w:rsidRPr="00CB0FDC" w14:paraId="79B531E6" w14:textId="77777777" w:rsidTr="00320E55">
        <w:tc>
          <w:tcPr>
            <w:tcW w:w="20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8F66D" w14:textId="77777777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2A63D" w14:textId="1E5E9D3D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I </w:t>
            </w:r>
            <w:r w:rsidRPr="00E03889">
              <w:rPr>
                <w:rFonts w:ascii="Times New Roman" w:hAnsi="Times New Roman"/>
                <w:sz w:val="18"/>
                <w:szCs w:val="18"/>
                <w:lang w:val="sr-Latn-BA"/>
              </w:rPr>
              <w:t>study cycle</w:t>
            </w:r>
          </w:p>
        </w:tc>
        <w:tc>
          <w:tcPr>
            <w:tcW w:w="2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0488E" w14:textId="3BC87A4D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sr-Cyrl-BA"/>
              </w:rPr>
              <w:t>I</w:t>
            </w:r>
            <w:r>
              <w:rPr>
                <w:rFonts w:ascii="Times New Roman" w:hAnsi="Times New Roman"/>
                <w:sz w:val="18"/>
                <w:szCs w:val="18"/>
                <w:lang w:val="sr-Cyrl-BA"/>
              </w:rPr>
              <w:t>V</w:t>
            </w:r>
            <w:r w:rsidRPr="00E03889">
              <w:rPr>
                <w:rFonts w:ascii="Times New Roman" w:hAnsi="Times New Roman"/>
                <w:sz w:val="18"/>
                <w:szCs w:val="18"/>
                <w:lang w:val="sr-Cyrl-BA"/>
              </w:rPr>
              <w:t xml:space="preserve"> </w:t>
            </w:r>
            <w:r w:rsidRPr="00E03889">
              <w:rPr>
                <w:rFonts w:ascii="Times New Roman" w:hAnsi="Times New Roman"/>
                <w:sz w:val="18"/>
                <w:szCs w:val="18"/>
                <w:lang w:val="sr-Latn-BA"/>
              </w:rPr>
              <w:t>study year</w:t>
            </w:r>
          </w:p>
        </w:tc>
        <w:tc>
          <w:tcPr>
            <w:tcW w:w="23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C339E" w14:textId="77777777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456A56" w:rsidRPr="00CB0FDC" w14:paraId="524B9512" w14:textId="77777777" w:rsidTr="00456A56"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484E59" w14:textId="77CA957B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287AB" w14:textId="1D1358FD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INTRODUCTION TO PEDAGOGY</w:t>
            </w:r>
          </w:p>
        </w:tc>
      </w:tr>
      <w:tr w:rsidR="00456A56" w:rsidRPr="00CB0FDC" w14:paraId="31ED33C8" w14:textId="77777777" w:rsidTr="00456A56"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A2A762" w14:textId="67FB14D9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Department</w:t>
            </w:r>
          </w:p>
        </w:tc>
        <w:tc>
          <w:tcPr>
            <w:tcW w:w="75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C3E41" w14:textId="333E7797" w:rsidR="00456A56" w:rsidRPr="00CB0FDC" w:rsidRDefault="00456A56" w:rsidP="00456A56">
            <w:pPr>
              <w:spacing w:after="0" w:line="240" w:lineRule="auto"/>
              <w:rPr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</w:rPr>
              <w:t>Department of General Education Subjects, Faculty of Medicine Foča</w:t>
            </w:r>
          </w:p>
        </w:tc>
      </w:tr>
      <w:tr w:rsidR="00456A56" w:rsidRPr="00CB0FDC" w14:paraId="65A9B567" w14:textId="77777777" w:rsidTr="00456A56">
        <w:trPr>
          <w:trHeight w:val="229"/>
        </w:trPr>
        <w:tc>
          <w:tcPr>
            <w:tcW w:w="294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E85645" w14:textId="3E38E744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42945F" w14:textId="12549CC5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Subject status</w:t>
            </w:r>
          </w:p>
        </w:tc>
        <w:tc>
          <w:tcPr>
            <w:tcW w:w="23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42CB5E" w14:textId="7D0B4D73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Semester</w:t>
            </w:r>
          </w:p>
        </w:tc>
        <w:tc>
          <w:tcPr>
            <w:tcW w:w="20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809A3B" w14:textId="77777777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CB0FDC" w:rsidRPr="00CB0FDC" w14:paraId="3F8EC42B" w14:textId="77777777" w:rsidTr="00456A56">
        <w:trPr>
          <w:trHeight w:val="229"/>
        </w:trPr>
        <w:tc>
          <w:tcPr>
            <w:tcW w:w="294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A126CE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5A8660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3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E1ED09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0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4F5C25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B0FDC" w:rsidRPr="00CB0FDC" w14:paraId="1F4CD809" w14:textId="77777777" w:rsidTr="00456A56">
        <w:tc>
          <w:tcPr>
            <w:tcW w:w="2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87F75" w14:textId="2297708D" w:rsidR="00CB0FDC" w:rsidRPr="00B33508" w:rsidRDefault="00BA76F7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NU</w:t>
            </w:r>
            <w:bookmarkStart w:id="0" w:name="_GoBack"/>
            <w:bookmarkEnd w:id="0"/>
            <w:r w:rsidR="00B33508" w:rsidRPr="00B33508">
              <w:rPr>
                <w:rFonts w:ascii="Arial Narrow" w:hAnsi="Arial Narrow"/>
                <w:sz w:val="20"/>
                <w:szCs w:val="20"/>
                <w:lang w:val="en-US"/>
              </w:rPr>
              <w:t>-0</w:t>
            </w:r>
            <w:r w:rsidR="00B33508" w:rsidRPr="00B33508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CB0FDC" w:rsidRPr="00B33508">
              <w:rPr>
                <w:rFonts w:ascii="Arial Narrow" w:hAnsi="Arial Narrow"/>
                <w:sz w:val="20"/>
                <w:szCs w:val="20"/>
                <w:lang w:val="en-US"/>
              </w:rPr>
              <w:t>-1-044-7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EA38A" w14:textId="27459907" w:rsidR="00CB0FDC" w:rsidRPr="00CB0FDC" w:rsidRDefault="00456A56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sr-Cyrl-BA"/>
              </w:rPr>
              <w:t>compulsory</w:t>
            </w:r>
          </w:p>
        </w:tc>
        <w:tc>
          <w:tcPr>
            <w:tcW w:w="2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BE86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VII</w:t>
            </w: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E8E7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8</w:t>
            </w:r>
          </w:p>
        </w:tc>
      </w:tr>
      <w:tr w:rsidR="00456A56" w:rsidRPr="00CB0FDC" w14:paraId="283E75FA" w14:textId="77777777" w:rsidTr="00456A56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089D52" w14:textId="738CB867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Professor/ -s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3AA3" w14:textId="39330BAF" w:rsidR="00221666" w:rsidRPr="00221666" w:rsidRDefault="00221666" w:rsidP="0022166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 xml:space="preserve">Full professor </w:t>
            </w:r>
            <w:proofErr w:type="spellStart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>Biljana</w:t>
            </w:r>
            <w:proofErr w:type="spellEnd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>Sladoje</w:t>
            </w:r>
            <w:proofErr w:type="spellEnd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>Bošnjak</w:t>
            </w:r>
            <w:proofErr w:type="spellEnd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456A56" w:rsidRPr="00CB0FDC" w14:paraId="4AD94108" w14:textId="77777777" w:rsidTr="00456A56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40CDE9" w14:textId="12642F38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Associate/ - 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9110" w14:textId="6093C754" w:rsidR="00456A56" w:rsidRPr="00221666" w:rsidRDefault="00221666" w:rsidP="00456A5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 xml:space="preserve">Full professor </w:t>
            </w:r>
            <w:proofErr w:type="spellStart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>Biljana</w:t>
            </w:r>
            <w:proofErr w:type="spellEnd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>Sladoje</w:t>
            </w:r>
            <w:proofErr w:type="spellEnd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1666">
              <w:rPr>
                <w:rFonts w:ascii="Arial Narrow" w:hAnsi="Arial Narrow"/>
                <w:sz w:val="20"/>
                <w:szCs w:val="20"/>
                <w:lang w:val="en-US"/>
              </w:rPr>
              <w:t>Bošnjak</w:t>
            </w:r>
            <w:proofErr w:type="spellEnd"/>
          </w:p>
          <w:p w14:paraId="74285888" w14:textId="76540779" w:rsidR="00221666" w:rsidRPr="00221666" w:rsidRDefault="00221666" w:rsidP="00456A5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</w:tc>
      </w:tr>
      <w:tr w:rsidR="00456A56" w:rsidRPr="00CB0FDC" w14:paraId="558C9A3A" w14:textId="77777777" w:rsidTr="00456A56">
        <w:tc>
          <w:tcPr>
            <w:tcW w:w="37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A0B1D7" w14:textId="175A8FC9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Number of lectures/ teaching workload (per week)</w:t>
            </w:r>
          </w:p>
        </w:tc>
        <w:tc>
          <w:tcPr>
            <w:tcW w:w="38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5F011C" w14:textId="77777777" w:rsidR="00456A56" w:rsidRPr="00E03889" w:rsidRDefault="00456A56" w:rsidP="00456A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Individual student workload</w:t>
            </w:r>
          </w:p>
          <w:p w14:paraId="2ED34818" w14:textId="2FBA6664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(in hours per semester)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54BD0E" w14:textId="77777777" w:rsidR="00456A56" w:rsidRPr="00E03889" w:rsidRDefault="00456A56" w:rsidP="00456A5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7A818307" w14:textId="24E5A990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</w:rPr>
              <w:t>Coefficient of student workload</w:t>
            </w:r>
            <w:r w:rsidRPr="00E03889">
              <w:rPr>
                <w:rFonts w:ascii="Times New Roman" w:hAnsi="Times New Roman"/>
                <w:b/>
                <w:sz w:val="18"/>
                <w:szCs w:val="18"/>
                <w:lang w:val="sr-Cyrl-BA"/>
              </w:rPr>
              <w:t xml:space="preserve"> </w:t>
            </w:r>
            <w:r w:rsidRPr="00E03889">
              <w:rPr>
                <w:rFonts w:ascii="Times New Roman" w:hAnsi="Times New Roman"/>
                <w:b/>
                <w:sz w:val="18"/>
                <w:szCs w:val="18"/>
                <w:lang w:val="sr-Latn-BA"/>
              </w:rPr>
              <w:t>S</w:t>
            </w:r>
            <w:r w:rsidRPr="00E03889">
              <w:rPr>
                <w:rFonts w:ascii="Times New Roman" w:hAnsi="Times New Roman"/>
                <w:b/>
                <w:sz w:val="18"/>
                <w:szCs w:val="18"/>
                <w:vertAlign w:val="subscript"/>
                <w:lang w:val="sr-Latn-BA"/>
              </w:rPr>
              <w:t>o</w:t>
            </w:r>
            <w:r w:rsidRPr="00E03889">
              <w:rPr>
                <w:rFonts w:ascii="Times New Roman" w:hAnsi="Times New Roman"/>
                <w:b/>
                <w:sz w:val="18"/>
                <w:szCs w:val="18"/>
                <w:vertAlign w:val="superscript"/>
                <w:lang w:val="sr-Latn-BA"/>
              </w:rPr>
              <w:footnoteReference w:id="1"/>
            </w:r>
          </w:p>
        </w:tc>
      </w:tr>
      <w:tr w:rsidR="00456A56" w:rsidRPr="00CB0FDC" w14:paraId="5DF7E739" w14:textId="77777777" w:rsidTr="00456A56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05987C" w14:textId="2EBA89FE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L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B798BA" w14:textId="2790D81C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AE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6ADC95" w14:textId="1C6124FE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LE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9CFEC6" w14:textId="65930250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L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E69FB6" w14:textId="6A07FDC7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AE</w:t>
            </w: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89E249" w14:textId="3AF1EAF4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LE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BAC3D6" w14:textId="77777777" w:rsidR="00456A56" w:rsidRPr="00CB0FDC" w:rsidRDefault="00456A56" w:rsidP="00456A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CB0FDC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B0FDC" w:rsidRPr="00CB0FDC" w14:paraId="1C25DB96" w14:textId="77777777" w:rsidTr="00456A56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E57A4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4F190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409FE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FFF3C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F6FD9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sr-Latn-BA"/>
              </w:rPr>
              <w:t>35</w:t>
            </w: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2A383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80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79D9A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0,77</w:t>
            </w:r>
          </w:p>
        </w:tc>
      </w:tr>
      <w:tr w:rsidR="00CB0FDC" w:rsidRPr="00CB0FDC" w14:paraId="46E6FDD4" w14:textId="77777777" w:rsidTr="00456A56">
        <w:tc>
          <w:tcPr>
            <w:tcW w:w="46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5DDA2" w14:textId="366869F3" w:rsidR="00CB0FDC" w:rsidRPr="00CB0FDC" w:rsidRDefault="00456A56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total teaching workload (in hours, per semester) 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  <w:p w14:paraId="25F48F62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45+45=90</w:t>
            </w:r>
          </w:p>
        </w:tc>
        <w:tc>
          <w:tcPr>
            <w:tcW w:w="49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D12E8" w14:textId="77777777" w:rsidR="00456A56" w:rsidRPr="00E03889" w:rsidRDefault="00456A56" w:rsidP="00456A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en-US"/>
              </w:rPr>
              <w:t>total student workload (in hours, per semester)</w:t>
            </w:r>
          </w:p>
          <w:p w14:paraId="11320498" w14:textId="77777777" w:rsidR="00CB0FDC" w:rsidRPr="00CB0FDC" w:rsidRDefault="00CB0FDC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35+35+80=150</w:t>
            </w:r>
          </w:p>
        </w:tc>
      </w:tr>
      <w:tr w:rsidR="00CB0FDC" w:rsidRPr="00CB0FDC" w14:paraId="13BCEE8C" w14:textId="77777777" w:rsidTr="00456A56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9A37" w14:textId="15DA62C3" w:rsidR="00CB0FDC" w:rsidRPr="00CB0FDC" w:rsidRDefault="00456A56" w:rsidP="00CB0FD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Total subject workload (teaching + student): 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>90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+ 150= 240 </w:t>
            </w:r>
            <w:r w:rsidRPr="00E03889">
              <w:rPr>
                <w:rFonts w:ascii="Times New Roman" w:hAnsi="Times New Roman"/>
                <w:sz w:val="18"/>
                <w:szCs w:val="18"/>
                <w:lang w:val="en-US"/>
              </w:rPr>
              <w:t>hours per semester</w:t>
            </w:r>
          </w:p>
        </w:tc>
      </w:tr>
      <w:tr w:rsidR="00456A56" w:rsidRPr="00CB0FDC" w14:paraId="0C226317" w14:textId="77777777" w:rsidTr="00456A56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183E09" w14:textId="2C9588BD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Learning outcomes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B9339" w14:textId="77777777" w:rsidR="00456A56" w:rsidRPr="00456A56" w:rsidRDefault="00456A56" w:rsidP="00456A5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Students will:</w:t>
            </w:r>
          </w:p>
          <w:p w14:paraId="7D7BC001" w14:textId="77777777" w:rsidR="00456A56" w:rsidRPr="00456A56" w:rsidRDefault="00456A56" w:rsidP="00456A5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0F81DF73" w14:textId="77777777" w:rsidR="00456A56" w:rsidRPr="00456A56" w:rsidRDefault="00456A56" w:rsidP="00456A5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Master basic pedagogical concepts,</w:t>
            </w:r>
          </w:p>
          <w:p w14:paraId="046606A3" w14:textId="77777777" w:rsidR="00456A56" w:rsidRPr="00456A56" w:rsidRDefault="00456A56" w:rsidP="00456A5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Be equipped to understand the complexity, development, and multifactorial conditioning of the phenomenon of education,</w:t>
            </w:r>
          </w:p>
          <w:p w14:paraId="5919561B" w14:textId="77777777" w:rsidR="00456A56" w:rsidRPr="00456A56" w:rsidRDefault="00456A56" w:rsidP="00456A5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Consider the factors that critically influence the formation of personality and the complexity of their interaction,</w:t>
            </w:r>
          </w:p>
          <w:p w14:paraId="3C09412C" w14:textId="77777777" w:rsidR="00456A56" w:rsidRPr="00456A56" w:rsidRDefault="00456A56" w:rsidP="00456A5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Acquire basic didactic knowledge and be trained to apply it in teaching practice,</w:t>
            </w:r>
          </w:p>
          <w:p w14:paraId="1F2FE9A0" w14:textId="4A15F606" w:rsidR="00456A56" w:rsidRPr="00456A56" w:rsidRDefault="00456A56" w:rsidP="00456A5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Become familiar with the functioning of the school system and its determinants.</w:t>
            </w:r>
          </w:p>
        </w:tc>
      </w:tr>
      <w:tr w:rsidR="00456A56" w:rsidRPr="00CB0FDC" w14:paraId="05E41538" w14:textId="77777777" w:rsidTr="00456A56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40132B" w14:textId="705C32FC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Preconditions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19BD" w14:textId="096036BF" w:rsidR="00456A56" w:rsidRPr="00CB0FDC" w:rsidRDefault="00456A56" w:rsidP="00456A56">
            <w:pPr>
              <w:spacing w:after="0" w:line="240" w:lineRule="auto"/>
              <w:rPr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Passed exams from the previous year of study.</w:t>
            </w:r>
          </w:p>
        </w:tc>
      </w:tr>
      <w:tr w:rsidR="00456A56" w:rsidRPr="00CB0FDC" w14:paraId="26215B44" w14:textId="77777777" w:rsidTr="00456A56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0EC99B" w14:textId="1C21B8C7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Teaching methods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904FE" w14:textId="505626B5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Lectures, practical teaching</w:t>
            </w:r>
          </w:p>
        </w:tc>
      </w:tr>
      <w:tr w:rsidR="00456A56" w:rsidRPr="00CB0FDC" w14:paraId="41EA4229" w14:textId="77777777" w:rsidTr="00456A56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B7151F" w14:textId="0CEE3D44" w:rsidR="00456A56" w:rsidRPr="00CB0FDC" w:rsidRDefault="00456A5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Subject content per week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2CC" w14:textId="4DC2E2B4" w:rsidR="00456A56" w:rsidRPr="00CB0FDC" w:rsidRDefault="00456A56" w:rsidP="00456A56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Lectures</w:t>
            </w:r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:</w:t>
            </w:r>
          </w:p>
          <w:p w14:paraId="24119AA0" w14:textId="77777777" w:rsidR="00456A56" w:rsidRPr="00456A56" w:rsidRDefault="00456A56" w:rsidP="00456A5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Pedagogy as a science</w:t>
            </w:r>
          </w:p>
          <w:p w14:paraId="5265C0A5" w14:textId="77777777" w:rsidR="00456A56" w:rsidRPr="00456A56" w:rsidRDefault="00456A56" w:rsidP="00456A5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Education, roots, dilemmas in defining the concept of education and upbringing, social and individual aspects</w:t>
            </w:r>
          </w:p>
          <w:p w14:paraId="249C4F96" w14:textId="77777777" w:rsidR="00456A56" w:rsidRPr="00456A56" w:rsidRDefault="00456A56" w:rsidP="00456A5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Factors and theories of upbringing</w:t>
            </w:r>
          </w:p>
          <w:p w14:paraId="0103E08C" w14:textId="77777777" w:rsidR="00456A56" w:rsidRDefault="00456A56" w:rsidP="00456A5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456A56">
              <w:rPr>
                <w:rFonts w:ascii="Arial Narrow" w:hAnsi="Arial Narrow"/>
                <w:sz w:val="20"/>
                <w:szCs w:val="20"/>
                <w:lang w:val="en-US"/>
              </w:rPr>
              <w:t>Components of upbringing</w:t>
            </w:r>
          </w:p>
          <w:p w14:paraId="17A52014" w14:textId="77777777" w:rsidR="00830C06" w:rsidRP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The concept and subject of school pedagogy, educational system, school system</w:t>
            </w:r>
          </w:p>
          <w:p w14:paraId="34CC5896" w14:textId="77777777" w:rsidR="00830C06" w:rsidRP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The subject of didactics, basic didactic concepts, the relationship between didactics and methodology</w:t>
            </w:r>
          </w:p>
          <w:p w14:paraId="1E6F4A9C" w14:textId="77777777" w:rsidR="00830C06" w:rsidRP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Teaching, the purpose and objectives of teaching, laws and principles of teaching</w:t>
            </w:r>
          </w:p>
          <w:p w14:paraId="7C2FEC98" w14:textId="77777777" w:rsid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First colloquium</w:t>
            </w:r>
          </w:p>
          <w:p w14:paraId="4E699CD3" w14:textId="77777777" w:rsidR="00830C06" w:rsidRP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Factors of teaching: student, teacher, curriculum content, educational technology</w:t>
            </w:r>
          </w:p>
          <w:p w14:paraId="44B23833" w14:textId="77777777" w:rsidR="00830C06" w:rsidRP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Curriculum and syllabus</w:t>
            </w:r>
          </w:p>
          <w:p w14:paraId="0422C570" w14:textId="77777777" w:rsidR="00830C06" w:rsidRP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Stages of the teaching process, lesson, types of teaching</w:t>
            </w:r>
          </w:p>
          <w:p w14:paraId="50700D9C" w14:textId="77777777" w:rsid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Forms of teaching work (frontal, individual, group, pair work)</w:t>
            </w:r>
          </w:p>
          <w:p w14:paraId="0B69B68C" w14:textId="77777777" w:rsidR="00830C06" w:rsidRP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Teaching systems (traditional, programmed, problem-based, exemplary, individualized, team-based, responsible)</w:t>
            </w:r>
          </w:p>
          <w:p w14:paraId="718CD94C" w14:textId="77777777" w:rsidR="00830C06" w:rsidRPr="00830C06" w:rsidRDefault="00830C06" w:rsidP="00830C06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Teaching methods and teaching aids</w:t>
            </w:r>
          </w:p>
          <w:p w14:paraId="0ADD652E" w14:textId="474EEB77" w:rsidR="00456A56" w:rsidRPr="00CB0FDC" w:rsidRDefault="00830C06" w:rsidP="00830C06">
            <w:pPr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Second</w:t>
            </w: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 xml:space="preserve"> colloquium</w:t>
            </w:r>
          </w:p>
          <w:p w14:paraId="6A7F4789" w14:textId="20F273C8" w:rsidR="00456A56" w:rsidRPr="00CB0FDC" w:rsidRDefault="00830C06" w:rsidP="00456A5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Exercises</w:t>
            </w:r>
            <w:r w:rsidR="00456A56"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:</w:t>
            </w:r>
          </w:p>
          <w:p w14:paraId="2FE84AF5" w14:textId="77777777" w:rsidR="00456A56" w:rsidRPr="00CB0FDC" w:rsidRDefault="00456A56" w:rsidP="00456A56">
            <w:pPr>
              <w:spacing w:after="0" w:line="240" w:lineRule="auto"/>
              <w:ind w:left="720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  <w:p w14:paraId="7D6BFAEC" w14:textId="77777777" w:rsidR="00830C06" w:rsidRPr="00830C06" w:rsidRDefault="00830C06" w:rsidP="00830C0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Main characteristics of a good educator – constructing a list of values.</w:t>
            </w:r>
          </w:p>
          <w:p w14:paraId="32861EDB" w14:textId="77777777" w:rsidR="00830C06" w:rsidRPr="00830C06" w:rsidRDefault="00830C06" w:rsidP="00830C0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Comparative analysis of different understandings of human beings and their nature.</w:t>
            </w:r>
          </w:p>
          <w:p w14:paraId="3F77D6E5" w14:textId="50D9ACDF" w:rsidR="00830C06" w:rsidRPr="00830C06" w:rsidRDefault="00830C06" w:rsidP="00830C0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lastRenderedPageBreak/>
              <w:t>Pedagogy – the science of upbringing (comparing different definitions of the term pedagogy).</w:t>
            </w:r>
          </w:p>
          <w:p w14:paraId="32164BC3" w14:textId="77777777" w:rsidR="00830C06" w:rsidRPr="00830C06" w:rsidRDefault="00830C06" w:rsidP="00830C0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The subject of pedagogy and its differentiation from other sciences.</w:t>
            </w:r>
          </w:p>
          <w:p w14:paraId="1C6541DF" w14:textId="77777777" w:rsidR="00830C06" w:rsidRPr="00830C06" w:rsidRDefault="00830C06" w:rsidP="00830C0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Finding concrete examples for general (studying: ideas, understandings, concepts of educational practice; the emergence and development of pedagogical science) and specific (epochal, problem-based, institutional, biographical, historical research) approaches to research in the history of pedagogy.</w:t>
            </w:r>
          </w:p>
          <w:p w14:paraId="4E7BA95D" w14:textId="77777777" w:rsidR="00830C06" w:rsidRDefault="00830C06" w:rsidP="00830C06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30C06">
              <w:rPr>
                <w:rFonts w:ascii="Arial Narrow" w:hAnsi="Arial Narrow"/>
                <w:sz w:val="20"/>
                <w:szCs w:val="20"/>
                <w:lang w:val="en-US"/>
              </w:rPr>
              <w:t>The goals and objectives of upbringing (models for analyzing goals and taxonomy of educational objectives).</w:t>
            </w:r>
          </w:p>
          <w:p w14:paraId="04BF90C8" w14:textId="77777777" w:rsidR="00873485" w:rsidRPr="00873485" w:rsidRDefault="00873485" w:rsidP="0087348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73485">
              <w:rPr>
                <w:rFonts w:ascii="Arial Narrow" w:hAnsi="Arial Narrow"/>
                <w:sz w:val="20"/>
                <w:szCs w:val="20"/>
                <w:lang w:val="en-US"/>
              </w:rPr>
              <w:t>Cognitive, affective, and psychomotor domains of upbringing (providing concrete examples).</w:t>
            </w:r>
          </w:p>
          <w:p w14:paraId="442200B4" w14:textId="77777777" w:rsidR="00873485" w:rsidRPr="00873485" w:rsidRDefault="00873485" w:rsidP="0087348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73485">
              <w:rPr>
                <w:rFonts w:ascii="Arial Narrow" w:hAnsi="Arial Narrow"/>
                <w:sz w:val="20"/>
                <w:szCs w:val="20"/>
                <w:lang w:val="en-US"/>
              </w:rPr>
              <w:t>Epistemological and methodological problems of pedagogy from an empirical perspective.</w:t>
            </w:r>
          </w:p>
          <w:p w14:paraId="6781CE22" w14:textId="77777777" w:rsidR="00873485" w:rsidRPr="00873485" w:rsidRDefault="00873485" w:rsidP="0087348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73485">
              <w:rPr>
                <w:rFonts w:ascii="Arial Narrow" w:hAnsi="Arial Narrow"/>
                <w:sz w:val="20"/>
                <w:szCs w:val="20"/>
                <w:lang w:val="en-US"/>
              </w:rPr>
              <w:t>Proper use of literature (how to use literature).</w:t>
            </w:r>
          </w:p>
          <w:p w14:paraId="79CDD8E5" w14:textId="77777777" w:rsidR="00873485" w:rsidRPr="00873485" w:rsidRDefault="00873485" w:rsidP="0087348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73485">
              <w:rPr>
                <w:rFonts w:ascii="Arial Narrow" w:hAnsi="Arial Narrow"/>
                <w:sz w:val="20"/>
                <w:szCs w:val="20"/>
                <w:lang w:val="en-US"/>
              </w:rPr>
              <w:t>Physical education (health, educational, upbringing, and recreational tasks).</w:t>
            </w:r>
          </w:p>
          <w:p w14:paraId="277829A6" w14:textId="77777777" w:rsidR="00873485" w:rsidRDefault="00873485" w:rsidP="0087348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873485">
              <w:rPr>
                <w:rFonts w:ascii="Arial Narrow" w:hAnsi="Arial Narrow"/>
                <w:sz w:val="20"/>
                <w:szCs w:val="20"/>
                <w:lang w:val="en-US"/>
              </w:rPr>
              <w:t>Intellectual upbringing (acquiring a system of knowledge, developing skills and habits, enhancing intellectual strengths and abilities, mastering the culture of intellectual work).</w:t>
            </w:r>
          </w:p>
          <w:p w14:paraId="14E6BEFD" w14:textId="77777777" w:rsidR="00320E55" w:rsidRPr="00320E55" w:rsidRDefault="00320E55" w:rsidP="00320E5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0E55">
              <w:rPr>
                <w:rFonts w:ascii="Arial Narrow" w:hAnsi="Arial Narrow"/>
                <w:sz w:val="20"/>
                <w:szCs w:val="20"/>
                <w:lang w:val="en-US"/>
              </w:rPr>
              <w:t>Moral upbringing (forming moral attitudes and beliefs, developing moral behavior and actions, nurturing positive traits of will and character, cultivating a sense of moral values).</w:t>
            </w:r>
          </w:p>
          <w:p w14:paraId="7339BF55" w14:textId="77777777" w:rsidR="00320E55" w:rsidRPr="00320E55" w:rsidRDefault="00320E55" w:rsidP="00320E5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0E55">
              <w:rPr>
                <w:rFonts w:ascii="Arial Narrow" w:hAnsi="Arial Narrow"/>
                <w:sz w:val="20"/>
                <w:szCs w:val="20"/>
                <w:lang w:val="en-US"/>
              </w:rPr>
              <w:t>Work upbringing (developing a work culture among youth, mastering work skills and habits, fostering the need for work, developing positive personality traits).</w:t>
            </w:r>
          </w:p>
          <w:p w14:paraId="096E0E67" w14:textId="77777777" w:rsidR="00320E55" w:rsidRPr="00320E55" w:rsidRDefault="00320E55" w:rsidP="00320E55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20E55">
              <w:rPr>
                <w:rFonts w:ascii="Arial Narrow" w:hAnsi="Arial Narrow"/>
                <w:sz w:val="20"/>
                <w:szCs w:val="20"/>
                <w:lang w:val="en-US"/>
              </w:rPr>
              <w:t>Aesthetic upbringing (perceiving, experiencing, creating, and evaluating beauty – examples from nature, social life, and human creativity).</w:t>
            </w:r>
          </w:p>
          <w:p w14:paraId="6170DD64" w14:textId="5E2B35E5" w:rsidR="00456A56" w:rsidRPr="00CB0FDC" w:rsidRDefault="00320E55" w:rsidP="00320E55">
            <w:pPr>
              <w:numPr>
                <w:ilvl w:val="0"/>
                <w:numId w:val="15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320E55">
              <w:rPr>
                <w:rFonts w:ascii="Arial Narrow" w:hAnsi="Arial Narrow"/>
                <w:sz w:val="20"/>
                <w:szCs w:val="20"/>
                <w:lang w:val="en-US"/>
              </w:rPr>
              <w:t>Methods of upbringing and personality development (classification methods and their application).</w:t>
            </w:r>
          </w:p>
        </w:tc>
      </w:tr>
      <w:tr w:rsidR="00CB0FDC" w:rsidRPr="00CB0FDC" w14:paraId="3231EF94" w14:textId="77777777" w:rsidTr="00456A56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F8E9E6" w14:textId="59E86C99" w:rsidR="00CB0FDC" w:rsidRPr="00CB0FDC" w:rsidRDefault="00320E55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lastRenderedPageBreak/>
              <w:t>Compulsory literature</w:t>
            </w:r>
          </w:p>
        </w:tc>
      </w:tr>
      <w:tr w:rsidR="00320E55" w:rsidRPr="00CB0FDC" w14:paraId="67DB7405" w14:textId="77777777" w:rsidTr="00456A56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C0BE22" w14:textId="14565935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Author/s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4AEF20" w14:textId="24A31D04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C4711E" w14:textId="3E687EDF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Year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348B93" w14:textId="7F4AA8B1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Pages (from-to)</w:t>
            </w:r>
          </w:p>
        </w:tc>
      </w:tr>
      <w:tr w:rsidR="00CB0FDC" w:rsidRPr="00CB0FDC" w14:paraId="6FBA95B3" w14:textId="77777777" w:rsidTr="00456A56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EDA0D" w14:textId="2B9D4181" w:rsidR="00CB0FDC" w:rsidRPr="00221666" w:rsidRDefault="00221666" w:rsidP="00CB0F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166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Paulo F. 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77DFB" w14:textId="77777777" w:rsidR="00221666" w:rsidRPr="00221666" w:rsidRDefault="00221666" w:rsidP="00221666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color w:val="1E1915"/>
                <w:kern w:val="36"/>
                <w:sz w:val="20"/>
                <w:szCs w:val="20"/>
                <w:lang w:val="en-US"/>
              </w:rPr>
            </w:pPr>
            <w:r w:rsidRPr="00221666">
              <w:rPr>
                <w:rFonts w:ascii="Times New Roman" w:eastAsia="Times New Roman" w:hAnsi="Times New Roman"/>
                <w:bCs/>
                <w:color w:val="1E1915"/>
                <w:kern w:val="36"/>
                <w:sz w:val="20"/>
                <w:szCs w:val="20"/>
                <w:lang w:val="en-US"/>
              </w:rPr>
              <w:t>Pedagogy of the Oppressed</w:t>
            </w:r>
          </w:p>
          <w:p w14:paraId="140016B1" w14:textId="2EE1E02F" w:rsidR="00CB0FDC" w:rsidRPr="00221666" w:rsidRDefault="00CB0FDC" w:rsidP="00CB0FDC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34257" w14:textId="5BD8F048" w:rsidR="00CB0FDC" w:rsidRPr="00221666" w:rsidRDefault="00221666" w:rsidP="00CB0F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21666">
              <w:rPr>
                <w:rFonts w:ascii="Times New Roman" w:hAnsi="Times New Roman"/>
                <w:sz w:val="20"/>
                <w:szCs w:val="20"/>
                <w:lang w:val="en-US"/>
              </w:rPr>
              <w:t>1968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4ECBA" w14:textId="77777777" w:rsidR="00CB0FDC" w:rsidRPr="00221666" w:rsidRDefault="00CB0FDC" w:rsidP="00CB0F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B0FDC" w:rsidRPr="00CB0FDC" w14:paraId="264A66D5" w14:textId="77777777" w:rsidTr="00456A56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DF73A" w14:textId="1291D255" w:rsidR="00CB0FDC" w:rsidRPr="00320E55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24803" w14:textId="3E3F0439" w:rsidR="00CB0FDC" w:rsidRPr="00320E55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149B2" w14:textId="15FDA210" w:rsidR="00CB0FDC" w:rsidRPr="00320E55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50AC1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14:paraId="526F764C" w14:textId="77777777" w:rsidTr="00456A56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7AF41" w14:textId="1DD9D5A8" w:rsidR="00CB0FDC" w:rsidRPr="00320E55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1B18" w14:textId="22D699DF" w:rsidR="00CB0FDC" w:rsidRPr="00320E55" w:rsidRDefault="00CB0FDC" w:rsidP="00CB0FDC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B3054" w14:textId="7F3EAF43" w:rsidR="00CB0FDC" w:rsidRPr="00320E55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BA5E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14:paraId="0AB252D3" w14:textId="77777777" w:rsidTr="00456A56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A2CC2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3DE94" w14:textId="77777777" w:rsidR="00CB0FDC" w:rsidRPr="00CB0FDC" w:rsidRDefault="00CB0FDC" w:rsidP="00CB0FDC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E8DEA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6FBB0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14:paraId="4C258A28" w14:textId="77777777" w:rsidTr="00456A56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2031DB" w14:textId="608179AE" w:rsidR="00CB0FDC" w:rsidRPr="00CB0FDC" w:rsidRDefault="00320E55" w:rsidP="00CB0FD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Additional literature</w:t>
            </w:r>
          </w:p>
        </w:tc>
      </w:tr>
      <w:tr w:rsidR="00320E55" w:rsidRPr="00CB0FDC" w14:paraId="22774443" w14:textId="77777777" w:rsidTr="00456A56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31F413" w14:textId="674E692A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Author/s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6D6B0C" w14:textId="22E2ACDD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B085A6" w14:textId="5BBE017F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Year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04066C" w14:textId="43575D9B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Pages (from-to)</w:t>
            </w:r>
          </w:p>
        </w:tc>
      </w:tr>
      <w:tr w:rsidR="00CB0FDC" w:rsidRPr="00CB0FDC" w14:paraId="5A63E520" w14:textId="77777777" w:rsidTr="00456A56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28ED0" w14:textId="5F96DC16" w:rsidR="00CB0FDC" w:rsidRPr="00320E55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D9E8D" w14:textId="0A404B56" w:rsidR="00CB0FDC" w:rsidRPr="00320E55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84AA9" w14:textId="69700A19" w:rsidR="00CB0FDC" w:rsidRPr="00320E55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4FB26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320E55" w:rsidRPr="00CB0FDC" w14:paraId="71A6CA72" w14:textId="77777777" w:rsidTr="00320E55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59F46F" w14:textId="4674F3AA" w:rsidR="00320E55" w:rsidRPr="00CB0FDC" w:rsidRDefault="00320E55" w:rsidP="00320E5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Student responsibilities, types of student assessment and grading</w:t>
            </w: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03312C" w14:textId="26A332FD" w:rsidR="00320E55" w:rsidRPr="00CB0FDC" w:rsidRDefault="00320E55" w:rsidP="00320E55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Grading policy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823F93" w14:textId="200F902F" w:rsidR="00320E55" w:rsidRPr="00CB0FDC" w:rsidRDefault="00320E55" w:rsidP="00320E5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Points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CDB508" w14:textId="78BC6C62" w:rsidR="00320E55" w:rsidRPr="00CB0FDC" w:rsidRDefault="00320E55" w:rsidP="00320E55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Percentage</w:t>
            </w:r>
          </w:p>
        </w:tc>
      </w:tr>
      <w:tr w:rsidR="00CB0FDC" w:rsidRPr="00CB0FDC" w14:paraId="56816F26" w14:textId="77777777" w:rsidTr="00456A56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B16FC0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8E7CE" w14:textId="5B6777DF" w:rsidR="00CB0FDC" w:rsidRPr="00CB0FDC" w:rsidRDefault="00320E55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en-US"/>
              </w:rPr>
              <w:t>Pre-exam activities</w:t>
            </w:r>
          </w:p>
        </w:tc>
      </w:tr>
      <w:tr w:rsidR="00CB0FDC" w:rsidRPr="00CB0FDC" w14:paraId="6C683786" w14:textId="77777777" w:rsidTr="00320E55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91F02E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7E0FC" w14:textId="39E664C6" w:rsidR="00CB0FDC" w:rsidRPr="00CB0FDC" w:rsidRDefault="00320E55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E03889">
              <w:rPr>
                <w:rFonts w:ascii="Times New Roman" w:hAnsi="Times New Roman"/>
                <w:sz w:val="18"/>
                <w:szCs w:val="18"/>
                <w:lang w:val="en-US"/>
              </w:rPr>
              <w:t>lecture/exercise attendance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F204D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71472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5%</w:t>
            </w:r>
          </w:p>
        </w:tc>
      </w:tr>
      <w:tr w:rsidR="00CB0FDC" w:rsidRPr="00CB0FDC" w14:paraId="26FFA3D0" w14:textId="77777777" w:rsidTr="00320E55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26EEE9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5BC0" w14:textId="40CDA9E4" w:rsidR="00CB0FDC" w:rsidRPr="00CB0FDC" w:rsidRDefault="00320E55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Practical teaching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4BF5F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E8BA3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5%</w:t>
            </w:r>
          </w:p>
        </w:tc>
      </w:tr>
      <w:tr w:rsidR="00CB0FDC" w:rsidRPr="00CB0FDC" w14:paraId="3A9207AB" w14:textId="77777777" w:rsidTr="00320E55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3C33DC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E5BD4" w14:textId="3C6B2B68" w:rsidR="00CB0FDC" w:rsidRPr="00CB0FDC" w:rsidRDefault="00320E55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Colloquia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5DD35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42A93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20%</w:t>
            </w:r>
          </w:p>
        </w:tc>
      </w:tr>
      <w:tr w:rsidR="00CB0FDC" w:rsidRPr="00CB0FDC" w14:paraId="07ABEFD6" w14:textId="77777777" w:rsidTr="00320E55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3D02CA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0C6CA" w14:textId="685A93BF" w:rsidR="00CB0FDC" w:rsidRPr="00CB0FDC" w:rsidRDefault="00320E55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71131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B6E87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10%</w:t>
            </w:r>
          </w:p>
        </w:tc>
      </w:tr>
      <w:tr w:rsidR="00CB0FDC" w:rsidRPr="00CB0FDC" w14:paraId="7F07A701" w14:textId="77777777" w:rsidTr="00320E55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1CA075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49FCA" w14:textId="0F5177E1" w:rsidR="00CB0FDC" w:rsidRPr="00CB0FDC" w:rsidRDefault="00320E55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test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2E8D1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A6B00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20%</w:t>
            </w:r>
          </w:p>
        </w:tc>
      </w:tr>
      <w:tr w:rsidR="00CB0FDC" w:rsidRPr="00CB0FDC" w14:paraId="0D4FC451" w14:textId="77777777" w:rsidTr="00320E55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9EC08E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F6B4" w14:textId="77777777" w:rsidR="00CB0FDC" w:rsidRPr="00CB0FDC" w:rsidRDefault="00CB0FDC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E3F8B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87D67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CB0FDC" w:rsidRPr="00CB0FDC" w14:paraId="7B3CC7C1" w14:textId="77777777" w:rsidTr="00456A56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207B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9EC58" w14:textId="6DEAA01D" w:rsidR="00CB0FDC" w:rsidRPr="00CB0FDC" w:rsidRDefault="00320E55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Final exam</w:t>
            </w:r>
          </w:p>
        </w:tc>
      </w:tr>
      <w:tr w:rsidR="00CB0FDC" w:rsidRPr="00CB0FDC" w14:paraId="71F7E535" w14:textId="77777777" w:rsidTr="00320E55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C82482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D708F" w14:textId="7D8EC726" w:rsidR="00CB0FDC" w:rsidRPr="00CB0FDC" w:rsidRDefault="00320E55" w:rsidP="00CB0FDC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written exam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3F5EA" w14:textId="77777777" w:rsidR="00CB0FDC" w:rsidRPr="00CB0FDC" w:rsidRDefault="00256F5A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F549" w14:textId="77777777" w:rsidR="00CB0FDC" w:rsidRPr="00CB0FDC" w:rsidRDefault="00256F5A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  <w:r w:rsidR="00CB0FDC" w:rsidRPr="00CB0FDC">
              <w:rPr>
                <w:rFonts w:ascii="Arial Narrow" w:hAnsi="Arial Narrow"/>
                <w:sz w:val="20"/>
                <w:szCs w:val="20"/>
                <w:lang w:val="en-US"/>
              </w:rPr>
              <w:t>0%</w:t>
            </w:r>
          </w:p>
        </w:tc>
      </w:tr>
      <w:tr w:rsidR="00CB0FDC" w:rsidRPr="00CB0FDC" w14:paraId="02BF441B" w14:textId="77777777" w:rsidTr="00320E55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210D7A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5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D876" w14:textId="539932DB" w:rsidR="00CB0FDC" w:rsidRPr="00CB0FDC" w:rsidRDefault="00320E55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0A3A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C0100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CB0FDC">
              <w:rPr>
                <w:rFonts w:ascii="Arial Narrow" w:hAnsi="Arial Narrow"/>
                <w:sz w:val="20"/>
                <w:szCs w:val="20"/>
                <w:lang w:val="en-US"/>
              </w:rPr>
              <w:t>100 %</w:t>
            </w:r>
          </w:p>
        </w:tc>
      </w:tr>
      <w:tr w:rsidR="00CB0FDC" w:rsidRPr="00CB0FDC" w14:paraId="55B9D0C4" w14:textId="77777777" w:rsidTr="00456A56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A470E2" w14:textId="77777777" w:rsidR="00CB0FDC" w:rsidRPr="00CB0FDC" w:rsidRDefault="00CB0FDC" w:rsidP="00CB0FD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Датум</w:t>
            </w:r>
            <w:proofErr w:type="spellEnd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0FDC">
              <w:rPr>
                <w:rFonts w:ascii="Arial Narrow" w:hAnsi="Arial Narrow"/>
                <w:b/>
                <w:sz w:val="20"/>
                <w:szCs w:val="20"/>
                <w:lang w:val="en-US"/>
              </w:rPr>
              <w:t>овјере</w:t>
            </w:r>
            <w:proofErr w:type="spellEnd"/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8D56" w14:textId="292FDA5A" w:rsidR="00CB0FDC" w:rsidRPr="00CB0FDC" w:rsidRDefault="00221666" w:rsidP="00CB0FDC">
            <w:pPr>
              <w:spacing w:after="0" w:line="240" w:lineRule="auto"/>
              <w:rPr>
                <w:lang w:val="sr-Cyrl-RS"/>
              </w:rPr>
            </w:pPr>
            <w:r>
              <w:rPr>
                <w:rFonts w:ascii="Arial Narrow" w:hAnsi="Arial Narrow"/>
                <w:color w:val="1D2228"/>
                <w:sz w:val="20"/>
                <w:szCs w:val="20"/>
                <w:shd w:val="clear" w:color="auto" w:fill="FFFFFF"/>
                <w:lang w:val="en-US"/>
              </w:rPr>
              <w:t>December 2024.</w:t>
            </w:r>
          </w:p>
        </w:tc>
      </w:tr>
    </w:tbl>
    <w:p w14:paraId="6D3546CF" w14:textId="77777777" w:rsidR="00B36B65" w:rsidRPr="00CB0FDC" w:rsidRDefault="00B36B65" w:rsidP="00CB0FDC"/>
    <w:sectPr w:rsidR="00B36B65" w:rsidRPr="00CB0FDC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B87EB" w14:textId="77777777" w:rsidR="00A56E37" w:rsidRDefault="00A56E37" w:rsidP="00662C2A">
      <w:pPr>
        <w:spacing w:after="0" w:line="240" w:lineRule="auto"/>
      </w:pPr>
      <w:r>
        <w:separator/>
      </w:r>
    </w:p>
  </w:endnote>
  <w:endnote w:type="continuationSeparator" w:id="0">
    <w:p w14:paraId="5F7702AA" w14:textId="77777777" w:rsidR="00A56E37" w:rsidRDefault="00A56E3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7CFC6" w14:textId="77777777" w:rsidR="00A05E6A" w:rsidRDefault="00A05E6A">
    <w:pPr>
      <w:pStyle w:val="Footer"/>
      <w:jc w:val="right"/>
    </w:pPr>
  </w:p>
  <w:p w14:paraId="4C1A8119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B4D65" w14:textId="77777777" w:rsidR="00A56E37" w:rsidRDefault="00A56E37" w:rsidP="00662C2A">
      <w:pPr>
        <w:spacing w:after="0" w:line="240" w:lineRule="auto"/>
      </w:pPr>
      <w:r>
        <w:separator/>
      </w:r>
    </w:p>
  </w:footnote>
  <w:footnote w:type="continuationSeparator" w:id="0">
    <w:p w14:paraId="49DF054B" w14:textId="77777777" w:rsidR="00A56E37" w:rsidRDefault="00A56E37" w:rsidP="00662C2A">
      <w:pPr>
        <w:spacing w:after="0" w:line="240" w:lineRule="auto"/>
      </w:pPr>
      <w:r>
        <w:continuationSeparator/>
      </w:r>
    </w:p>
  </w:footnote>
  <w:footnote w:id="1">
    <w:p w14:paraId="19A6CD3C" w14:textId="77777777" w:rsidR="00456A56" w:rsidRDefault="00456A56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2F1C3B0F" w14:textId="77777777" w:rsidR="00456A56" w:rsidRDefault="00456A56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69127421" w14:textId="77777777" w:rsidR="00456A56" w:rsidRDefault="00456A56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14:paraId="03FE1359" w14:textId="77777777" w:rsidR="00456A56" w:rsidRDefault="00456A56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807E0"/>
    <w:multiLevelType w:val="hybridMultilevel"/>
    <w:tmpl w:val="8A02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25444"/>
    <w:multiLevelType w:val="hybridMultilevel"/>
    <w:tmpl w:val="EB20C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4495E"/>
    <w:multiLevelType w:val="hybridMultilevel"/>
    <w:tmpl w:val="AF283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530AD"/>
    <w:multiLevelType w:val="hybridMultilevel"/>
    <w:tmpl w:val="87FA043E"/>
    <w:lvl w:ilvl="0" w:tplc="0D5E46F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0AF539B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E2F6E"/>
    <w:multiLevelType w:val="multilevel"/>
    <w:tmpl w:val="8CFE67A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B976EA"/>
    <w:multiLevelType w:val="hybridMultilevel"/>
    <w:tmpl w:val="1798AAB0"/>
    <w:lvl w:ilvl="0" w:tplc="CF44241E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35B014C"/>
    <w:multiLevelType w:val="hybridMultilevel"/>
    <w:tmpl w:val="F6966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05F68"/>
    <w:multiLevelType w:val="multilevel"/>
    <w:tmpl w:val="D3FE469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C2E7395"/>
    <w:multiLevelType w:val="hybridMultilevel"/>
    <w:tmpl w:val="EACC37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102904"/>
    <w:multiLevelType w:val="hybridMultilevel"/>
    <w:tmpl w:val="12F8124A"/>
    <w:lvl w:ilvl="0" w:tplc="D436B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14"/>
  </w:num>
  <w:num w:numId="2">
    <w:abstractNumId w:val="2"/>
  </w:num>
  <w:num w:numId="3">
    <w:abstractNumId w:val="16"/>
  </w:num>
  <w:num w:numId="4">
    <w:abstractNumId w:val="15"/>
  </w:num>
  <w:num w:numId="5">
    <w:abstractNumId w:val="10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9"/>
  </w:num>
  <w:num w:numId="11">
    <w:abstractNumId w:val="4"/>
  </w:num>
  <w:num w:numId="12">
    <w:abstractNumId w:val="1"/>
  </w:num>
  <w:num w:numId="13">
    <w:abstractNumId w:val="13"/>
  </w:num>
  <w:num w:numId="14">
    <w:abstractNumId w:val="7"/>
  </w:num>
  <w:num w:numId="15">
    <w:abstractNumId w:val="8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45978"/>
    <w:rsid w:val="00060A17"/>
    <w:rsid w:val="00073BE8"/>
    <w:rsid w:val="000C20EE"/>
    <w:rsid w:val="000C4C55"/>
    <w:rsid w:val="000E5776"/>
    <w:rsid w:val="000E6CA4"/>
    <w:rsid w:val="0013369A"/>
    <w:rsid w:val="00142472"/>
    <w:rsid w:val="00191E6E"/>
    <w:rsid w:val="001B48E1"/>
    <w:rsid w:val="001B6A8D"/>
    <w:rsid w:val="001E27BB"/>
    <w:rsid w:val="00221666"/>
    <w:rsid w:val="002464F2"/>
    <w:rsid w:val="002556E1"/>
    <w:rsid w:val="00256F5A"/>
    <w:rsid w:val="00277162"/>
    <w:rsid w:val="002833F0"/>
    <w:rsid w:val="00285831"/>
    <w:rsid w:val="002B0879"/>
    <w:rsid w:val="002D62FF"/>
    <w:rsid w:val="002F6476"/>
    <w:rsid w:val="00305838"/>
    <w:rsid w:val="00320E55"/>
    <w:rsid w:val="00322925"/>
    <w:rsid w:val="00344EBD"/>
    <w:rsid w:val="00355B14"/>
    <w:rsid w:val="0037103D"/>
    <w:rsid w:val="00377548"/>
    <w:rsid w:val="003848E7"/>
    <w:rsid w:val="00386F8A"/>
    <w:rsid w:val="00393A06"/>
    <w:rsid w:val="003A52B9"/>
    <w:rsid w:val="003B5A99"/>
    <w:rsid w:val="003C7536"/>
    <w:rsid w:val="00415C6B"/>
    <w:rsid w:val="00421F85"/>
    <w:rsid w:val="0043206D"/>
    <w:rsid w:val="00446201"/>
    <w:rsid w:val="00456A56"/>
    <w:rsid w:val="004A3610"/>
    <w:rsid w:val="004D1F4F"/>
    <w:rsid w:val="004F3165"/>
    <w:rsid w:val="00540535"/>
    <w:rsid w:val="00545329"/>
    <w:rsid w:val="00550AD9"/>
    <w:rsid w:val="00564658"/>
    <w:rsid w:val="00565F39"/>
    <w:rsid w:val="00581BDB"/>
    <w:rsid w:val="00582613"/>
    <w:rsid w:val="00592CFD"/>
    <w:rsid w:val="005B1ABC"/>
    <w:rsid w:val="005B5014"/>
    <w:rsid w:val="005C2BBC"/>
    <w:rsid w:val="00620598"/>
    <w:rsid w:val="00621E22"/>
    <w:rsid w:val="006238B2"/>
    <w:rsid w:val="00637CC7"/>
    <w:rsid w:val="00661AC5"/>
    <w:rsid w:val="00662C2A"/>
    <w:rsid w:val="00686EE2"/>
    <w:rsid w:val="00696562"/>
    <w:rsid w:val="006A3CBB"/>
    <w:rsid w:val="006F0D88"/>
    <w:rsid w:val="00701597"/>
    <w:rsid w:val="00707181"/>
    <w:rsid w:val="00720EA3"/>
    <w:rsid w:val="00741E90"/>
    <w:rsid w:val="00785020"/>
    <w:rsid w:val="007A7335"/>
    <w:rsid w:val="007D4D9B"/>
    <w:rsid w:val="008009B9"/>
    <w:rsid w:val="00802130"/>
    <w:rsid w:val="00817290"/>
    <w:rsid w:val="00830C06"/>
    <w:rsid w:val="00834BB9"/>
    <w:rsid w:val="00837D98"/>
    <w:rsid w:val="00843DE0"/>
    <w:rsid w:val="00873485"/>
    <w:rsid w:val="008A5AAE"/>
    <w:rsid w:val="008C368F"/>
    <w:rsid w:val="008D5263"/>
    <w:rsid w:val="008E6F9C"/>
    <w:rsid w:val="008F54FF"/>
    <w:rsid w:val="008F639A"/>
    <w:rsid w:val="00947588"/>
    <w:rsid w:val="00953D0B"/>
    <w:rsid w:val="00964A76"/>
    <w:rsid w:val="00992D40"/>
    <w:rsid w:val="009B0AB2"/>
    <w:rsid w:val="009B3F14"/>
    <w:rsid w:val="009C12A9"/>
    <w:rsid w:val="009C6099"/>
    <w:rsid w:val="00A03164"/>
    <w:rsid w:val="00A05E6A"/>
    <w:rsid w:val="00A255BB"/>
    <w:rsid w:val="00A31C91"/>
    <w:rsid w:val="00A43D00"/>
    <w:rsid w:val="00A452E2"/>
    <w:rsid w:val="00A45AB1"/>
    <w:rsid w:val="00A47134"/>
    <w:rsid w:val="00A47ED7"/>
    <w:rsid w:val="00A56E37"/>
    <w:rsid w:val="00A6669B"/>
    <w:rsid w:val="00A66C95"/>
    <w:rsid w:val="00A7248C"/>
    <w:rsid w:val="00A8544E"/>
    <w:rsid w:val="00A96387"/>
    <w:rsid w:val="00AC1498"/>
    <w:rsid w:val="00AD6782"/>
    <w:rsid w:val="00AD7724"/>
    <w:rsid w:val="00AE458E"/>
    <w:rsid w:val="00AF6F4F"/>
    <w:rsid w:val="00B14601"/>
    <w:rsid w:val="00B27FCB"/>
    <w:rsid w:val="00B33508"/>
    <w:rsid w:val="00B36B65"/>
    <w:rsid w:val="00B40B3A"/>
    <w:rsid w:val="00B41027"/>
    <w:rsid w:val="00B70DC2"/>
    <w:rsid w:val="00B732CF"/>
    <w:rsid w:val="00B73D94"/>
    <w:rsid w:val="00B83706"/>
    <w:rsid w:val="00B91E28"/>
    <w:rsid w:val="00B94753"/>
    <w:rsid w:val="00BA76F7"/>
    <w:rsid w:val="00BB3616"/>
    <w:rsid w:val="00BC48A4"/>
    <w:rsid w:val="00BD2A9C"/>
    <w:rsid w:val="00BE2794"/>
    <w:rsid w:val="00C17D71"/>
    <w:rsid w:val="00C36E2B"/>
    <w:rsid w:val="00C47404"/>
    <w:rsid w:val="00C85CCF"/>
    <w:rsid w:val="00C93003"/>
    <w:rsid w:val="00CA6322"/>
    <w:rsid w:val="00CA6C5E"/>
    <w:rsid w:val="00CB0FDC"/>
    <w:rsid w:val="00CB3299"/>
    <w:rsid w:val="00CB7036"/>
    <w:rsid w:val="00CC3317"/>
    <w:rsid w:val="00CC3CF3"/>
    <w:rsid w:val="00CC6752"/>
    <w:rsid w:val="00CC7446"/>
    <w:rsid w:val="00CD1242"/>
    <w:rsid w:val="00D20504"/>
    <w:rsid w:val="00D21AFC"/>
    <w:rsid w:val="00D255F3"/>
    <w:rsid w:val="00D4285C"/>
    <w:rsid w:val="00D75354"/>
    <w:rsid w:val="00D86FF0"/>
    <w:rsid w:val="00D87CBF"/>
    <w:rsid w:val="00D93B3E"/>
    <w:rsid w:val="00DA1D4C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A224A"/>
    <w:rsid w:val="00EC60A5"/>
    <w:rsid w:val="00ED59F8"/>
    <w:rsid w:val="00EE197C"/>
    <w:rsid w:val="00F22C51"/>
    <w:rsid w:val="00F6771A"/>
    <w:rsid w:val="00F771EE"/>
    <w:rsid w:val="00FA00BF"/>
    <w:rsid w:val="00FC0946"/>
    <w:rsid w:val="00FC3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0F3D9"/>
  <w15:docId w15:val="{0D56403C-2989-4979-B797-5E0D1C21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6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  <w:style w:type="character" w:customStyle="1" w:styleId="CharacterStyle1">
    <w:name w:val="Character Style 1"/>
    <w:rsid w:val="00BD2A9C"/>
    <w:rPr>
      <w:rFonts w:ascii="Arial" w:hAnsi="Arial"/>
      <w:sz w:val="16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CB0FDC"/>
    <w:rPr>
      <w:vertAlign w:val="superscript"/>
    </w:rPr>
  </w:style>
  <w:style w:type="character" w:customStyle="1" w:styleId="Znakovifusnote">
    <w:name w:val="Znakovi fusnote"/>
    <w:qFormat/>
    <w:rsid w:val="00CB0FDC"/>
  </w:style>
  <w:style w:type="character" w:customStyle="1" w:styleId="Heading1Char">
    <w:name w:val="Heading 1 Char"/>
    <w:basedOn w:val="DefaultParagraphFont"/>
    <w:link w:val="Heading1"/>
    <w:uiPriority w:val="9"/>
    <w:rsid w:val="002216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1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2A61756-D32B-4678-8CEB-5CAE8AAF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</cp:lastModifiedBy>
  <cp:revision>3</cp:revision>
  <cp:lastPrinted>2016-06-17T06:59:00Z</cp:lastPrinted>
  <dcterms:created xsi:type="dcterms:W3CDTF">2024-12-07T15:23:00Z</dcterms:created>
  <dcterms:modified xsi:type="dcterms:W3CDTF">2024-12-09T10:25:00Z</dcterms:modified>
</cp:coreProperties>
</file>