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1242"/>
        <w:gridCol w:w="426"/>
        <w:gridCol w:w="380"/>
        <w:gridCol w:w="464"/>
        <w:gridCol w:w="6"/>
        <w:gridCol w:w="425"/>
        <w:gridCol w:w="851"/>
        <w:gridCol w:w="820"/>
        <w:gridCol w:w="70"/>
        <w:gridCol w:w="386"/>
        <w:gridCol w:w="141"/>
        <w:gridCol w:w="1134"/>
        <w:gridCol w:w="423"/>
        <w:gridCol w:w="552"/>
        <w:gridCol w:w="298"/>
        <w:gridCol w:w="50"/>
        <w:gridCol w:w="644"/>
        <w:gridCol w:w="1295"/>
      </w:tblGrid>
      <w:tr w:rsidR="00E960D2" w:rsidRPr="00E960D2" w14:paraId="10DD2A8F" w14:textId="77777777" w:rsidTr="00E960D2">
        <w:trPr>
          <w:trHeight w:val="469"/>
        </w:trPr>
        <w:tc>
          <w:tcPr>
            <w:tcW w:w="2048"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48AAA5D" w14:textId="77777777" w:rsidR="00E960D2" w:rsidRPr="00E960D2" w:rsidRDefault="00E960D2">
            <w:pPr>
              <w:rPr>
                <w:rFonts w:ascii="Arial Narrow" w:hAnsi="Arial Narrow" w:cs="Times New Roman"/>
                <w:sz w:val="20"/>
                <w:szCs w:val="20"/>
                <w:lang w:val="sr-Cyrl-BA"/>
              </w:rPr>
            </w:pPr>
            <w:r w:rsidRPr="00E960D2">
              <w:rPr>
                <w:rFonts w:ascii="Arial Narrow" w:hAnsi="Arial Narrow" w:cs="Times New Roman"/>
                <w:noProof/>
                <w:sz w:val="20"/>
                <w:szCs w:val="20"/>
                <w:lang w:val="en-US"/>
              </w:rPr>
              <w:drawing>
                <wp:inline distT="0" distB="0" distL="0" distR="0" wp14:anchorId="4E516289" wp14:editId="3788C397">
                  <wp:extent cx="746125" cy="746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6125" cy="746125"/>
                          </a:xfrm>
                          <a:prstGeom prst="rect">
                            <a:avLst/>
                          </a:prstGeom>
                          <a:noFill/>
                          <a:ln>
                            <a:noFill/>
                          </a:ln>
                        </pic:spPr>
                      </pic:pic>
                    </a:graphicData>
                  </a:graphic>
                </wp:inline>
              </w:drawing>
            </w:r>
          </w:p>
        </w:tc>
        <w:tc>
          <w:tcPr>
            <w:tcW w:w="5272" w:type="dxa"/>
            <w:gridSpan w:val="11"/>
            <w:tcBorders>
              <w:top w:val="single" w:sz="4" w:space="0" w:color="auto"/>
              <w:left w:val="single" w:sz="4" w:space="0" w:color="auto"/>
              <w:bottom w:val="single" w:sz="4" w:space="0" w:color="auto"/>
              <w:right w:val="single" w:sz="4" w:space="0" w:color="auto"/>
            </w:tcBorders>
            <w:vAlign w:val="center"/>
            <w:hideMark/>
          </w:tcPr>
          <w:p w14:paraId="676415C5" w14:textId="77777777" w:rsidR="00F023DC" w:rsidRPr="003D4025" w:rsidRDefault="00F023DC" w:rsidP="00F023DC">
            <w:pPr>
              <w:jc w:val="center"/>
              <w:rPr>
                <w:rFonts w:ascii="Arial Narrow" w:hAnsi="Arial Narrow" w:cs="Times New Roman"/>
                <w:b/>
                <w:sz w:val="20"/>
                <w:szCs w:val="20"/>
                <w:lang w:val="en-US"/>
              </w:rPr>
            </w:pPr>
            <w:r w:rsidRPr="003D4025">
              <w:rPr>
                <w:rFonts w:ascii="Arial Narrow" w:hAnsi="Arial Narrow" w:cs="Times New Roman"/>
                <w:b/>
                <w:sz w:val="20"/>
                <w:szCs w:val="20"/>
                <w:lang w:val="en-US"/>
              </w:rPr>
              <w:t>UNIVERSITY OF EAST SARAJEVO</w:t>
            </w:r>
          </w:p>
          <w:p w14:paraId="4F0CA4DD" w14:textId="05A423A0" w:rsidR="00E960D2" w:rsidRPr="00E960D2" w:rsidRDefault="00F023DC" w:rsidP="00F023DC">
            <w:pPr>
              <w:jc w:val="center"/>
              <w:rPr>
                <w:rFonts w:ascii="Arial Narrow" w:hAnsi="Arial Narrow" w:cs="Times New Roman"/>
                <w:b/>
                <w:sz w:val="20"/>
                <w:szCs w:val="20"/>
                <w:lang w:val="sr-Cyrl-CS"/>
              </w:rPr>
            </w:pPr>
            <w:r w:rsidRPr="003D4025">
              <w:rPr>
                <w:rFonts w:ascii="Arial Narrow" w:hAnsi="Arial Narrow" w:cs="Times New Roman"/>
                <w:sz w:val="20"/>
                <w:szCs w:val="20"/>
                <w:lang w:val="en-US"/>
              </w:rPr>
              <w:t>Faculty of Medicine</w:t>
            </w:r>
            <w:r>
              <w:rPr>
                <w:rFonts w:ascii="Arial Narrow" w:hAnsi="Arial Narrow" w:cs="Times New Roman"/>
                <w:sz w:val="20"/>
                <w:szCs w:val="20"/>
                <w:lang w:val="en-US"/>
              </w:rPr>
              <w:t xml:space="preserve"> </w:t>
            </w:r>
            <w:proofErr w:type="spellStart"/>
            <w:r>
              <w:rPr>
                <w:rFonts w:ascii="Arial Narrow" w:hAnsi="Arial Narrow" w:cs="Times New Roman"/>
                <w:sz w:val="20"/>
                <w:szCs w:val="20"/>
                <w:lang w:val="en-US"/>
              </w:rPr>
              <w:t>Foča</w:t>
            </w:r>
            <w:proofErr w:type="spellEnd"/>
          </w:p>
        </w:tc>
        <w:tc>
          <w:tcPr>
            <w:tcW w:w="2287" w:type="dxa"/>
            <w:gridSpan w:val="4"/>
            <w:vMerge w:val="restart"/>
            <w:tcBorders>
              <w:top w:val="single" w:sz="4" w:space="0" w:color="auto"/>
              <w:left w:val="single" w:sz="4" w:space="0" w:color="auto"/>
              <w:bottom w:val="single" w:sz="4" w:space="0" w:color="auto"/>
              <w:right w:val="single" w:sz="4" w:space="0" w:color="auto"/>
            </w:tcBorders>
            <w:vAlign w:val="center"/>
            <w:hideMark/>
          </w:tcPr>
          <w:p w14:paraId="331D94AB" w14:textId="77777777" w:rsidR="00E960D2" w:rsidRPr="00E960D2" w:rsidRDefault="00E960D2">
            <w:pPr>
              <w:jc w:val="center"/>
              <w:rPr>
                <w:rFonts w:ascii="Arial Narrow" w:hAnsi="Arial Narrow" w:cs="Times New Roman"/>
                <w:sz w:val="20"/>
                <w:szCs w:val="20"/>
                <w:lang w:val="sr-Cyrl-BA"/>
              </w:rPr>
            </w:pPr>
            <w:r w:rsidRPr="00E960D2">
              <w:rPr>
                <w:rFonts w:ascii="Arial Narrow" w:hAnsi="Arial Narrow"/>
                <w:noProof/>
                <w:lang w:val="en-US"/>
              </w:rPr>
              <w:drawing>
                <wp:inline distT="0" distB="0" distL="0" distR="0" wp14:anchorId="1E1DC800" wp14:editId="778E58ED">
                  <wp:extent cx="768350" cy="731520"/>
                  <wp:effectExtent l="0" t="0" r="0" b="0"/>
                  <wp:docPr id="4" name="Picture 4"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350" cy="731520"/>
                          </a:xfrm>
                          <a:prstGeom prst="rect">
                            <a:avLst/>
                          </a:prstGeom>
                          <a:noFill/>
                          <a:ln>
                            <a:noFill/>
                          </a:ln>
                        </pic:spPr>
                      </pic:pic>
                    </a:graphicData>
                  </a:graphic>
                </wp:inline>
              </w:drawing>
            </w:r>
          </w:p>
        </w:tc>
      </w:tr>
      <w:tr w:rsidR="00E960D2" w:rsidRPr="00E960D2" w14:paraId="7DE7F9F6" w14:textId="77777777" w:rsidTr="00F023DC">
        <w:trPr>
          <w:trHeight w:val="366"/>
        </w:trPr>
        <w:tc>
          <w:tcPr>
            <w:tcW w:w="2048" w:type="dxa"/>
            <w:gridSpan w:val="3"/>
            <w:vMerge/>
            <w:tcBorders>
              <w:top w:val="single" w:sz="4" w:space="0" w:color="auto"/>
              <w:left w:val="single" w:sz="4" w:space="0" w:color="auto"/>
              <w:bottom w:val="single" w:sz="4" w:space="0" w:color="auto"/>
              <w:right w:val="single" w:sz="4" w:space="0" w:color="auto"/>
            </w:tcBorders>
            <w:vAlign w:val="center"/>
            <w:hideMark/>
          </w:tcPr>
          <w:p w14:paraId="0FB6598A" w14:textId="77777777" w:rsidR="00E960D2" w:rsidRPr="00E960D2" w:rsidRDefault="00E960D2">
            <w:pPr>
              <w:rPr>
                <w:rFonts w:ascii="Arial Narrow" w:hAnsi="Arial Narrow" w:cs="Times New Roman"/>
                <w:sz w:val="20"/>
                <w:szCs w:val="20"/>
                <w:lang w:val="sr-Cyrl-BA"/>
              </w:rPr>
            </w:pPr>
          </w:p>
        </w:tc>
        <w:tc>
          <w:tcPr>
            <w:tcW w:w="5272"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95AF57" w14:textId="30225E61" w:rsidR="00E960D2" w:rsidRPr="00F023DC" w:rsidRDefault="00F023DC">
            <w:pPr>
              <w:jc w:val="center"/>
              <w:rPr>
                <w:rFonts w:ascii="Arial Narrow" w:hAnsi="Arial Narrow" w:cs="Times New Roman"/>
                <w:b/>
                <w:i/>
                <w:sz w:val="20"/>
                <w:szCs w:val="20"/>
                <w:lang w:val="sr-Latn-BA"/>
              </w:rPr>
            </w:pPr>
            <w:r>
              <w:rPr>
                <w:rFonts w:ascii="Arial Narrow" w:hAnsi="Arial Narrow" w:cs="Times New Roman"/>
                <w:b/>
                <w:i/>
                <w:sz w:val="20"/>
                <w:szCs w:val="20"/>
                <w:lang w:val="en-GB"/>
              </w:rPr>
              <w:t>Stud</w:t>
            </w:r>
            <w:r>
              <w:rPr>
                <w:rFonts w:ascii="Arial Narrow" w:hAnsi="Arial Narrow" w:cs="Times New Roman"/>
                <w:b/>
                <w:i/>
                <w:sz w:val="20"/>
                <w:szCs w:val="20"/>
                <w:lang w:val="sr-Latn-BA"/>
              </w:rPr>
              <w:t>y program: Nursing</w:t>
            </w: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46747CE3" w14:textId="77777777" w:rsidR="00E960D2" w:rsidRPr="00E960D2" w:rsidRDefault="00E960D2">
            <w:pPr>
              <w:rPr>
                <w:rFonts w:ascii="Arial Narrow" w:hAnsi="Arial Narrow" w:cs="Times New Roman"/>
                <w:sz w:val="20"/>
                <w:szCs w:val="20"/>
                <w:lang w:val="sr-Cyrl-BA"/>
              </w:rPr>
            </w:pPr>
          </w:p>
        </w:tc>
      </w:tr>
      <w:tr w:rsidR="00F023DC" w:rsidRPr="00E960D2" w14:paraId="6AEE16F0" w14:textId="77777777" w:rsidTr="00F023DC">
        <w:tc>
          <w:tcPr>
            <w:tcW w:w="2048" w:type="dxa"/>
            <w:gridSpan w:val="3"/>
            <w:vMerge/>
            <w:tcBorders>
              <w:top w:val="single" w:sz="4" w:space="0" w:color="auto"/>
              <w:left w:val="single" w:sz="4" w:space="0" w:color="auto"/>
              <w:bottom w:val="single" w:sz="4" w:space="0" w:color="auto"/>
              <w:right w:val="single" w:sz="4" w:space="0" w:color="auto"/>
            </w:tcBorders>
            <w:vAlign w:val="center"/>
            <w:hideMark/>
          </w:tcPr>
          <w:p w14:paraId="476D48FB" w14:textId="77777777" w:rsidR="00F023DC" w:rsidRPr="00E960D2" w:rsidRDefault="00F023DC" w:rsidP="00F023DC">
            <w:pPr>
              <w:rPr>
                <w:rFonts w:ascii="Arial Narrow" w:hAnsi="Arial Narrow" w:cs="Times New Roman"/>
                <w:sz w:val="20"/>
                <w:szCs w:val="20"/>
                <w:lang w:val="sr-Cyrl-BA"/>
              </w:rPr>
            </w:pPr>
          </w:p>
        </w:tc>
        <w:tc>
          <w:tcPr>
            <w:tcW w:w="2636" w:type="dxa"/>
            <w:gridSpan w:val="6"/>
            <w:tcBorders>
              <w:top w:val="single" w:sz="4" w:space="0" w:color="auto"/>
              <w:left w:val="single" w:sz="4" w:space="0" w:color="auto"/>
              <w:bottom w:val="single" w:sz="4" w:space="0" w:color="auto"/>
              <w:right w:val="single" w:sz="4" w:space="0" w:color="auto"/>
            </w:tcBorders>
            <w:vAlign w:val="center"/>
            <w:hideMark/>
          </w:tcPr>
          <w:p w14:paraId="46958D57" w14:textId="2FBCD75B" w:rsidR="00F023DC" w:rsidRPr="00E960D2" w:rsidRDefault="00F023DC" w:rsidP="00F023DC">
            <w:pPr>
              <w:jc w:val="center"/>
              <w:rPr>
                <w:rFonts w:ascii="Arial Narrow" w:hAnsi="Arial Narrow" w:cs="Times New Roman"/>
                <w:sz w:val="20"/>
                <w:szCs w:val="20"/>
                <w:lang w:val="sr-Cyrl-BA"/>
              </w:rPr>
            </w:pPr>
            <w:r w:rsidRPr="007F4E56">
              <w:rPr>
                <w:rFonts w:ascii="Arial Narrow" w:hAnsi="Arial Narrow" w:cs="Times New Roman"/>
                <w:sz w:val="20"/>
                <w:szCs w:val="20"/>
                <w:lang w:val="sr-Latn-CS"/>
              </w:rPr>
              <w:t xml:space="preserve">I </w:t>
            </w:r>
            <w:r>
              <w:rPr>
                <w:rFonts w:ascii="Arial Narrow" w:hAnsi="Arial Narrow" w:cs="Times New Roman"/>
                <w:sz w:val="20"/>
                <w:szCs w:val="20"/>
                <w:lang w:val="sr-Latn-BA"/>
              </w:rPr>
              <w:t>study cycle</w:t>
            </w:r>
          </w:p>
        </w:tc>
        <w:tc>
          <w:tcPr>
            <w:tcW w:w="2636" w:type="dxa"/>
            <w:gridSpan w:val="5"/>
            <w:tcBorders>
              <w:top w:val="single" w:sz="4" w:space="0" w:color="auto"/>
              <w:left w:val="single" w:sz="4" w:space="0" w:color="auto"/>
              <w:bottom w:val="single" w:sz="4" w:space="0" w:color="auto"/>
              <w:right w:val="single" w:sz="4" w:space="0" w:color="auto"/>
            </w:tcBorders>
            <w:vAlign w:val="center"/>
            <w:hideMark/>
          </w:tcPr>
          <w:p w14:paraId="725C195F" w14:textId="200080A5" w:rsidR="00F023DC" w:rsidRPr="00E960D2" w:rsidRDefault="00F023DC" w:rsidP="00F023DC">
            <w:pPr>
              <w:jc w:val="center"/>
              <w:rPr>
                <w:rFonts w:ascii="Arial Narrow" w:hAnsi="Arial Narrow" w:cs="Times New Roman"/>
                <w:sz w:val="20"/>
                <w:szCs w:val="20"/>
                <w:lang w:val="sr-Cyrl-BA"/>
              </w:rPr>
            </w:pPr>
            <w:r>
              <w:rPr>
                <w:rFonts w:ascii="Arial Narrow" w:hAnsi="Arial Narrow" w:cs="Times New Roman"/>
                <w:sz w:val="20"/>
                <w:szCs w:val="20"/>
                <w:lang w:val="sr-Latn-BA"/>
              </w:rPr>
              <w:t>IV</w:t>
            </w:r>
            <w:r w:rsidRPr="007F4E56">
              <w:rPr>
                <w:rFonts w:ascii="Arial Narrow" w:hAnsi="Arial Narrow" w:cs="Times New Roman"/>
                <w:sz w:val="20"/>
                <w:szCs w:val="20"/>
                <w:lang w:val="sr-Cyrl-BA"/>
              </w:rPr>
              <w:t xml:space="preserve"> </w:t>
            </w:r>
            <w:r>
              <w:rPr>
                <w:rFonts w:ascii="Arial Narrow" w:hAnsi="Arial Narrow" w:cs="Times New Roman"/>
                <w:sz w:val="20"/>
                <w:szCs w:val="20"/>
                <w:lang w:val="sr-Latn-BA"/>
              </w:rPr>
              <w:t>study year</w:t>
            </w: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52463863" w14:textId="77777777" w:rsidR="00F023DC" w:rsidRPr="00E960D2" w:rsidRDefault="00F023DC" w:rsidP="00F023DC">
            <w:pPr>
              <w:rPr>
                <w:rFonts w:ascii="Arial Narrow" w:hAnsi="Arial Narrow" w:cs="Times New Roman"/>
                <w:sz w:val="20"/>
                <w:szCs w:val="20"/>
                <w:lang w:val="sr-Cyrl-BA"/>
              </w:rPr>
            </w:pPr>
          </w:p>
        </w:tc>
      </w:tr>
      <w:tr w:rsidR="00F023DC" w:rsidRPr="00E960D2" w14:paraId="13ED9B96" w14:textId="77777777" w:rsidTr="00E960D2">
        <w:tc>
          <w:tcPr>
            <w:tcW w:w="20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F2E162" w14:textId="21091524"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Full subject title</w:t>
            </w:r>
          </w:p>
        </w:tc>
        <w:tc>
          <w:tcPr>
            <w:tcW w:w="7559" w:type="dxa"/>
            <w:gridSpan w:val="15"/>
            <w:tcBorders>
              <w:top w:val="single" w:sz="4" w:space="0" w:color="auto"/>
              <w:left w:val="single" w:sz="4" w:space="0" w:color="auto"/>
              <w:bottom w:val="single" w:sz="4" w:space="0" w:color="auto"/>
              <w:right w:val="single" w:sz="4" w:space="0" w:color="auto"/>
            </w:tcBorders>
            <w:vAlign w:val="center"/>
            <w:hideMark/>
          </w:tcPr>
          <w:p w14:paraId="62BD5187" w14:textId="19155F0E" w:rsidR="00F023DC" w:rsidRPr="00E960D2" w:rsidRDefault="00F023DC" w:rsidP="00F023DC">
            <w:pPr>
              <w:rPr>
                <w:rFonts w:ascii="Arial Narrow" w:hAnsi="Arial Narrow" w:cs="Times New Roman"/>
                <w:sz w:val="20"/>
                <w:szCs w:val="20"/>
                <w:lang w:val="sr-Latn-CS"/>
              </w:rPr>
            </w:pPr>
            <w:r w:rsidRPr="00F023DC">
              <w:rPr>
                <w:rFonts w:ascii="Arial Narrow" w:hAnsi="Arial Narrow" w:cs="Times New Roman"/>
                <w:sz w:val="20"/>
                <w:szCs w:val="20"/>
                <w:lang w:val="sr-Latn-CS"/>
              </w:rPr>
              <w:t>ECOLOGY AND PUBLIC HEALTH</w:t>
            </w:r>
          </w:p>
        </w:tc>
      </w:tr>
      <w:tr w:rsidR="00F023DC" w:rsidRPr="00E960D2" w14:paraId="57CECA90" w14:textId="77777777" w:rsidTr="00E960D2">
        <w:tc>
          <w:tcPr>
            <w:tcW w:w="20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76806B" w14:textId="7342C796"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Department</w:t>
            </w:r>
          </w:p>
        </w:tc>
        <w:tc>
          <w:tcPr>
            <w:tcW w:w="7559" w:type="dxa"/>
            <w:gridSpan w:val="15"/>
            <w:tcBorders>
              <w:top w:val="single" w:sz="4" w:space="0" w:color="auto"/>
              <w:left w:val="single" w:sz="4" w:space="0" w:color="auto"/>
              <w:bottom w:val="single" w:sz="4" w:space="0" w:color="auto"/>
              <w:right w:val="single" w:sz="4" w:space="0" w:color="auto"/>
            </w:tcBorders>
            <w:vAlign w:val="center"/>
            <w:hideMark/>
          </w:tcPr>
          <w:p w14:paraId="662941D1" w14:textId="79FD077F" w:rsidR="00F023DC" w:rsidRPr="00E960D2" w:rsidRDefault="00F023DC" w:rsidP="00F023DC">
            <w:pPr>
              <w:rPr>
                <w:rFonts w:ascii="Arial Narrow" w:hAnsi="Arial Narrow" w:cs="Times New Roman"/>
                <w:sz w:val="20"/>
                <w:szCs w:val="20"/>
                <w:lang w:val="sr-Latn-CS"/>
              </w:rPr>
            </w:pPr>
            <w:r w:rsidRPr="00F023DC">
              <w:rPr>
                <w:rFonts w:ascii="Arial Narrow" w:hAnsi="Arial Narrow" w:cs="Times New Roman"/>
                <w:sz w:val="20"/>
                <w:szCs w:val="20"/>
                <w:lang w:val="sr-Cyrl-CS"/>
              </w:rPr>
              <w:t>Department of Primary Health Care and Public Health, Faculty of Medicine Foča</w:t>
            </w:r>
          </w:p>
        </w:tc>
      </w:tr>
      <w:tr w:rsidR="00F023DC" w:rsidRPr="00E960D2" w14:paraId="060A0837" w14:textId="77777777" w:rsidTr="00E960D2">
        <w:trPr>
          <w:trHeight w:val="509"/>
        </w:trPr>
        <w:tc>
          <w:tcPr>
            <w:tcW w:w="2943" w:type="dxa"/>
            <w:gridSpan w:val="6"/>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3DD5C6" w14:textId="03ADFD79" w:rsidR="00F023DC" w:rsidRPr="00E960D2" w:rsidRDefault="00F023DC" w:rsidP="00F023DC">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Subject code</w:t>
            </w: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3ED023" w14:textId="238457CD" w:rsidR="00F023DC" w:rsidRPr="00E960D2" w:rsidRDefault="00F023DC" w:rsidP="00F023DC">
            <w:pPr>
              <w:jc w:val="center"/>
              <w:rPr>
                <w:rFonts w:ascii="Arial Narrow" w:hAnsi="Arial Narrow" w:cs="Times New Roman"/>
                <w:b/>
                <w:sz w:val="20"/>
                <w:szCs w:val="20"/>
                <w:lang w:val="sr-Latn-BA"/>
              </w:rPr>
            </w:pPr>
            <w:r w:rsidRPr="003D4025">
              <w:rPr>
                <w:rFonts w:ascii="Arial Narrow" w:hAnsi="Arial Narrow" w:cs="Times New Roman"/>
                <w:b/>
                <w:sz w:val="20"/>
                <w:szCs w:val="20"/>
                <w:lang w:val="en-US"/>
              </w:rPr>
              <w:t>Subject status</w:t>
            </w:r>
          </w:p>
        </w:tc>
        <w:tc>
          <w:tcPr>
            <w:tcW w:w="2109" w:type="dxa"/>
            <w:gridSpan w:val="3"/>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C3CC4C" w14:textId="6CEAFF36" w:rsidR="00F023DC" w:rsidRPr="00E960D2" w:rsidRDefault="00F023DC" w:rsidP="00F023DC">
            <w:pPr>
              <w:jc w:val="center"/>
              <w:rPr>
                <w:rFonts w:ascii="Arial Narrow" w:hAnsi="Arial Narrow" w:cs="Times New Roman"/>
                <w:b/>
                <w:sz w:val="20"/>
                <w:szCs w:val="20"/>
                <w:lang w:val="sr-Latn-BA"/>
              </w:rPr>
            </w:pPr>
            <w:r w:rsidRPr="003D4025">
              <w:rPr>
                <w:rFonts w:ascii="Arial Narrow" w:hAnsi="Arial Narrow" w:cs="Times New Roman"/>
                <w:b/>
                <w:sz w:val="20"/>
                <w:szCs w:val="20"/>
                <w:lang w:val="en-US"/>
              </w:rPr>
              <w:t>Semester</w:t>
            </w:r>
          </w:p>
        </w:tc>
        <w:tc>
          <w:tcPr>
            <w:tcW w:w="2287" w:type="dxa"/>
            <w:gridSpan w:val="4"/>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814391" w14:textId="77777777" w:rsidR="00F023DC" w:rsidRPr="00E960D2" w:rsidRDefault="00F023DC" w:rsidP="00F023DC">
            <w:pPr>
              <w:jc w:val="center"/>
              <w:rPr>
                <w:rFonts w:ascii="Arial Narrow" w:hAnsi="Arial Narrow" w:cs="Times New Roman"/>
                <w:b/>
                <w:sz w:val="20"/>
                <w:szCs w:val="20"/>
                <w:lang w:val="sr-Latn-BA"/>
              </w:rPr>
            </w:pPr>
            <w:r w:rsidRPr="00E960D2">
              <w:rPr>
                <w:rFonts w:ascii="Arial Narrow" w:hAnsi="Arial Narrow" w:cs="Times New Roman"/>
                <w:b/>
                <w:sz w:val="20"/>
                <w:szCs w:val="20"/>
                <w:lang w:val="sr-Latn-BA"/>
              </w:rPr>
              <w:t>ECTS</w:t>
            </w:r>
          </w:p>
        </w:tc>
      </w:tr>
      <w:tr w:rsidR="00E960D2" w:rsidRPr="00E960D2" w14:paraId="3377B61D" w14:textId="77777777" w:rsidTr="00995144">
        <w:trPr>
          <w:trHeight w:val="1047"/>
        </w:trPr>
        <w:tc>
          <w:tcPr>
            <w:tcW w:w="2943" w:type="dxa"/>
            <w:gridSpan w:val="6"/>
            <w:vMerge/>
            <w:tcBorders>
              <w:top w:val="single" w:sz="4" w:space="0" w:color="auto"/>
              <w:left w:val="single" w:sz="4" w:space="0" w:color="auto"/>
              <w:bottom w:val="single" w:sz="4" w:space="0" w:color="auto"/>
              <w:right w:val="single" w:sz="4" w:space="0" w:color="auto"/>
            </w:tcBorders>
            <w:vAlign w:val="center"/>
            <w:hideMark/>
          </w:tcPr>
          <w:p w14:paraId="49E9E73E" w14:textId="77777777" w:rsidR="00E960D2" w:rsidRPr="00E960D2" w:rsidRDefault="00E960D2">
            <w:pPr>
              <w:rPr>
                <w:rFonts w:ascii="Arial Narrow" w:hAnsi="Arial Narrow" w:cs="Times New Roman"/>
                <w:b/>
                <w:sz w:val="20"/>
                <w:szCs w:val="20"/>
                <w:lang w:val="sr-Cyrl-BA"/>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hideMark/>
          </w:tcPr>
          <w:p w14:paraId="2D591762" w14:textId="77777777" w:rsidR="00E960D2" w:rsidRPr="00E960D2" w:rsidRDefault="00E960D2">
            <w:pPr>
              <w:rPr>
                <w:rFonts w:ascii="Arial Narrow" w:hAnsi="Arial Narrow" w:cs="Times New Roman"/>
                <w:b/>
                <w:sz w:val="20"/>
                <w:szCs w:val="20"/>
                <w:lang w:val="sr-Latn-BA"/>
              </w:rPr>
            </w:pPr>
          </w:p>
        </w:tc>
        <w:tc>
          <w:tcPr>
            <w:tcW w:w="2109" w:type="dxa"/>
            <w:gridSpan w:val="3"/>
            <w:vMerge/>
            <w:tcBorders>
              <w:top w:val="single" w:sz="4" w:space="0" w:color="auto"/>
              <w:left w:val="single" w:sz="4" w:space="0" w:color="auto"/>
              <w:bottom w:val="single" w:sz="4" w:space="0" w:color="auto"/>
              <w:right w:val="single" w:sz="4" w:space="0" w:color="auto"/>
            </w:tcBorders>
            <w:vAlign w:val="center"/>
            <w:hideMark/>
          </w:tcPr>
          <w:p w14:paraId="4DE2C69E" w14:textId="77777777" w:rsidR="00E960D2" w:rsidRPr="00E960D2" w:rsidRDefault="00E960D2">
            <w:pPr>
              <w:rPr>
                <w:rFonts w:ascii="Arial Narrow" w:hAnsi="Arial Narrow" w:cs="Times New Roman"/>
                <w:b/>
                <w:sz w:val="20"/>
                <w:szCs w:val="20"/>
                <w:lang w:val="sr-Latn-BA"/>
              </w:rPr>
            </w:pPr>
          </w:p>
        </w:tc>
        <w:tc>
          <w:tcPr>
            <w:tcW w:w="2287" w:type="dxa"/>
            <w:gridSpan w:val="4"/>
            <w:vMerge/>
            <w:tcBorders>
              <w:top w:val="single" w:sz="4" w:space="0" w:color="auto"/>
              <w:left w:val="single" w:sz="4" w:space="0" w:color="auto"/>
              <w:bottom w:val="single" w:sz="4" w:space="0" w:color="auto"/>
              <w:right w:val="single" w:sz="4" w:space="0" w:color="auto"/>
            </w:tcBorders>
            <w:vAlign w:val="center"/>
            <w:hideMark/>
          </w:tcPr>
          <w:p w14:paraId="0FEA8833" w14:textId="77777777" w:rsidR="00E960D2" w:rsidRPr="00E960D2" w:rsidRDefault="00E960D2">
            <w:pPr>
              <w:rPr>
                <w:rFonts w:ascii="Arial Narrow" w:hAnsi="Arial Narrow" w:cs="Times New Roman"/>
                <w:b/>
                <w:sz w:val="20"/>
                <w:szCs w:val="20"/>
                <w:lang w:val="sr-Latn-BA"/>
              </w:rPr>
            </w:pPr>
          </w:p>
        </w:tc>
      </w:tr>
      <w:tr w:rsidR="00E960D2" w:rsidRPr="00E960D2" w14:paraId="612CF25A" w14:textId="77777777" w:rsidTr="00E960D2">
        <w:tc>
          <w:tcPr>
            <w:tcW w:w="2943" w:type="dxa"/>
            <w:gridSpan w:val="6"/>
            <w:tcBorders>
              <w:top w:val="single" w:sz="4" w:space="0" w:color="auto"/>
              <w:left w:val="single" w:sz="4" w:space="0" w:color="auto"/>
              <w:bottom w:val="single" w:sz="4" w:space="0" w:color="auto"/>
              <w:right w:val="single" w:sz="4" w:space="0" w:color="auto"/>
            </w:tcBorders>
            <w:vAlign w:val="center"/>
            <w:hideMark/>
          </w:tcPr>
          <w:p w14:paraId="1292491C" w14:textId="4853D315" w:rsidR="00E960D2" w:rsidRPr="00E960D2" w:rsidRDefault="00AE49C0">
            <w:pPr>
              <w:jc w:val="center"/>
              <w:rPr>
                <w:rFonts w:ascii="Arial Narrow" w:hAnsi="Arial Narrow" w:cs="Times New Roman"/>
                <w:sz w:val="20"/>
                <w:szCs w:val="20"/>
                <w:lang w:val="sr-Cyrl-BA"/>
              </w:rPr>
            </w:pPr>
            <w:r>
              <w:rPr>
                <w:rFonts w:ascii="Arial Narrow" w:hAnsi="Arial Narrow" w:cs="Times New Roman"/>
                <w:sz w:val="20"/>
                <w:szCs w:val="20"/>
              </w:rPr>
              <w:t>NU</w:t>
            </w:r>
            <w:bookmarkStart w:id="0" w:name="_GoBack"/>
            <w:bookmarkEnd w:id="0"/>
            <w:r w:rsidR="00421DBC">
              <w:rPr>
                <w:rFonts w:ascii="Arial Narrow" w:hAnsi="Arial Narrow" w:cs="Times New Roman"/>
                <w:sz w:val="20"/>
                <w:szCs w:val="20"/>
              </w:rPr>
              <w:t>-0</w:t>
            </w:r>
            <w:r w:rsidR="00421DBC">
              <w:rPr>
                <w:rFonts w:ascii="Arial Narrow" w:hAnsi="Arial Narrow" w:cs="Times New Roman"/>
                <w:sz w:val="20"/>
                <w:szCs w:val="20"/>
                <w:lang w:val="sr-Cyrl-RS"/>
              </w:rPr>
              <w:t>5</w:t>
            </w:r>
            <w:r w:rsidR="00E960D2" w:rsidRPr="00E960D2">
              <w:rPr>
                <w:rFonts w:ascii="Arial Narrow" w:hAnsi="Arial Narrow" w:cs="Times New Roman"/>
                <w:sz w:val="20"/>
                <w:szCs w:val="20"/>
              </w:rPr>
              <w:t>-1-041-7</w:t>
            </w:r>
          </w:p>
        </w:tc>
        <w:tc>
          <w:tcPr>
            <w:tcW w:w="2268" w:type="dxa"/>
            <w:gridSpan w:val="5"/>
            <w:tcBorders>
              <w:top w:val="single" w:sz="4" w:space="0" w:color="auto"/>
              <w:left w:val="single" w:sz="4" w:space="0" w:color="auto"/>
              <w:bottom w:val="single" w:sz="4" w:space="0" w:color="auto"/>
              <w:right w:val="single" w:sz="4" w:space="0" w:color="auto"/>
            </w:tcBorders>
            <w:vAlign w:val="center"/>
            <w:hideMark/>
          </w:tcPr>
          <w:p w14:paraId="110B7118" w14:textId="60A493B6" w:rsidR="00E960D2" w:rsidRPr="00E960D2" w:rsidRDefault="00F023DC">
            <w:pPr>
              <w:jc w:val="center"/>
              <w:rPr>
                <w:rFonts w:ascii="Arial Narrow" w:hAnsi="Arial Narrow" w:cs="Times New Roman"/>
                <w:sz w:val="20"/>
                <w:szCs w:val="20"/>
                <w:lang w:val="sr-Latn-CS"/>
              </w:rPr>
            </w:pPr>
            <w:r w:rsidRPr="00221124">
              <w:rPr>
                <w:rFonts w:ascii="Arial Narrow" w:hAnsi="Arial Narrow" w:cs="Times New Roman"/>
                <w:sz w:val="20"/>
                <w:szCs w:val="20"/>
                <w:lang w:val="sr-Cyrl-BA"/>
              </w:rPr>
              <w:t>compulsory</w:t>
            </w:r>
          </w:p>
        </w:tc>
        <w:tc>
          <w:tcPr>
            <w:tcW w:w="2109" w:type="dxa"/>
            <w:gridSpan w:val="3"/>
            <w:tcBorders>
              <w:top w:val="single" w:sz="4" w:space="0" w:color="auto"/>
              <w:left w:val="single" w:sz="4" w:space="0" w:color="auto"/>
              <w:bottom w:val="single" w:sz="4" w:space="0" w:color="auto"/>
              <w:right w:val="single" w:sz="4" w:space="0" w:color="auto"/>
            </w:tcBorders>
            <w:vAlign w:val="center"/>
            <w:hideMark/>
          </w:tcPr>
          <w:p w14:paraId="7EFE68DA" w14:textId="77777777" w:rsidR="00E960D2" w:rsidRPr="00E960D2" w:rsidRDefault="00E960D2">
            <w:pPr>
              <w:jc w:val="center"/>
              <w:rPr>
                <w:rFonts w:ascii="Arial Narrow" w:hAnsi="Arial Narrow" w:cs="Times New Roman"/>
                <w:sz w:val="20"/>
                <w:szCs w:val="20"/>
                <w:lang w:val="sr-Latn-CS"/>
              </w:rPr>
            </w:pPr>
            <w:r w:rsidRPr="00E960D2">
              <w:rPr>
                <w:rFonts w:ascii="Arial Narrow" w:hAnsi="Arial Narrow" w:cs="Times New Roman"/>
                <w:sz w:val="20"/>
                <w:szCs w:val="20"/>
                <w:lang w:val="sr-Latn-CS"/>
              </w:rPr>
              <w:t>VII</w:t>
            </w:r>
          </w:p>
        </w:tc>
        <w:tc>
          <w:tcPr>
            <w:tcW w:w="2287" w:type="dxa"/>
            <w:gridSpan w:val="4"/>
            <w:tcBorders>
              <w:top w:val="single" w:sz="4" w:space="0" w:color="auto"/>
              <w:left w:val="single" w:sz="4" w:space="0" w:color="auto"/>
              <w:bottom w:val="single" w:sz="4" w:space="0" w:color="auto"/>
              <w:right w:val="single" w:sz="4" w:space="0" w:color="auto"/>
            </w:tcBorders>
            <w:vAlign w:val="center"/>
            <w:hideMark/>
          </w:tcPr>
          <w:p w14:paraId="010969D0" w14:textId="77777777" w:rsidR="00E960D2" w:rsidRPr="00E960D2" w:rsidRDefault="00E960D2">
            <w:pPr>
              <w:jc w:val="center"/>
              <w:rPr>
                <w:rFonts w:ascii="Arial Narrow" w:hAnsi="Arial Narrow" w:cs="Times New Roman"/>
                <w:sz w:val="20"/>
                <w:szCs w:val="20"/>
                <w:lang w:val="sr-Latn-CS"/>
              </w:rPr>
            </w:pPr>
            <w:r w:rsidRPr="00E960D2">
              <w:rPr>
                <w:rFonts w:ascii="Arial Narrow" w:hAnsi="Arial Narrow" w:cs="Times New Roman"/>
                <w:sz w:val="20"/>
                <w:szCs w:val="20"/>
                <w:lang w:val="sr-Latn-CS"/>
              </w:rPr>
              <w:t>6</w:t>
            </w:r>
          </w:p>
        </w:tc>
      </w:tr>
      <w:tr w:rsidR="00F023DC" w:rsidRPr="00E960D2" w14:paraId="2AD1FC28" w14:textId="77777777" w:rsidTr="00E960D2">
        <w:trPr>
          <w:trHeight w:val="552"/>
        </w:trPr>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5A63D4" w14:textId="61652CED"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Professor/ -s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6AB487FE" w14:textId="293051FB" w:rsidR="00F023DC" w:rsidRPr="00995144" w:rsidRDefault="00995144" w:rsidP="00F023DC">
            <w:pPr>
              <w:rPr>
                <w:rFonts w:ascii="Arial Narrow" w:hAnsi="Arial Narrow"/>
                <w:color w:val="000000" w:themeColor="text1"/>
                <w:sz w:val="20"/>
                <w:szCs w:val="20"/>
                <w:lang w:val="sr-Cyrl-RS"/>
              </w:rPr>
            </w:pPr>
            <w:r w:rsidRPr="00995144">
              <w:rPr>
                <w:rFonts w:ascii="Arial Narrow" w:hAnsi="Arial Narrow"/>
                <w:color w:val="000000" w:themeColor="text1"/>
                <w:sz w:val="20"/>
                <w:szCs w:val="20"/>
                <w:lang w:val="en-US"/>
              </w:rPr>
              <w:t xml:space="preserve">Full professor </w:t>
            </w:r>
            <w:proofErr w:type="spellStart"/>
            <w:r w:rsidRPr="00995144">
              <w:rPr>
                <w:rFonts w:ascii="Arial Narrow" w:hAnsi="Arial Narrow"/>
                <w:color w:val="000000" w:themeColor="text1"/>
                <w:sz w:val="20"/>
                <w:szCs w:val="20"/>
                <w:lang w:val="en-US"/>
              </w:rPr>
              <w:t>Branko</w:t>
            </w:r>
            <w:proofErr w:type="spellEnd"/>
            <w:r w:rsidRPr="00995144">
              <w:rPr>
                <w:rFonts w:ascii="Arial Narrow" w:hAnsi="Arial Narrow"/>
                <w:color w:val="000000" w:themeColor="text1"/>
                <w:sz w:val="20"/>
                <w:szCs w:val="20"/>
                <w:lang w:val="en-US"/>
              </w:rPr>
              <w:t xml:space="preserve"> </w:t>
            </w:r>
            <w:proofErr w:type="spellStart"/>
            <w:r w:rsidRPr="00995144">
              <w:rPr>
                <w:rFonts w:ascii="Arial Narrow" w:hAnsi="Arial Narrow"/>
                <w:color w:val="000000" w:themeColor="text1"/>
                <w:sz w:val="20"/>
                <w:szCs w:val="20"/>
                <w:lang w:val="en-US"/>
              </w:rPr>
              <w:t>Jakovljević</w:t>
            </w:r>
            <w:proofErr w:type="spellEnd"/>
            <w:r w:rsidRPr="00995144">
              <w:rPr>
                <w:rFonts w:ascii="Arial Narrow" w:hAnsi="Arial Narrow"/>
                <w:color w:val="000000" w:themeColor="text1"/>
                <w:sz w:val="20"/>
                <w:szCs w:val="20"/>
                <w:lang w:val="en-US"/>
              </w:rPr>
              <w:t xml:space="preserve">, </w:t>
            </w:r>
            <w:r w:rsidRPr="00995144">
              <w:rPr>
                <w:rFonts w:ascii="Arial Narrow" w:hAnsi="Arial Narrow"/>
                <w:color w:val="000000" w:themeColor="text1"/>
                <w:sz w:val="20"/>
                <w:szCs w:val="20"/>
                <w:lang w:val="sr-Cyrl-CS"/>
              </w:rPr>
              <w:t xml:space="preserve">full professor </w:t>
            </w:r>
            <w:proofErr w:type="spellStart"/>
            <w:r w:rsidRPr="00995144">
              <w:rPr>
                <w:rFonts w:ascii="Arial Narrow" w:hAnsi="Arial Narrow"/>
                <w:color w:val="000000" w:themeColor="text1"/>
                <w:sz w:val="20"/>
                <w:szCs w:val="20"/>
                <w:lang w:val="en-US"/>
              </w:rPr>
              <w:t>Dušan</w:t>
            </w:r>
            <w:proofErr w:type="spellEnd"/>
            <w:r w:rsidRPr="00995144">
              <w:rPr>
                <w:rFonts w:ascii="Arial Narrow" w:hAnsi="Arial Narrow"/>
                <w:color w:val="000000" w:themeColor="text1"/>
                <w:sz w:val="20"/>
                <w:szCs w:val="20"/>
                <w:lang w:val="en-US"/>
              </w:rPr>
              <w:t xml:space="preserve"> </w:t>
            </w:r>
            <w:proofErr w:type="spellStart"/>
            <w:r w:rsidRPr="00995144">
              <w:rPr>
                <w:rFonts w:ascii="Arial Narrow" w:hAnsi="Arial Narrow"/>
                <w:color w:val="000000" w:themeColor="text1"/>
                <w:sz w:val="20"/>
                <w:szCs w:val="20"/>
                <w:lang w:val="en-US"/>
              </w:rPr>
              <w:t>Backović</w:t>
            </w:r>
            <w:proofErr w:type="spellEnd"/>
            <w:r w:rsidRPr="00995144">
              <w:rPr>
                <w:rFonts w:ascii="Arial Narrow" w:hAnsi="Arial Narrow"/>
                <w:color w:val="000000" w:themeColor="text1"/>
                <w:sz w:val="20"/>
                <w:szCs w:val="20"/>
                <w:lang w:val="en-US"/>
              </w:rPr>
              <w:t xml:space="preserve">, full </w:t>
            </w:r>
            <w:proofErr w:type="spellStart"/>
            <w:r w:rsidRPr="00995144">
              <w:rPr>
                <w:rFonts w:ascii="Arial Narrow" w:hAnsi="Arial Narrow"/>
                <w:color w:val="000000" w:themeColor="text1"/>
                <w:sz w:val="20"/>
                <w:szCs w:val="20"/>
                <w:lang w:val="en-US"/>
              </w:rPr>
              <w:t>profesor</w:t>
            </w:r>
            <w:proofErr w:type="spellEnd"/>
            <w:r w:rsidRPr="00995144">
              <w:rPr>
                <w:rFonts w:ascii="Arial Narrow" w:hAnsi="Arial Narrow"/>
                <w:color w:val="000000" w:themeColor="text1"/>
                <w:sz w:val="20"/>
                <w:szCs w:val="20"/>
                <w:lang w:val="en-US"/>
              </w:rPr>
              <w:t xml:space="preserve"> </w:t>
            </w:r>
            <w:r w:rsidR="00F023DC" w:rsidRPr="00995144">
              <w:rPr>
                <w:rFonts w:ascii="Arial Narrow" w:hAnsi="Arial Narrow"/>
                <w:color w:val="000000" w:themeColor="text1"/>
                <w:sz w:val="20"/>
                <w:szCs w:val="20"/>
                <w:lang w:val="sr-Cyrl-CS"/>
              </w:rPr>
              <w:t>Мил</w:t>
            </w:r>
            <w:r w:rsidRPr="00995144">
              <w:rPr>
                <w:rFonts w:ascii="Arial Narrow" w:hAnsi="Arial Narrow"/>
                <w:color w:val="000000" w:themeColor="text1"/>
                <w:sz w:val="20"/>
                <w:szCs w:val="20"/>
                <w:lang w:val="sr-Cyrl-CS"/>
              </w:rPr>
              <w:t>ош Максимовић</w:t>
            </w:r>
          </w:p>
        </w:tc>
      </w:tr>
      <w:tr w:rsidR="00F023DC" w:rsidRPr="00E960D2" w14:paraId="4CB2203A" w14:textId="77777777" w:rsidTr="00E960D2">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C35F0D" w14:textId="27EC38D1"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Associate/ - 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6A6DBB7F" w14:textId="77777777" w:rsidR="00F023DC" w:rsidRPr="00995144" w:rsidRDefault="00F023DC" w:rsidP="00F023DC">
            <w:pPr>
              <w:rPr>
                <w:rFonts w:ascii="Arial Narrow" w:hAnsi="Arial Narrow"/>
                <w:color w:val="000000" w:themeColor="text1"/>
                <w:sz w:val="20"/>
                <w:szCs w:val="20"/>
                <w:lang w:val="sr-Cyrl-RS"/>
              </w:rPr>
            </w:pPr>
          </w:p>
          <w:p w14:paraId="66224B5D" w14:textId="3090314C" w:rsidR="00995144" w:rsidRPr="00995144" w:rsidRDefault="00995144" w:rsidP="00F023DC">
            <w:pPr>
              <w:rPr>
                <w:rFonts w:ascii="Arial Narrow" w:hAnsi="Arial Narrow"/>
                <w:color w:val="000000" w:themeColor="text1"/>
                <w:sz w:val="20"/>
                <w:szCs w:val="20"/>
                <w:lang w:val="en-US"/>
              </w:rPr>
            </w:pPr>
            <w:r w:rsidRPr="00995144">
              <w:rPr>
                <w:rFonts w:ascii="Arial Narrow" w:hAnsi="Arial Narrow"/>
                <w:color w:val="000000" w:themeColor="text1"/>
                <w:sz w:val="20"/>
                <w:szCs w:val="20"/>
                <w:lang w:val="en-US"/>
              </w:rPr>
              <w:t xml:space="preserve">Senior assistant </w:t>
            </w:r>
            <w:proofErr w:type="spellStart"/>
            <w:r w:rsidRPr="00995144">
              <w:rPr>
                <w:rFonts w:ascii="Arial Narrow" w:hAnsi="Arial Narrow"/>
                <w:color w:val="000000" w:themeColor="text1"/>
                <w:sz w:val="20"/>
                <w:szCs w:val="20"/>
                <w:lang w:val="en-US"/>
              </w:rPr>
              <w:t>Maja</w:t>
            </w:r>
            <w:proofErr w:type="spellEnd"/>
            <w:r w:rsidRPr="00995144">
              <w:rPr>
                <w:rFonts w:ascii="Arial Narrow" w:hAnsi="Arial Narrow"/>
                <w:color w:val="000000" w:themeColor="text1"/>
                <w:sz w:val="20"/>
                <w:szCs w:val="20"/>
                <w:lang w:val="en-US"/>
              </w:rPr>
              <w:t xml:space="preserve"> </w:t>
            </w:r>
            <w:proofErr w:type="spellStart"/>
            <w:r w:rsidRPr="00995144">
              <w:rPr>
                <w:rFonts w:ascii="Arial Narrow" w:hAnsi="Arial Narrow"/>
                <w:color w:val="000000" w:themeColor="text1"/>
                <w:sz w:val="20"/>
                <w:szCs w:val="20"/>
                <w:lang w:val="en-US"/>
              </w:rPr>
              <w:t>Vuković</w:t>
            </w:r>
            <w:proofErr w:type="spellEnd"/>
          </w:p>
        </w:tc>
      </w:tr>
      <w:tr w:rsidR="00F023DC" w:rsidRPr="00E960D2" w14:paraId="6B0EBA8E" w14:textId="77777777" w:rsidTr="00E960D2">
        <w:tc>
          <w:tcPr>
            <w:tcW w:w="3794"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8B2B0F" w14:textId="19D81848"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Number of lectur</w:t>
            </w:r>
            <w:r>
              <w:rPr>
                <w:rFonts w:ascii="Arial Narrow" w:eastAsia="Calibri" w:hAnsi="Arial Narrow"/>
                <w:b/>
                <w:sz w:val="20"/>
                <w:szCs w:val="20"/>
                <w:lang w:val="en-US"/>
              </w:rPr>
              <w:t>es/ teaching workload (per week</w:t>
            </w:r>
            <w:r w:rsidRPr="003D4025">
              <w:rPr>
                <w:rFonts w:ascii="Arial Narrow" w:eastAsia="Calibri" w:hAnsi="Arial Narrow"/>
                <w:b/>
                <w:sz w:val="20"/>
                <w:szCs w:val="20"/>
                <w:lang w:val="en-US"/>
              </w:rPr>
              <w:t>)</w:t>
            </w:r>
          </w:p>
        </w:tc>
        <w:tc>
          <w:tcPr>
            <w:tcW w:w="382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FFBE0F" w14:textId="2D75C451"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Individual student workload (in hours per semester)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463906" w14:textId="77777777" w:rsidR="00F023DC" w:rsidRDefault="00F023DC" w:rsidP="00F023DC">
            <w:pPr>
              <w:jc w:val="center"/>
              <w:rPr>
                <w:rFonts w:ascii="Times New Roman" w:hAnsi="Times New Roman" w:cs="Times New Roman"/>
                <w:sz w:val="24"/>
                <w:szCs w:val="24"/>
                <w:lang w:eastAsia="bs-Latn-BA"/>
              </w:rPr>
            </w:pPr>
            <w:r>
              <w:rPr>
                <w:rFonts w:ascii="Arial Narrow" w:eastAsia="Calibri" w:hAnsi="Arial Narrow"/>
                <w:b/>
                <w:sz w:val="20"/>
                <w:szCs w:val="20"/>
              </w:rPr>
              <w:t>Coefficient of student workload</w:t>
            </w:r>
            <w:r>
              <w:rPr>
                <w:rFonts w:ascii="Arial Narrow" w:eastAsia="Calibri" w:hAnsi="Arial Narrow"/>
                <w:b/>
                <w:sz w:val="20"/>
                <w:szCs w:val="20"/>
                <w:lang w:val="sr-Cyrl-BA"/>
              </w:rPr>
              <w:t xml:space="preserve"> </w:t>
            </w:r>
            <w:r>
              <w:rPr>
                <w:rFonts w:ascii="Arial Narrow" w:eastAsia="Calibri" w:hAnsi="Arial Narrow"/>
                <w:b/>
                <w:sz w:val="20"/>
                <w:szCs w:val="20"/>
                <w:lang w:val="sr-Latn-BA"/>
              </w:rPr>
              <w:t>S</w:t>
            </w:r>
            <w:r>
              <w:rPr>
                <w:rFonts w:ascii="Arial Narrow" w:eastAsia="Calibri" w:hAnsi="Arial Narrow"/>
                <w:b/>
                <w:sz w:val="20"/>
                <w:szCs w:val="20"/>
                <w:vertAlign w:val="subscript"/>
                <w:lang w:val="sr-Latn-BA"/>
              </w:rPr>
              <w:t>o</w:t>
            </w:r>
            <w:r>
              <w:rPr>
                <w:rFonts w:ascii="Arial Narrow" w:eastAsia="Calibri" w:hAnsi="Arial Narrow"/>
                <w:b/>
                <w:sz w:val="20"/>
                <w:szCs w:val="20"/>
                <w:vertAlign w:val="superscript"/>
                <w:lang w:val="sr-Latn-BA"/>
              </w:rPr>
              <w:footnoteReference w:id="1"/>
            </w:r>
          </w:p>
          <w:p w14:paraId="172B1699" w14:textId="19F91924" w:rsidR="00F023DC" w:rsidRPr="00E960D2" w:rsidRDefault="00F023DC" w:rsidP="00F023DC">
            <w:pPr>
              <w:jc w:val="center"/>
              <w:rPr>
                <w:rFonts w:ascii="Arial Narrow" w:eastAsia="Calibri" w:hAnsi="Arial Narrow" w:cs="Times New Roman"/>
                <w:b/>
                <w:sz w:val="20"/>
                <w:szCs w:val="20"/>
                <w:lang w:val="sr-Cyrl-BA"/>
              </w:rPr>
            </w:pPr>
          </w:p>
        </w:tc>
      </w:tr>
      <w:tr w:rsidR="00F023DC" w:rsidRPr="00E960D2" w14:paraId="1DED84B0" w14:textId="77777777" w:rsidTr="00E960D2">
        <w:tc>
          <w:tcPr>
            <w:tcW w:w="1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17C4A9" w14:textId="73D9FCEF"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L</w:t>
            </w:r>
          </w:p>
        </w:tc>
        <w:tc>
          <w:tcPr>
            <w:tcW w:w="1276"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E0509A" w14:textId="03021B12"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E</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80E92D" w14:textId="6471D7EA" w:rsidR="00F023DC" w:rsidRPr="00E960D2" w:rsidRDefault="00F023DC" w:rsidP="00F023DC">
            <w:pPr>
              <w:jc w:val="center"/>
              <w:rPr>
                <w:rFonts w:ascii="Arial Narrow" w:eastAsia="Calibri" w:hAnsi="Arial Narrow" w:cs="Times New Roman"/>
                <w:b/>
                <w:sz w:val="20"/>
                <w:szCs w:val="20"/>
                <w:lang w:val="sr-Latn-CS"/>
              </w:rPr>
            </w:pPr>
            <w:r w:rsidRPr="003D4025">
              <w:rPr>
                <w:rFonts w:ascii="Arial Narrow" w:eastAsia="Calibri" w:hAnsi="Arial Narrow"/>
                <w:b/>
                <w:sz w:val="20"/>
                <w:szCs w:val="20"/>
                <w:lang w:val="en-US"/>
              </w:rPr>
              <w:t>SP</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7E5D42" w14:textId="6FBDCA55"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L</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CC74C1" w14:textId="50E5F0B1"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E</w:t>
            </w:r>
          </w:p>
        </w:tc>
        <w:tc>
          <w:tcPr>
            <w:tcW w:w="127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A810C5" w14:textId="290013BE" w:rsidR="00F023DC" w:rsidRPr="00E960D2" w:rsidRDefault="00F023DC" w:rsidP="00F023DC">
            <w:pPr>
              <w:jc w:val="center"/>
              <w:rPr>
                <w:rFonts w:ascii="Arial Narrow" w:eastAsia="Calibri" w:hAnsi="Arial Narrow" w:cs="Times New Roman"/>
                <w:b/>
                <w:sz w:val="20"/>
                <w:szCs w:val="20"/>
                <w:lang w:val="sr-Cyrl-BA"/>
              </w:rPr>
            </w:pPr>
            <w:r w:rsidRPr="003D4025">
              <w:rPr>
                <w:rFonts w:ascii="Arial Narrow" w:eastAsia="Calibri" w:hAnsi="Arial Narrow"/>
                <w:b/>
                <w:sz w:val="20"/>
                <w:szCs w:val="20"/>
                <w:lang w:val="en-US"/>
              </w:rPr>
              <w:t>SP</w:t>
            </w:r>
          </w:p>
        </w:tc>
        <w:tc>
          <w:tcPr>
            <w:tcW w:w="19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980465" w14:textId="77777777" w:rsidR="00F023DC" w:rsidRPr="00E960D2" w:rsidRDefault="00F023DC" w:rsidP="00F023DC">
            <w:pPr>
              <w:jc w:val="center"/>
              <w:rPr>
                <w:rFonts w:ascii="Arial Narrow" w:eastAsia="Calibri" w:hAnsi="Arial Narrow" w:cs="Times New Roman"/>
                <w:b/>
                <w:sz w:val="20"/>
                <w:szCs w:val="20"/>
                <w:lang w:val="sr-Cyrl-BA"/>
              </w:rPr>
            </w:pPr>
            <w:r w:rsidRPr="00E960D2">
              <w:rPr>
                <w:rFonts w:ascii="Arial Narrow" w:eastAsia="Calibri" w:hAnsi="Arial Narrow" w:cs="Times New Roman"/>
                <w:b/>
                <w:sz w:val="20"/>
                <w:szCs w:val="20"/>
                <w:lang w:val="sr-Latn-BA"/>
              </w:rPr>
              <w:t>S</w:t>
            </w:r>
            <w:r w:rsidRPr="00E960D2">
              <w:rPr>
                <w:rFonts w:ascii="Arial Narrow" w:eastAsia="Calibri" w:hAnsi="Arial Narrow" w:cs="Times New Roman"/>
                <w:b/>
                <w:sz w:val="20"/>
                <w:szCs w:val="20"/>
                <w:vertAlign w:val="subscript"/>
                <w:lang w:val="sr-Latn-BA"/>
              </w:rPr>
              <w:t>o</w:t>
            </w:r>
          </w:p>
        </w:tc>
      </w:tr>
      <w:tr w:rsidR="00E960D2" w:rsidRPr="00E960D2" w14:paraId="06A7BE02" w14:textId="77777777" w:rsidTr="00E960D2">
        <w:tc>
          <w:tcPr>
            <w:tcW w:w="1242" w:type="dxa"/>
            <w:tcBorders>
              <w:top w:val="single" w:sz="4" w:space="0" w:color="auto"/>
              <w:left w:val="single" w:sz="4" w:space="0" w:color="auto"/>
              <w:bottom w:val="single" w:sz="4" w:space="0" w:color="auto"/>
              <w:right w:val="single" w:sz="4" w:space="0" w:color="auto"/>
            </w:tcBorders>
            <w:vAlign w:val="center"/>
            <w:hideMark/>
          </w:tcPr>
          <w:p w14:paraId="3C08204A"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2</w:t>
            </w:r>
          </w:p>
        </w:tc>
        <w:tc>
          <w:tcPr>
            <w:tcW w:w="1276" w:type="dxa"/>
            <w:gridSpan w:val="4"/>
            <w:tcBorders>
              <w:top w:val="single" w:sz="4" w:space="0" w:color="auto"/>
              <w:left w:val="single" w:sz="4" w:space="0" w:color="auto"/>
              <w:bottom w:val="single" w:sz="4" w:space="0" w:color="auto"/>
              <w:right w:val="single" w:sz="4" w:space="0" w:color="auto"/>
            </w:tcBorders>
            <w:vAlign w:val="center"/>
            <w:hideMark/>
          </w:tcPr>
          <w:p w14:paraId="1ECB943F"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0302F4CE"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0</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14:paraId="237633FE"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17</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14:paraId="08B550C0"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33</w:t>
            </w:r>
          </w:p>
        </w:tc>
        <w:tc>
          <w:tcPr>
            <w:tcW w:w="1273" w:type="dxa"/>
            <w:gridSpan w:val="3"/>
            <w:tcBorders>
              <w:top w:val="single" w:sz="4" w:space="0" w:color="auto"/>
              <w:left w:val="single" w:sz="4" w:space="0" w:color="auto"/>
              <w:bottom w:val="single" w:sz="4" w:space="0" w:color="auto"/>
              <w:right w:val="single" w:sz="4" w:space="0" w:color="auto"/>
            </w:tcBorders>
            <w:vAlign w:val="center"/>
            <w:hideMark/>
          </w:tcPr>
          <w:p w14:paraId="2EE78615"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40</w:t>
            </w:r>
          </w:p>
        </w:tc>
        <w:tc>
          <w:tcPr>
            <w:tcW w:w="1989" w:type="dxa"/>
            <w:gridSpan w:val="3"/>
            <w:tcBorders>
              <w:top w:val="single" w:sz="4" w:space="0" w:color="auto"/>
              <w:left w:val="single" w:sz="4" w:space="0" w:color="auto"/>
              <w:bottom w:val="single" w:sz="4" w:space="0" w:color="auto"/>
              <w:right w:val="single" w:sz="4" w:space="0" w:color="auto"/>
            </w:tcBorders>
            <w:vAlign w:val="center"/>
            <w:hideMark/>
          </w:tcPr>
          <w:p w14:paraId="030F8D2E"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0,55</w:t>
            </w:r>
          </w:p>
        </w:tc>
      </w:tr>
      <w:tr w:rsidR="00E960D2" w:rsidRPr="00E960D2" w14:paraId="140206B1" w14:textId="77777777" w:rsidTr="00E960D2">
        <w:tc>
          <w:tcPr>
            <w:tcW w:w="4614" w:type="dxa"/>
            <w:gridSpan w:val="8"/>
            <w:tcBorders>
              <w:top w:val="single" w:sz="4" w:space="0" w:color="auto"/>
              <w:left w:val="single" w:sz="4" w:space="0" w:color="auto"/>
              <w:bottom w:val="single" w:sz="4" w:space="0" w:color="auto"/>
              <w:right w:val="single" w:sz="4" w:space="0" w:color="auto"/>
            </w:tcBorders>
            <w:vAlign w:val="center"/>
            <w:hideMark/>
          </w:tcPr>
          <w:p w14:paraId="573B4F1E" w14:textId="77777777" w:rsidR="00F023DC" w:rsidRPr="003D4025" w:rsidRDefault="00F023DC" w:rsidP="00F023DC">
            <w:pPr>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teaching workload (in hours, per semester) </w:t>
            </w:r>
          </w:p>
          <w:p w14:paraId="316E6E8C" w14:textId="77777777" w:rsidR="00E960D2" w:rsidRPr="00E960D2" w:rsidRDefault="00E960D2">
            <w:pPr>
              <w:jc w:val="center"/>
              <w:rPr>
                <w:rFonts w:ascii="Arial Narrow" w:eastAsia="Calibri" w:hAnsi="Arial Narrow" w:cs="Times New Roman"/>
                <w:sz w:val="20"/>
                <w:szCs w:val="20"/>
                <w:lang w:val="sr-Latn-CS"/>
              </w:rPr>
            </w:pPr>
            <w:r w:rsidRPr="00E960D2">
              <w:rPr>
                <w:rFonts w:ascii="Arial Narrow" w:eastAsia="Calibri" w:hAnsi="Arial Narrow" w:cs="Times New Roman"/>
                <w:sz w:val="20"/>
                <w:szCs w:val="20"/>
                <w:lang w:val="sr-Latn-BA"/>
              </w:rPr>
              <w:t>30</w:t>
            </w:r>
            <w:r w:rsidRPr="00E960D2">
              <w:rPr>
                <w:rFonts w:ascii="Arial Narrow" w:eastAsia="Calibri" w:hAnsi="Arial Narrow" w:cs="Times New Roman"/>
                <w:sz w:val="20"/>
                <w:szCs w:val="20"/>
                <w:lang w:val="sr-Cyrl-CS"/>
              </w:rPr>
              <w:t>+</w:t>
            </w:r>
            <w:r w:rsidRPr="00E960D2">
              <w:rPr>
                <w:rFonts w:ascii="Arial Narrow" w:eastAsia="Calibri" w:hAnsi="Arial Narrow" w:cs="Times New Roman"/>
                <w:sz w:val="20"/>
                <w:szCs w:val="20"/>
                <w:lang w:val="sr-Latn-CS"/>
              </w:rPr>
              <w:t>60+0</w:t>
            </w:r>
            <w:r w:rsidRPr="00E960D2">
              <w:rPr>
                <w:rFonts w:ascii="Arial Narrow" w:eastAsia="Calibri" w:hAnsi="Arial Narrow" w:cs="Times New Roman"/>
                <w:sz w:val="20"/>
                <w:szCs w:val="20"/>
                <w:lang w:val="sr-Cyrl-CS"/>
              </w:rPr>
              <w:t>=</w:t>
            </w:r>
            <w:r w:rsidRPr="00E960D2">
              <w:rPr>
                <w:rFonts w:ascii="Arial Narrow" w:eastAsia="Calibri" w:hAnsi="Arial Narrow" w:cs="Times New Roman"/>
                <w:sz w:val="20"/>
                <w:szCs w:val="20"/>
                <w:lang w:val="sr-Latn-CS"/>
              </w:rPr>
              <w:t>90</w:t>
            </w:r>
          </w:p>
        </w:tc>
        <w:tc>
          <w:tcPr>
            <w:tcW w:w="4993" w:type="dxa"/>
            <w:gridSpan w:val="10"/>
            <w:tcBorders>
              <w:top w:val="single" w:sz="4" w:space="0" w:color="auto"/>
              <w:left w:val="single" w:sz="4" w:space="0" w:color="auto"/>
              <w:bottom w:val="single" w:sz="4" w:space="0" w:color="auto"/>
              <w:right w:val="single" w:sz="4" w:space="0" w:color="auto"/>
            </w:tcBorders>
            <w:vAlign w:val="center"/>
            <w:hideMark/>
          </w:tcPr>
          <w:p w14:paraId="2BF0F6C4" w14:textId="77777777" w:rsidR="00F023DC" w:rsidRPr="003D4025" w:rsidRDefault="00F023DC" w:rsidP="00F023DC">
            <w:pPr>
              <w:jc w:val="center"/>
              <w:rPr>
                <w:rFonts w:ascii="Arial Narrow" w:eastAsia="Calibri" w:hAnsi="Arial Narrow"/>
                <w:sz w:val="20"/>
                <w:szCs w:val="20"/>
                <w:lang w:val="en-US"/>
              </w:rPr>
            </w:pPr>
            <w:r w:rsidRPr="003D4025">
              <w:rPr>
                <w:rFonts w:ascii="Arial Narrow" w:eastAsia="Calibri" w:hAnsi="Arial Narrow"/>
                <w:sz w:val="20"/>
                <w:szCs w:val="20"/>
                <w:lang w:val="en-US"/>
              </w:rPr>
              <w:t xml:space="preserve">total </w:t>
            </w:r>
            <w:r>
              <w:rPr>
                <w:rFonts w:ascii="Arial Narrow" w:eastAsia="Calibri" w:hAnsi="Arial Narrow"/>
                <w:sz w:val="20"/>
                <w:szCs w:val="20"/>
                <w:lang w:val="en-US"/>
              </w:rPr>
              <w:t>student</w:t>
            </w:r>
            <w:r w:rsidRPr="003D4025">
              <w:rPr>
                <w:rFonts w:ascii="Arial Narrow" w:eastAsia="Calibri" w:hAnsi="Arial Narrow"/>
                <w:sz w:val="20"/>
                <w:szCs w:val="20"/>
                <w:lang w:val="en-US"/>
              </w:rPr>
              <w:t xml:space="preserve"> workload (in hours, per semester) </w:t>
            </w:r>
          </w:p>
          <w:p w14:paraId="6255E368" w14:textId="77777777" w:rsidR="00E960D2" w:rsidRPr="00E960D2" w:rsidRDefault="00E960D2">
            <w:pPr>
              <w:jc w:val="center"/>
              <w:rPr>
                <w:rFonts w:ascii="Arial Narrow" w:eastAsia="Calibri" w:hAnsi="Arial Narrow" w:cs="Times New Roman"/>
                <w:sz w:val="20"/>
                <w:szCs w:val="20"/>
                <w:lang w:val="sr-Latn-BA"/>
              </w:rPr>
            </w:pPr>
            <w:r w:rsidRPr="00E960D2">
              <w:rPr>
                <w:rFonts w:ascii="Arial Narrow" w:eastAsia="Calibri" w:hAnsi="Arial Narrow" w:cs="Times New Roman"/>
                <w:sz w:val="20"/>
                <w:szCs w:val="20"/>
                <w:lang w:val="sr-Latn-BA"/>
              </w:rPr>
              <w:t xml:space="preserve">17+ </w:t>
            </w:r>
            <w:r w:rsidRPr="00E960D2">
              <w:rPr>
                <w:rFonts w:ascii="Arial Narrow" w:eastAsia="Calibri" w:hAnsi="Arial Narrow" w:cs="Times New Roman"/>
                <w:sz w:val="20"/>
                <w:szCs w:val="20"/>
                <w:lang w:val="sr-Latn-CS"/>
              </w:rPr>
              <w:t>33+40</w:t>
            </w:r>
            <w:r w:rsidRPr="00E960D2">
              <w:rPr>
                <w:rFonts w:ascii="Arial Narrow" w:eastAsia="Calibri" w:hAnsi="Arial Narrow" w:cs="Times New Roman"/>
                <w:sz w:val="20"/>
                <w:szCs w:val="20"/>
                <w:lang w:val="sr-Cyrl-BA"/>
              </w:rPr>
              <w:t>=</w:t>
            </w:r>
            <w:r w:rsidRPr="00E960D2">
              <w:rPr>
                <w:rFonts w:ascii="Arial Narrow" w:eastAsia="Calibri" w:hAnsi="Arial Narrow" w:cs="Times New Roman"/>
                <w:sz w:val="20"/>
                <w:szCs w:val="20"/>
                <w:lang w:val="sr-Latn-CS"/>
              </w:rPr>
              <w:t>90</w:t>
            </w:r>
          </w:p>
        </w:tc>
      </w:tr>
      <w:tr w:rsidR="00E960D2" w:rsidRPr="00E960D2" w14:paraId="7BF00BEA" w14:textId="77777777" w:rsidTr="00E960D2">
        <w:tc>
          <w:tcPr>
            <w:tcW w:w="9607" w:type="dxa"/>
            <w:gridSpan w:val="18"/>
            <w:tcBorders>
              <w:top w:val="single" w:sz="4" w:space="0" w:color="auto"/>
              <w:left w:val="single" w:sz="4" w:space="0" w:color="auto"/>
              <w:bottom w:val="single" w:sz="4" w:space="0" w:color="auto"/>
              <w:right w:val="single" w:sz="4" w:space="0" w:color="auto"/>
            </w:tcBorders>
            <w:vAlign w:val="center"/>
            <w:hideMark/>
          </w:tcPr>
          <w:p w14:paraId="2CC77C15" w14:textId="05A6512E" w:rsidR="00E960D2" w:rsidRPr="00E960D2" w:rsidRDefault="00F023DC">
            <w:pPr>
              <w:jc w:val="center"/>
              <w:rPr>
                <w:rFonts w:ascii="Arial Narrow" w:eastAsia="Calibri" w:hAnsi="Arial Narrow" w:cs="Times New Roman"/>
                <w:sz w:val="20"/>
                <w:szCs w:val="20"/>
                <w:lang w:val="sr-Cyrl-BA"/>
              </w:rPr>
            </w:pPr>
            <w:r w:rsidRPr="00F023DC">
              <w:rPr>
                <w:rFonts w:ascii="Arial Narrow" w:eastAsia="Calibri" w:hAnsi="Arial Narrow" w:cs="Times New Roman"/>
                <w:sz w:val="20"/>
                <w:szCs w:val="20"/>
                <w:lang w:val="sr-Cyrl-BA"/>
              </w:rPr>
              <w:t xml:space="preserve">Total subject workload (teaching + student): </w:t>
            </w:r>
            <w:r w:rsidR="00E960D2" w:rsidRPr="00E960D2">
              <w:rPr>
                <w:rFonts w:ascii="Arial Narrow" w:eastAsia="Calibri" w:hAnsi="Arial Narrow" w:cs="Times New Roman"/>
                <w:sz w:val="20"/>
                <w:szCs w:val="20"/>
                <w:lang w:val="sr-Latn-BA"/>
              </w:rPr>
              <w:t>90+</w:t>
            </w:r>
            <w:r w:rsidR="00E960D2" w:rsidRPr="00E960D2">
              <w:rPr>
                <w:rFonts w:ascii="Arial Narrow" w:eastAsia="Calibri" w:hAnsi="Arial Narrow" w:cs="Times New Roman"/>
                <w:sz w:val="20"/>
                <w:szCs w:val="20"/>
                <w:lang w:val="sr-Latn-CS"/>
              </w:rPr>
              <w:t xml:space="preserve">90= 180 </w:t>
            </w:r>
            <w:r w:rsidRPr="00F023DC">
              <w:rPr>
                <w:rFonts w:ascii="Arial Narrow" w:eastAsia="Calibri" w:hAnsi="Arial Narrow" w:cs="Times New Roman"/>
                <w:sz w:val="20"/>
                <w:szCs w:val="20"/>
                <w:lang w:val="sr-Cyrl-BA"/>
              </w:rPr>
              <w:t>hours per semester</w:t>
            </w:r>
          </w:p>
        </w:tc>
      </w:tr>
      <w:tr w:rsidR="00F023DC" w:rsidRPr="00E960D2" w14:paraId="73710E66" w14:textId="77777777" w:rsidTr="00E960D2">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60B7D" w14:textId="17B51889"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Learning outcomes</w:t>
            </w:r>
          </w:p>
        </w:tc>
        <w:tc>
          <w:tcPr>
            <w:tcW w:w="7939" w:type="dxa"/>
            <w:gridSpan w:val="16"/>
            <w:tcBorders>
              <w:top w:val="single" w:sz="4" w:space="0" w:color="auto"/>
              <w:left w:val="single" w:sz="4" w:space="0" w:color="auto"/>
              <w:bottom w:val="single" w:sz="4" w:space="0" w:color="auto"/>
              <w:right w:val="single" w:sz="4" w:space="0" w:color="auto"/>
            </w:tcBorders>
            <w:vAlign w:val="center"/>
          </w:tcPr>
          <w:p w14:paraId="2B048C0F" w14:textId="77777777" w:rsidR="008C7FD2" w:rsidRPr="008C7FD2" w:rsidRDefault="008C7FD2" w:rsidP="008C7FD2">
            <w:pPr>
              <w:autoSpaceDE w:val="0"/>
              <w:autoSpaceDN w:val="0"/>
              <w:adjustRightInd w:val="0"/>
              <w:rPr>
                <w:rFonts w:ascii="Arial Narrow" w:hAnsi="Arial Narrow"/>
                <w:sz w:val="20"/>
                <w:szCs w:val="20"/>
                <w:lang w:val="ru-RU"/>
              </w:rPr>
            </w:pPr>
            <w:r w:rsidRPr="008C7FD2">
              <w:rPr>
                <w:rFonts w:ascii="Arial Narrow" w:hAnsi="Arial Narrow"/>
                <w:sz w:val="20"/>
                <w:szCs w:val="20"/>
                <w:lang w:val="ru-RU"/>
              </w:rPr>
              <w:t>Upon completion of the teaching process for this subject, the student will be able to:</w:t>
            </w:r>
          </w:p>
          <w:p w14:paraId="687DD358" w14:textId="77777777" w:rsidR="008C7FD2" w:rsidRPr="008C7FD2" w:rsidRDefault="008C7FD2" w:rsidP="008C7FD2">
            <w:pPr>
              <w:autoSpaceDE w:val="0"/>
              <w:autoSpaceDN w:val="0"/>
              <w:adjustRightInd w:val="0"/>
              <w:rPr>
                <w:rFonts w:ascii="Arial Narrow" w:hAnsi="Arial Narrow"/>
                <w:sz w:val="20"/>
                <w:szCs w:val="20"/>
                <w:lang w:val="ru-RU"/>
              </w:rPr>
            </w:pPr>
          </w:p>
          <w:p w14:paraId="3E21C424" w14:textId="77777777" w:rsidR="008C7FD2" w:rsidRPr="008C7FD2" w:rsidRDefault="008C7FD2" w:rsidP="008C7FD2">
            <w:pPr>
              <w:pStyle w:val="ListParagraph"/>
              <w:numPr>
                <w:ilvl w:val="0"/>
                <w:numId w:val="24"/>
              </w:numPr>
              <w:autoSpaceDE w:val="0"/>
              <w:autoSpaceDN w:val="0"/>
              <w:adjustRightInd w:val="0"/>
              <w:rPr>
                <w:rFonts w:ascii="Arial Narrow" w:hAnsi="Arial Narrow"/>
                <w:sz w:val="20"/>
                <w:szCs w:val="20"/>
                <w:lang w:val="ru-RU"/>
              </w:rPr>
            </w:pPr>
            <w:r w:rsidRPr="008C7FD2">
              <w:rPr>
                <w:rFonts w:ascii="Arial Narrow" w:hAnsi="Arial Narrow"/>
                <w:sz w:val="20"/>
                <w:szCs w:val="20"/>
                <w:lang w:val="ru-RU"/>
              </w:rPr>
              <w:t>After attending lectures and passing the exam, the student will be capable of understanding the public health significance of environmental factors and participating in the implementation of public health programs and measures.</w:t>
            </w:r>
          </w:p>
          <w:p w14:paraId="306E6582" w14:textId="77777777" w:rsidR="008C7FD2" w:rsidRPr="008C7FD2" w:rsidRDefault="008C7FD2" w:rsidP="008C7FD2">
            <w:pPr>
              <w:pStyle w:val="ListParagraph"/>
              <w:numPr>
                <w:ilvl w:val="0"/>
                <w:numId w:val="24"/>
              </w:numPr>
              <w:autoSpaceDE w:val="0"/>
              <w:autoSpaceDN w:val="0"/>
              <w:adjustRightInd w:val="0"/>
              <w:rPr>
                <w:rFonts w:ascii="Arial Narrow" w:hAnsi="Arial Narrow"/>
                <w:sz w:val="20"/>
                <w:szCs w:val="20"/>
                <w:lang w:val="ru-RU"/>
              </w:rPr>
            </w:pPr>
            <w:r w:rsidRPr="008C7FD2">
              <w:rPr>
                <w:rFonts w:ascii="Arial Narrow" w:hAnsi="Arial Narrow"/>
                <w:sz w:val="20"/>
                <w:szCs w:val="20"/>
                <w:lang w:val="ru-RU"/>
              </w:rPr>
              <w:t>The student is expected to acquire knowledge that will enable them to recognize changes in the ecological conditions of the environment in their everyday work.</w:t>
            </w:r>
          </w:p>
          <w:p w14:paraId="1638EA32" w14:textId="77777777" w:rsidR="008C7FD2" w:rsidRPr="008C7FD2" w:rsidRDefault="008C7FD2" w:rsidP="008C7FD2">
            <w:pPr>
              <w:pStyle w:val="ListParagraph"/>
              <w:numPr>
                <w:ilvl w:val="0"/>
                <w:numId w:val="24"/>
              </w:numPr>
              <w:autoSpaceDE w:val="0"/>
              <w:autoSpaceDN w:val="0"/>
              <w:adjustRightInd w:val="0"/>
              <w:rPr>
                <w:rFonts w:ascii="Arial Narrow" w:hAnsi="Arial Narrow"/>
                <w:sz w:val="20"/>
                <w:szCs w:val="20"/>
                <w:lang w:val="ru-RU"/>
              </w:rPr>
            </w:pPr>
            <w:r w:rsidRPr="008C7FD2">
              <w:rPr>
                <w:rFonts w:ascii="Arial Narrow" w:hAnsi="Arial Narrow"/>
                <w:sz w:val="20"/>
                <w:szCs w:val="20"/>
                <w:lang w:val="ru-RU"/>
              </w:rPr>
              <w:t>To identify their positive and negative effects on patients' health and interpret them accurately and appropriately.</w:t>
            </w:r>
          </w:p>
          <w:p w14:paraId="5E761784" w14:textId="207D3BF6" w:rsidR="00F023DC" w:rsidRPr="00F023DC" w:rsidRDefault="008C7FD2" w:rsidP="008C7FD2">
            <w:pPr>
              <w:pStyle w:val="ListParagraph"/>
              <w:numPr>
                <w:ilvl w:val="0"/>
                <w:numId w:val="24"/>
              </w:numPr>
              <w:autoSpaceDE w:val="0"/>
              <w:autoSpaceDN w:val="0"/>
              <w:adjustRightInd w:val="0"/>
              <w:rPr>
                <w:rFonts w:ascii="Arial Narrow" w:eastAsia="TimesNewRomanPSMT" w:hAnsi="Arial Narrow" w:cs="TimesNewRomanPSMT"/>
                <w:sz w:val="20"/>
                <w:szCs w:val="20"/>
                <w:lang w:val="en-US"/>
              </w:rPr>
            </w:pPr>
            <w:r w:rsidRPr="008C7FD2">
              <w:rPr>
                <w:rFonts w:ascii="Arial Narrow" w:hAnsi="Arial Narrow"/>
                <w:sz w:val="20"/>
                <w:szCs w:val="20"/>
                <w:lang w:val="ru-RU"/>
              </w:rPr>
              <w:t>To take corresponding measures in accordance with these observations.</w:t>
            </w:r>
          </w:p>
        </w:tc>
      </w:tr>
      <w:tr w:rsidR="00F023DC" w:rsidRPr="00E960D2" w14:paraId="43424316" w14:textId="77777777" w:rsidTr="00E960D2">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424B07" w14:textId="1EA9F45A" w:rsidR="00F023DC" w:rsidRPr="00E960D2" w:rsidRDefault="00F023DC" w:rsidP="00F023DC">
            <w:pPr>
              <w:rPr>
                <w:rFonts w:ascii="Arial Narrow" w:hAnsi="Arial Narrow" w:cs="Times New Roman"/>
                <w:b/>
                <w:sz w:val="20"/>
                <w:szCs w:val="20"/>
                <w:lang w:val="sr-Latn-BA"/>
              </w:rPr>
            </w:pPr>
            <w:r w:rsidRPr="003D4025">
              <w:rPr>
                <w:rFonts w:ascii="Arial Narrow" w:hAnsi="Arial Narrow" w:cs="Times New Roman"/>
                <w:b/>
                <w:sz w:val="20"/>
                <w:szCs w:val="20"/>
                <w:lang w:val="en-US"/>
              </w:rPr>
              <w:t>Preconditions</w:t>
            </w:r>
          </w:p>
        </w:tc>
        <w:tc>
          <w:tcPr>
            <w:tcW w:w="7939" w:type="dxa"/>
            <w:gridSpan w:val="16"/>
            <w:tcBorders>
              <w:top w:val="single" w:sz="4" w:space="0" w:color="auto"/>
              <w:left w:val="single" w:sz="4" w:space="0" w:color="auto"/>
              <w:bottom w:val="single" w:sz="4" w:space="0" w:color="auto"/>
              <w:right w:val="single" w:sz="4" w:space="0" w:color="auto"/>
            </w:tcBorders>
            <w:vAlign w:val="center"/>
          </w:tcPr>
          <w:p w14:paraId="31451BA4" w14:textId="77777777" w:rsidR="00F023DC" w:rsidRPr="00E960D2" w:rsidRDefault="00F023DC" w:rsidP="00F023DC">
            <w:pPr>
              <w:rPr>
                <w:rFonts w:ascii="Arial Narrow" w:hAnsi="Arial Narrow" w:cs="Times New Roman"/>
                <w:sz w:val="20"/>
                <w:szCs w:val="20"/>
                <w:lang w:val="sr-Latn-CS"/>
              </w:rPr>
            </w:pPr>
          </w:p>
        </w:tc>
      </w:tr>
      <w:tr w:rsidR="00F023DC" w:rsidRPr="00E960D2" w14:paraId="5B64E3BC" w14:textId="77777777" w:rsidTr="00E960D2">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147B08" w14:textId="716D9515"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t>Teaching methods</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0CC0CC28" w14:textId="4139C9DA" w:rsidR="00F023DC" w:rsidRPr="00E960D2" w:rsidRDefault="008C7FD2" w:rsidP="00F023DC">
            <w:pPr>
              <w:rPr>
                <w:rFonts w:ascii="Arial Narrow" w:hAnsi="Arial Narrow" w:cs="Times New Roman"/>
                <w:sz w:val="20"/>
                <w:szCs w:val="20"/>
                <w:lang w:val="sr-Latn-CS"/>
              </w:rPr>
            </w:pPr>
            <w:r>
              <w:rPr>
                <w:rFonts w:ascii="Arial Narrow" w:hAnsi="Arial Narrow" w:cs="Times New Roman"/>
                <w:sz w:val="20"/>
                <w:szCs w:val="20"/>
                <w:lang w:val="sr-Latn-CS"/>
              </w:rPr>
              <w:t>Lectures, exercises, seminar, colloquium</w:t>
            </w:r>
          </w:p>
        </w:tc>
      </w:tr>
      <w:tr w:rsidR="00F023DC" w:rsidRPr="00E960D2" w14:paraId="4543BC83" w14:textId="77777777" w:rsidTr="00E960D2">
        <w:trPr>
          <w:trHeight w:val="4238"/>
        </w:trPr>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8818EE5" w14:textId="7426470F" w:rsidR="00F023DC" w:rsidRPr="00E960D2" w:rsidRDefault="00F023DC" w:rsidP="00F023DC">
            <w:pPr>
              <w:rPr>
                <w:rFonts w:ascii="Arial Narrow" w:hAnsi="Arial Narrow" w:cs="Times New Roman"/>
                <w:b/>
                <w:sz w:val="20"/>
                <w:szCs w:val="20"/>
                <w:lang w:val="sr-Cyrl-BA"/>
              </w:rPr>
            </w:pPr>
            <w:r w:rsidRPr="003D4025">
              <w:rPr>
                <w:rFonts w:ascii="Arial Narrow" w:hAnsi="Arial Narrow" w:cs="Times New Roman"/>
                <w:b/>
                <w:sz w:val="20"/>
                <w:szCs w:val="20"/>
                <w:lang w:val="en-US"/>
              </w:rPr>
              <w:lastRenderedPageBreak/>
              <w:t>Subject content per week</w:t>
            </w:r>
          </w:p>
        </w:tc>
        <w:tc>
          <w:tcPr>
            <w:tcW w:w="7939" w:type="dxa"/>
            <w:gridSpan w:val="16"/>
            <w:tcBorders>
              <w:top w:val="single" w:sz="4" w:space="0" w:color="auto"/>
              <w:left w:val="single" w:sz="4" w:space="0" w:color="auto"/>
              <w:bottom w:val="single" w:sz="4" w:space="0" w:color="auto"/>
              <w:right w:val="single" w:sz="4" w:space="0" w:color="auto"/>
            </w:tcBorders>
            <w:vAlign w:val="center"/>
          </w:tcPr>
          <w:p w14:paraId="2AFD6614" w14:textId="77777777" w:rsidR="008C7FD2" w:rsidRPr="008C7FD2" w:rsidRDefault="008C7FD2" w:rsidP="008C7FD2">
            <w:pPr>
              <w:pStyle w:val="Header"/>
              <w:rPr>
                <w:rFonts w:ascii="Arial Narrow" w:hAnsi="Arial Narrow" w:cs="Times New Roman"/>
                <w:b/>
                <w:sz w:val="20"/>
                <w:szCs w:val="20"/>
                <w:lang w:val="sr-Latn-CS"/>
              </w:rPr>
            </w:pPr>
            <w:r w:rsidRPr="008C7FD2">
              <w:rPr>
                <w:rFonts w:ascii="Arial Narrow" w:hAnsi="Arial Narrow" w:cs="Times New Roman"/>
                <w:b/>
                <w:sz w:val="20"/>
                <w:szCs w:val="20"/>
                <w:lang w:val="sr-Latn-CS"/>
              </w:rPr>
              <w:t>Lectures:</w:t>
            </w:r>
          </w:p>
          <w:p w14:paraId="5641E12F" w14:textId="77777777" w:rsidR="008C7FD2" w:rsidRPr="008C7FD2" w:rsidRDefault="008C7FD2" w:rsidP="008C7FD2">
            <w:pPr>
              <w:pStyle w:val="Header"/>
              <w:rPr>
                <w:rFonts w:ascii="Arial Narrow" w:hAnsi="Arial Narrow" w:cs="Times New Roman"/>
                <w:b/>
                <w:sz w:val="20"/>
                <w:szCs w:val="20"/>
                <w:lang w:val="sr-Latn-CS"/>
              </w:rPr>
            </w:pPr>
          </w:p>
          <w:p w14:paraId="3868B2B3"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Basic Principles of Ecology</w:t>
            </w:r>
          </w:p>
          <w:p w14:paraId="239C42B6"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Sustainable Development</w:t>
            </w:r>
          </w:p>
          <w:p w14:paraId="3CB8171C"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Ecological Disasters</w:t>
            </w:r>
          </w:p>
          <w:p w14:paraId="7D5B6296"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Health Promotion</w:t>
            </w:r>
          </w:p>
          <w:p w14:paraId="35E21765"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Healthcare System</w:t>
            </w:r>
          </w:p>
          <w:p w14:paraId="3DA83DC1"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Legislation</w:t>
            </w:r>
          </w:p>
          <w:p w14:paraId="7A55FA90"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Mental Health Protection for Healthcare Workers</w:t>
            </w:r>
          </w:p>
          <w:p w14:paraId="4F7A6444"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Non-Ionizing Electromagnetic Radiation in the Environment</w:t>
            </w:r>
          </w:p>
          <w:p w14:paraId="25656B95"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Psychosomatic Substance Use</w:t>
            </w:r>
          </w:p>
          <w:p w14:paraId="3EDCF5AA"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Protecting the Health of School Children and Adolescents</w:t>
            </w:r>
          </w:p>
          <w:p w14:paraId="3DC95FFD"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Improving the Health of School Children and Adolescents</w:t>
            </w:r>
          </w:p>
          <w:p w14:paraId="71742F98"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Preventing Psychosomatic Disorders in School Children and Adolescents</w:t>
            </w:r>
          </w:p>
          <w:p w14:paraId="1152CD63"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Food Safety</w:t>
            </w:r>
          </w:p>
          <w:p w14:paraId="309E097C" w14:textId="77777777" w:rsidR="008C7FD2" w:rsidRPr="008C7FD2" w:rsidRDefault="008C7FD2" w:rsidP="008C7FD2">
            <w:pPr>
              <w:pStyle w:val="Header"/>
              <w:numPr>
                <w:ilvl w:val="0"/>
                <w:numId w:val="25"/>
              </w:numPr>
              <w:rPr>
                <w:rFonts w:ascii="Arial Narrow" w:hAnsi="Arial Narrow" w:cs="Times New Roman"/>
                <w:bCs/>
                <w:sz w:val="20"/>
                <w:szCs w:val="20"/>
                <w:lang w:val="sr-Latn-CS"/>
              </w:rPr>
            </w:pPr>
            <w:r w:rsidRPr="008C7FD2">
              <w:rPr>
                <w:rFonts w:ascii="Arial Narrow" w:hAnsi="Arial Narrow" w:cs="Times New Roman"/>
                <w:bCs/>
                <w:sz w:val="20"/>
                <w:szCs w:val="20"/>
                <w:lang w:val="sr-Latn-CS"/>
              </w:rPr>
              <w:t>Public Health Significance of Environmental Factors</w:t>
            </w:r>
          </w:p>
          <w:p w14:paraId="0BDCD551" w14:textId="39DEAE91" w:rsidR="00F023DC" w:rsidRPr="008C7FD2" w:rsidRDefault="008C7FD2" w:rsidP="008C7FD2">
            <w:pPr>
              <w:pStyle w:val="Header"/>
              <w:numPr>
                <w:ilvl w:val="0"/>
                <w:numId w:val="25"/>
              </w:numPr>
              <w:rPr>
                <w:rFonts w:ascii="Arial Narrow" w:hAnsi="Arial Narrow"/>
                <w:bCs/>
                <w:sz w:val="20"/>
                <w:szCs w:val="20"/>
                <w:lang w:val="sr-Latn-CS"/>
              </w:rPr>
            </w:pPr>
            <w:r w:rsidRPr="008C7FD2">
              <w:rPr>
                <w:rFonts w:ascii="Arial Narrow" w:hAnsi="Arial Narrow" w:cs="Times New Roman"/>
                <w:bCs/>
                <w:sz w:val="20"/>
                <w:szCs w:val="20"/>
                <w:lang w:val="sr-Latn-CS"/>
              </w:rPr>
              <w:t>Public Health Significance of Drinking Water Quality</w:t>
            </w:r>
          </w:p>
          <w:p w14:paraId="31F04145" w14:textId="77777777" w:rsidR="00F023DC" w:rsidRPr="00E960D2" w:rsidRDefault="00F023DC" w:rsidP="00F023DC">
            <w:pPr>
              <w:pStyle w:val="Header"/>
              <w:rPr>
                <w:rFonts w:ascii="Arial Narrow" w:hAnsi="Arial Narrow"/>
                <w:sz w:val="20"/>
                <w:szCs w:val="20"/>
                <w:lang w:val="sr-Latn-CS"/>
              </w:rPr>
            </w:pPr>
          </w:p>
          <w:p w14:paraId="6904BA6C" w14:textId="77777777" w:rsidR="00F023DC" w:rsidRPr="00E960D2" w:rsidRDefault="00F023DC" w:rsidP="00F023DC">
            <w:pPr>
              <w:pStyle w:val="Header"/>
              <w:rPr>
                <w:rFonts w:ascii="Arial Narrow" w:hAnsi="Arial Narrow"/>
                <w:sz w:val="20"/>
                <w:szCs w:val="20"/>
                <w:lang w:val="sr-Latn-CS"/>
              </w:rPr>
            </w:pPr>
          </w:p>
          <w:p w14:paraId="7570B093" w14:textId="77777777" w:rsidR="00F023DC" w:rsidRPr="00E960D2" w:rsidRDefault="00F023DC" w:rsidP="00F023DC">
            <w:pPr>
              <w:pStyle w:val="Header"/>
              <w:rPr>
                <w:rFonts w:ascii="Arial Narrow" w:hAnsi="Arial Narrow"/>
                <w:b/>
                <w:sz w:val="20"/>
                <w:szCs w:val="20"/>
                <w:u w:val="single"/>
              </w:rPr>
            </w:pPr>
          </w:p>
          <w:p w14:paraId="7F32F474" w14:textId="673762F4" w:rsidR="00F023DC" w:rsidRPr="00E960D2" w:rsidRDefault="005F0D57" w:rsidP="00F023DC">
            <w:pPr>
              <w:pStyle w:val="Header"/>
              <w:rPr>
                <w:rFonts w:ascii="Arial Narrow" w:hAnsi="Arial Narrow"/>
                <w:b/>
                <w:sz w:val="20"/>
                <w:szCs w:val="20"/>
              </w:rPr>
            </w:pPr>
            <w:r>
              <w:rPr>
                <w:rFonts w:ascii="Arial Narrow" w:hAnsi="Arial Narrow"/>
                <w:b/>
                <w:sz w:val="20"/>
                <w:szCs w:val="20"/>
                <w:lang w:val="sr-Latn-BA"/>
              </w:rPr>
              <w:t>Exercises</w:t>
            </w:r>
            <w:r w:rsidR="00F023DC" w:rsidRPr="00E960D2">
              <w:rPr>
                <w:rFonts w:ascii="Arial Narrow" w:hAnsi="Arial Narrow"/>
                <w:b/>
                <w:sz w:val="20"/>
                <w:szCs w:val="20"/>
                <w:lang w:val="sr-Cyrl-CS"/>
              </w:rPr>
              <w:t>:</w:t>
            </w:r>
          </w:p>
          <w:p w14:paraId="60D90C7C" w14:textId="77777777" w:rsidR="00F023DC" w:rsidRPr="00E960D2" w:rsidRDefault="00F023DC" w:rsidP="00F023DC">
            <w:pPr>
              <w:pStyle w:val="Header"/>
              <w:rPr>
                <w:rFonts w:ascii="Arial Narrow" w:hAnsi="Arial Narrow"/>
                <w:b/>
                <w:sz w:val="20"/>
                <w:szCs w:val="20"/>
              </w:rPr>
            </w:pPr>
          </w:p>
          <w:p w14:paraId="01C0E51D" w14:textId="7008127F"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Basic Principles of Ecology</w:t>
            </w:r>
            <w:r w:rsidR="00F023DC" w:rsidRPr="008C7FD2">
              <w:rPr>
                <w:rFonts w:ascii="Arial Narrow" w:hAnsi="Arial Narrow"/>
                <w:sz w:val="20"/>
                <w:szCs w:val="20"/>
                <w:lang w:val="sr-Cyrl-CS"/>
              </w:rPr>
              <w:t xml:space="preserve">. </w:t>
            </w:r>
            <w:r w:rsidRPr="008C7FD2">
              <w:rPr>
                <w:rFonts w:ascii="Arial Narrow" w:hAnsi="Arial Narrow"/>
                <w:sz w:val="20"/>
                <w:szCs w:val="20"/>
                <w:lang w:val="sr-Cyrl-CS"/>
              </w:rPr>
              <w:t>Sustainable Development</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60224ADF" w14:textId="13EDD721"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Ecological Disasters</w:t>
            </w:r>
            <w:r w:rsidR="00F023DC" w:rsidRPr="008C7FD2">
              <w:rPr>
                <w:rFonts w:ascii="Arial Narrow" w:hAnsi="Arial Narrow"/>
                <w:sz w:val="20"/>
                <w:szCs w:val="20"/>
                <w:lang w:val="sr-Cyrl-CS"/>
              </w:rPr>
              <w:t xml:space="preserve">. </w:t>
            </w:r>
            <w:r w:rsidRPr="008C7FD2">
              <w:rPr>
                <w:rFonts w:ascii="Arial Narrow" w:hAnsi="Arial Narrow"/>
                <w:sz w:val="20"/>
                <w:szCs w:val="20"/>
                <w:lang w:val="sr-Cyrl-CS"/>
              </w:rPr>
              <w:t>Health Promotion</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1E9F35D7" w14:textId="42D4A64D"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Healthcare System</w:t>
            </w:r>
            <w:r w:rsidR="00F023DC" w:rsidRPr="008C7FD2">
              <w:rPr>
                <w:rFonts w:ascii="Arial Narrow" w:hAnsi="Arial Narrow"/>
                <w:sz w:val="20"/>
                <w:szCs w:val="20"/>
                <w:lang w:val="sr-Cyrl-CS"/>
              </w:rPr>
              <w:t xml:space="preserve">. </w:t>
            </w:r>
            <w:r w:rsidRPr="008C7FD2">
              <w:rPr>
                <w:rFonts w:ascii="Arial Narrow" w:hAnsi="Arial Narrow"/>
                <w:sz w:val="20"/>
                <w:szCs w:val="20"/>
                <w:lang w:val="sr-Cyrl-CS"/>
              </w:rPr>
              <w:t>Public Health Legislation</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5CE14801" w14:textId="0010C67E"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Mental Health Protection for Healthcare Workers</w:t>
            </w:r>
            <w:r w:rsidR="00F023DC" w:rsidRPr="008C7FD2">
              <w:rPr>
                <w:rFonts w:ascii="Arial Narrow" w:hAnsi="Arial Narrow"/>
                <w:sz w:val="20"/>
                <w:szCs w:val="20"/>
                <w:lang w:val="sr-Cyrl-CS"/>
              </w:rPr>
              <w:t xml:space="preserve">. </w:t>
            </w:r>
            <w:r w:rsidRPr="008C7FD2">
              <w:rPr>
                <w:rFonts w:ascii="Arial Narrow" w:hAnsi="Arial Narrow"/>
                <w:sz w:val="20"/>
                <w:szCs w:val="20"/>
                <w:lang w:val="sr-Cyrl-CS"/>
              </w:rPr>
              <w:t>Public Health Significance of Non-Ionizing Electromagnetic Radiation in the Environment</w:t>
            </w:r>
            <w:r w:rsidR="00F023DC" w:rsidRPr="008C7FD2">
              <w:rPr>
                <w:rFonts w:ascii="Arial Narrow" w:hAnsi="Arial Narrow"/>
                <w:sz w:val="20"/>
                <w:szCs w:val="20"/>
                <w:lang w:val="sr-Cyrl-CS"/>
              </w:rPr>
              <w:t>. (</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49943278" w14:textId="7D355060"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Public Health Significance of Psychosomatic Substance Use</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5560F2D8" w14:textId="7DB74285"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Public Health Significance of Protecting the Health of School Children and Adolescents</w:t>
            </w:r>
            <w:r w:rsidR="00F023DC" w:rsidRPr="008C7FD2">
              <w:rPr>
                <w:rFonts w:ascii="Arial Narrow" w:hAnsi="Arial Narrow"/>
                <w:sz w:val="20"/>
                <w:szCs w:val="20"/>
                <w:lang w:val="sr-Cyrl-CS"/>
              </w:rPr>
              <w:t xml:space="preserve">.  </w:t>
            </w:r>
            <w:r w:rsidRPr="008C7FD2">
              <w:rPr>
                <w:rFonts w:ascii="Arial Narrow" w:hAnsi="Arial Narrow"/>
                <w:sz w:val="20"/>
                <w:szCs w:val="20"/>
                <w:lang w:val="sr-Cyrl-CS"/>
              </w:rPr>
              <w:t>Public Health Significance of Improving the Health of School Children and Adolescents</w:t>
            </w:r>
            <w:r w:rsidR="00F023DC" w:rsidRPr="008C7FD2">
              <w:rPr>
                <w:rFonts w:ascii="Arial Narrow" w:hAnsi="Arial Narrow"/>
                <w:sz w:val="20"/>
                <w:szCs w:val="20"/>
                <w:lang w:val="sr-Cyrl-CS"/>
              </w:rPr>
              <w:t xml:space="preserve"> (</w:t>
            </w:r>
            <w:r>
              <w:rPr>
                <w:rFonts w:ascii="Arial Narrow" w:hAnsi="Arial Narrow"/>
                <w:sz w:val="20"/>
                <w:szCs w:val="20"/>
                <w:lang w:val="sr-Latn-BA"/>
              </w:rPr>
              <w:t>serminar</w:t>
            </w:r>
            <w:r w:rsidR="00F023DC" w:rsidRPr="008C7FD2">
              <w:rPr>
                <w:rFonts w:ascii="Arial Narrow" w:hAnsi="Arial Narrow"/>
                <w:sz w:val="20"/>
                <w:szCs w:val="20"/>
                <w:lang w:val="sr-Cyrl-CS"/>
              </w:rPr>
              <w:t>)</w:t>
            </w:r>
          </w:p>
          <w:p w14:paraId="03512CBA" w14:textId="0114B3D5"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Public Health Significance of Preventing Psychosomatic Disorders in School Children and Adolescents</w:t>
            </w:r>
            <w:r>
              <w:rPr>
                <w:rFonts w:ascii="Arial Narrow" w:hAnsi="Arial Narrow"/>
                <w:sz w:val="20"/>
                <w:szCs w:val="20"/>
                <w:lang w:val="sr-Latn-BA"/>
              </w:rPr>
              <w:t xml:space="preserve"> </w:t>
            </w:r>
            <w:r w:rsidR="00F023DC" w:rsidRPr="008C7FD2">
              <w:rPr>
                <w:rFonts w:ascii="Arial Narrow" w:hAnsi="Arial Narrow"/>
                <w:sz w:val="20"/>
                <w:szCs w:val="20"/>
                <w:lang w:val="sr-Cyrl-CS"/>
              </w:rPr>
              <w:t>(семинар)</w:t>
            </w:r>
          </w:p>
          <w:p w14:paraId="5C2D9065" w14:textId="6BC33579"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Public Health Significance of Food Safety</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5B094EB4" w14:textId="6DFA60DF" w:rsidR="00F023DC" w:rsidRPr="008C7FD2" w:rsidRDefault="008C7FD2" w:rsidP="008C7FD2">
            <w:pPr>
              <w:pStyle w:val="ListParagraph"/>
              <w:numPr>
                <w:ilvl w:val="0"/>
                <w:numId w:val="23"/>
              </w:numPr>
              <w:rPr>
                <w:rFonts w:ascii="Arial Narrow" w:hAnsi="Arial Narrow"/>
                <w:sz w:val="20"/>
                <w:szCs w:val="20"/>
                <w:lang w:val="sr-Cyrl-CS"/>
              </w:rPr>
            </w:pPr>
            <w:r w:rsidRPr="008C7FD2">
              <w:rPr>
                <w:rFonts w:ascii="Arial Narrow" w:hAnsi="Arial Narrow"/>
                <w:sz w:val="20"/>
                <w:szCs w:val="20"/>
                <w:lang w:val="sr-Cyrl-CS"/>
              </w:rPr>
              <w:t>Public Health Significance of Environmental Factors</w:t>
            </w:r>
            <w:r>
              <w:rPr>
                <w:rFonts w:ascii="Arial Narrow" w:hAnsi="Arial Narrow"/>
                <w:sz w:val="20"/>
                <w:szCs w:val="20"/>
                <w:lang w:val="sr-Latn-BA"/>
              </w:rPr>
              <w:t xml:space="preserve"> </w:t>
            </w:r>
            <w:r w:rsidR="00F023DC" w:rsidRPr="008C7FD2">
              <w:rPr>
                <w:rFonts w:ascii="Arial Narrow" w:hAnsi="Arial Narrow"/>
                <w:sz w:val="20"/>
                <w:szCs w:val="20"/>
                <w:lang w:val="sr-Cyrl-CS"/>
              </w:rPr>
              <w:t>(</w:t>
            </w:r>
            <w:r>
              <w:rPr>
                <w:rFonts w:ascii="Arial Narrow" w:hAnsi="Arial Narrow"/>
                <w:sz w:val="20"/>
                <w:szCs w:val="20"/>
                <w:lang w:val="sr-Latn-BA"/>
              </w:rPr>
              <w:t>seminar</w:t>
            </w:r>
            <w:r w:rsidR="00F023DC" w:rsidRPr="008C7FD2">
              <w:rPr>
                <w:rFonts w:ascii="Arial Narrow" w:hAnsi="Arial Narrow"/>
                <w:sz w:val="20"/>
                <w:szCs w:val="20"/>
                <w:lang w:val="sr-Cyrl-CS"/>
              </w:rPr>
              <w:t>)</w:t>
            </w:r>
          </w:p>
          <w:p w14:paraId="0F1D4255" w14:textId="208CC55A" w:rsidR="00F023DC" w:rsidRPr="005F0D57" w:rsidRDefault="005F0D57" w:rsidP="005F0D57">
            <w:pPr>
              <w:pStyle w:val="ListParagraph"/>
              <w:numPr>
                <w:ilvl w:val="0"/>
                <w:numId w:val="23"/>
              </w:numPr>
              <w:rPr>
                <w:rFonts w:ascii="Arial Narrow" w:hAnsi="Arial Narrow"/>
                <w:sz w:val="20"/>
                <w:szCs w:val="20"/>
                <w:lang w:val="sr-Cyrl-CS"/>
              </w:rPr>
            </w:pPr>
            <w:r w:rsidRPr="005F0D57">
              <w:rPr>
                <w:rFonts w:ascii="Arial Narrow" w:hAnsi="Arial Narrow"/>
                <w:sz w:val="20"/>
                <w:szCs w:val="20"/>
                <w:lang w:val="sr-Cyrl-CS"/>
              </w:rPr>
              <w:t>Public Health Significance of Drinking Water Quality</w:t>
            </w:r>
            <w:r>
              <w:rPr>
                <w:rFonts w:ascii="Arial Narrow" w:hAnsi="Arial Narrow"/>
                <w:sz w:val="20"/>
                <w:szCs w:val="20"/>
                <w:lang w:val="sr-Latn-BA"/>
              </w:rPr>
              <w:t xml:space="preserve"> </w:t>
            </w:r>
            <w:r w:rsidR="00F023DC" w:rsidRPr="005F0D57">
              <w:rPr>
                <w:rFonts w:ascii="Arial Narrow" w:hAnsi="Arial Narrow"/>
                <w:sz w:val="20"/>
                <w:szCs w:val="20"/>
                <w:lang w:val="sr-Cyrl-CS"/>
              </w:rPr>
              <w:t>(</w:t>
            </w:r>
            <w:r>
              <w:rPr>
                <w:rFonts w:ascii="Arial Narrow" w:hAnsi="Arial Narrow"/>
                <w:sz w:val="20"/>
                <w:szCs w:val="20"/>
                <w:lang w:val="sr-Latn-BA"/>
              </w:rPr>
              <w:t>seminar</w:t>
            </w:r>
            <w:r w:rsidR="00F023DC" w:rsidRPr="005F0D57">
              <w:rPr>
                <w:rFonts w:ascii="Arial Narrow" w:hAnsi="Arial Narrow"/>
                <w:sz w:val="20"/>
                <w:szCs w:val="20"/>
                <w:lang w:val="sr-Cyrl-CS"/>
              </w:rPr>
              <w:t>)</w:t>
            </w:r>
          </w:p>
          <w:p w14:paraId="5D4804FC" w14:textId="77777777" w:rsidR="005F0D57" w:rsidRPr="005F0D57" w:rsidRDefault="005F0D57" w:rsidP="005F0D57">
            <w:pPr>
              <w:pStyle w:val="ListParagraph"/>
              <w:numPr>
                <w:ilvl w:val="0"/>
                <w:numId w:val="23"/>
              </w:numPr>
              <w:rPr>
                <w:rFonts w:ascii="Arial Narrow" w:hAnsi="Arial Narrow"/>
                <w:sz w:val="20"/>
                <w:szCs w:val="20"/>
                <w:lang w:val="sr-Cyrl-CS"/>
              </w:rPr>
            </w:pPr>
            <w:r w:rsidRPr="005F0D57">
              <w:rPr>
                <w:rFonts w:ascii="Arial Narrow" w:hAnsi="Arial Narrow"/>
                <w:sz w:val="20"/>
                <w:szCs w:val="20"/>
                <w:lang w:val="sr-Cyrl-CS"/>
              </w:rPr>
              <w:t>Practical Significance of Health-Safe Food</w:t>
            </w:r>
          </w:p>
          <w:p w14:paraId="2EF42A7D" w14:textId="77777777" w:rsidR="005F0D57" w:rsidRPr="005F0D57" w:rsidRDefault="005F0D57" w:rsidP="005F0D57">
            <w:pPr>
              <w:pStyle w:val="ListParagraph"/>
              <w:numPr>
                <w:ilvl w:val="0"/>
                <w:numId w:val="23"/>
              </w:numPr>
              <w:rPr>
                <w:rFonts w:ascii="Arial Narrow" w:hAnsi="Arial Narrow"/>
                <w:sz w:val="20"/>
                <w:szCs w:val="20"/>
                <w:lang w:val="sr-Cyrl-CS"/>
              </w:rPr>
            </w:pPr>
            <w:r w:rsidRPr="005F0D57">
              <w:rPr>
                <w:rFonts w:ascii="Arial Narrow" w:hAnsi="Arial Narrow"/>
                <w:sz w:val="20"/>
                <w:szCs w:val="20"/>
                <w:lang w:val="sr-Cyrl-CS"/>
              </w:rPr>
              <w:t>Visit to a Water Supply Facility</w:t>
            </w:r>
          </w:p>
          <w:p w14:paraId="680EC94F" w14:textId="77777777" w:rsidR="005F0D57" w:rsidRPr="005F0D57" w:rsidRDefault="005F0D57" w:rsidP="005F0D57">
            <w:pPr>
              <w:pStyle w:val="ListParagraph"/>
              <w:numPr>
                <w:ilvl w:val="0"/>
                <w:numId w:val="23"/>
              </w:numPr>
              <w:rPr>
                <w:rFonts w:ascii="Arial Narrow" w:hAnsi="Arial Narrow"/>
                <w:sz w:val="20"/>
                <w:szCs w:val="20"/>
                <w:lang w:val="sr-Cyrl-CS"/>
              </w:rPr>
            </w:pPr>
            <w:r w:rsidRPr="005F0D57">
              <w:rPr>
                <w:rFonts w:ascii="Arial Narrow" w:hAnsi="Arial Narrow"/>
                <w:sz w:val="20"/>
                <w:szCs w:val="20"/>
                <w:lang w:val="sr-Cyrl-CS"/>
              </w:rPr>
              <w:t>Public Health Significance of Sports and Recreational Facilities</w:t>
            </w:r>
          </w:p>
          <w:p w14:paraId="1A4DDBFB" w14:textId="7AEF2A22" w:rsidR="005F0D57" w:rsidRPr="005F0D57" w:rsidRDefault="005F0D57" w:rsidP="005F0D57">
            <w:pPr>
              <w:pStyle w:val="ListParagraph"/>
              <w:numPr>
                <w:ilvl w:val="0"/>
                <w:numId w:val="23"/>
              </w:numPr>
              <w:rPr>
                <w:rFonts w:ascii="Arial Narrow" w:hAnsi="Arial Narrow"/>
                <w:sz w:val="20"/>
                <w:szCs w:val="20"/>
                <w:lang w:val="sr-Cyrl-CS"/>
              </w:rPr>
            </w:pPr>
            <w:r w:rsidRPr="005F0D57">
              <w:rPr>
                <w:rFonts w:ascii="Arial Narrow" w:hAnsi="Arial Narrow"/>
                <w:sz w:val="20"/>
                <w:szCs w:val="20"/>
                <w:lang w:val="sr-Cyrl-CS"/>
              </w:rPr>
              <w:t xml:space="preserve">Public Health Significance of Sports and Recreational Facilities </w:t>
            </w:r>
          </w:p>
          <w:p w14:paraId="0490E23C" w14:textId="37FCDE76" w:rsidR="00F023DC" w:rsidRPr="00E960D2" w:rsidRDefault="005F0D57" w:rsidP="005F0D57">
            <w:pPr>
              <w:pStyle w:val="Header"/>
              <w:numPr>
                <w:ilvl w:val="0"/>
                <w:numId w:val="23"/>
              </w:numPr>
              <w:tabs>
                <w:tab w:val="center" w:pos="4153"/>
                <w:tab w:val="right" w:pos="8306"/>
              </w:tabs>
              <w:rPr>
                <w:rFonts w:ascii="Arial Narrow" w:hAnsi="Arial Narrow"/>
                <w:b/>
                <w:sz w:val="20"/>
                <w:szCs w:val="20"/>
                <w:lang w:val="sr-Latn-CS"/>
              </w:rPr>
            </w:pPr>
            <w:r w:rsidRPr="005F0D57">
              <w:rPr>
                <w:rFonts w:ascii="Arial Narrow" w:hAnsi="Arial Narrow"/>
                <w:sz w:val="20"/>
                <w:szCs w:val="20"/>
                <w:lang w:val="sr-Cyrl-CS"/>
              </w:rPr>
              <w:t>Public Health Significance of Preventing Intra-Hospital Infections</w:t>
            </w:r>
          </w:p>
        </w:tc>
      </w:tr>
      <w:tr w:rsidR="00E960D2" w:rsidRPr="00E960D2" w14:paraId="702C585F" w14:textId="77777777" w:rsidTr="00E960D2">
        <w:tc>
          <w:tcPr>
            <w:tcW w:w="9607"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A3C794" w14:textId="4B5950A3" w:rsidR="00E960D2" w:rsidRPr="00E960D2" w:rsidRDefault="005F0D57">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Compulsory literature</w:t>
            </w:r>
          </w:p>
        </w:tc>
      </w:tr>
      <w:tr w:rsidR="005F0D57" w:rsidRPr="00E960D2" w14:paraId="7BBFFC55" w14:textId="77777777" w:rsidTr="00E960D2">
        <w:tc>
          <w:tcPr>
            <w:tcW w:w="25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472C05" w14:textId="1A8D3B3C" w:rsidR="005F0D57" w:rsidRPr="00E960D2" w:rsidRDefault="005F0D57" w:rsidP="005F0D57">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70B13A" w14:textId="5173B844"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Publication title/Publisher</w:t>
            </w:r>
          </w:p>
        </w:tc>
        <w:tc>
          <w:tcPr>
            <w:tcW w:w="8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4BF02F" w14:textId="0B3962F2"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Year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4A2D7E" w14:textId="0A4E0E25"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Pages (from-to)</w:t>
            </w:r>
          </w:p>
        </w:tc>
      </w:tr>
      <w:tr w:rsidR="00E960D2" w:rsidRPr="00E960D2" w14:paraId="42344925" w14:textId="77777777" w:rsidTr="00995144">
        <w:tc>
          <w:tcPr>
            <w:tcW w:w="2512" w:type="dxa"/>
            <w:gridSpan w:val="4"/>
            <w:tcBorders>
              <w:top w:val="single" w:sz="4" w:space="0" w:color="auto"/>
              <w:left w:val="single" w:sz="4" w:space="0" w:color="auto"/>
              <w:bottom w:val="single" w:sz="4" w:space="0" w:color="auto"/>
              <w:right w:val="single" w:sz="4" w:space="0" w:color="auto"/>
            </w:tcBorders>
            <w:vAlign w:val="center"/>
          </w:tcPr>
          <w:p w14:paraId="4093886D" w14:textId="77777777" w:rsidR="00E960D2" w:rsidRPr="00995144" w:rsidRDefault="00E960D2">
            <w:pPr>
              <w:rPr>
                <w:rFonts w:ascii="Times New Roman" w:hAnsi="Times New Roman" w:cs="Times New Roman"/>
                <w:color w:val="000000" w:themeColor="text1"/>
                <w:sz w:val="24"/>
                <w:szCs w:val="24"/>
                <w:lang w:val="sr-Latn-BA"/>
              </w:rPr>
            </w:pPr>
          </w:p>
          <w:p w14:paraId="0F40469D" w14:textId="78D14B58" w:rsidR="00995144" w:rsidRPr="00995144" w:rsidRDefault="00995144">
            <w:pPr>
              <w:rPr>
                <w:rFonts w:ascii="Times New Roman" w:hAnsi="Times New Roman" w:cs="Times New Roman"/>
                <w:color w:val="000000" w:themeColor="text1"/>
                <w:sz w:val="24"/>
                <w:szCs w:val="24"/>
                <w:lang w:val="sr-Latn-BA"/>
              </w:rPr>
            </w:pPr>
            <w:r w:rsidRPr="00995144">
              <w:rPr>
                <w:rFonts w:ascii="Times New Roman" w:hAnsi="Times New Roman" w:cs="Times New Roman"/>
                <w:color w:val="000000" w:themeColor="text1"/>
                <w:sz w:val="24"/>
                <w:szCs w:val="24"/>
                <w:lang w:val="sr-Latn-BA"/>
              </w:rPr>
              <w:t>Norbert H.</w:t>
            </w:r>
          </w:p>
        </w:tc>
        <w:tc>
          <w:tcPr>
            <w:tcW w:w="4256" w:type="dxa"/>
            <w:gridSpan w:val="9"/>
            <w:tcBorders>
              <w:top w:val="single" w:sz="4" w:space="0" w:color="auto"/>
              <w:left w:val="single" w:sz="4" w:space="0" w:color="auto"/>
              <w:bottom w:val="single" w:sz="4" w:space="0" w:color="auto"/>
              <w:right w:val="single" w:sz="4" w:space="0" w:color="auto"/>
            </w:tcBorders>
            <w:vAlign w:val="center"/>
          </w:tcPr>
          <w:p w14:paraId="2FE1A0B8" w14:textId="3C1A168E" w:rsidR="00E960D2" w:rsidRPr="00995144" w:rsidRDefault="00995144" w:rsidP="00995144">
            <w:pPr>
              <w:shd w:val="clear" w:color="auto" w:fill="FFFFFF"/>
              <w:spacing w:after="100" w:afterAutospacing="1" w:line="540" w:lineRule="atLeast"/>
              <w:outlineLvl w:val="0"/>
              <w:rPr>
                <w:rFonts w:ascii="Times New Roman" w:eastAsia="Times New Roman" w:hAnsi="Times New Roman" w:cs="Times New Roman"/>
                <w:bCs/>
                <w:color w:val="000000" w:themeColor="text1"/>
                <w:kern w:val="36"/>
                <w:sz w:val="24"/>
                <w:szCs w:val="24"/>
                <w:lang w:val="en-US"/>
              </w:rPr>
            </w:pPr>
            <w:r w:rsidRPr="00995144">
              <w:rPr>
                <w:rFonts w:ascii="Times New Roman" w:eastAsia="Times New Roman" w:hAnsi="Times New Roman" w:cs="Times New Roman"/>
                <w:bCs/>
                <w:color w:val="000000" w:themeColor="text1"/>
                <w:kern w:val="36"/>
                <w:sz w:val="24"/>
                <w:szCs w:val="24"/>
                <w:lang w:val="en-US"/>
              </w:rPr>
              <w:t>Environmental Hygiene</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DDF88B5" w14:textId="4FE00EA4" w:rsidR="00E960D2" w:rsidRPr="00995144" w:rsidRDefault="00995144">
            <w:pPr>
              <w:rPr>
                <w:rFonts w:ascii="Times New Roman" w:hAnsi="Times New Roman" w:cs="Times New Roman"/>
                <w:color w:val="000000" w:themeColor="text1"/>
                <w:sz w:val="24"/>
                <w:szCs w:val="24"/>
              </w:rPr>
            </w:pPr>
            <w:r w:rsidRPr="00995144">
              <w:rPr>
                <w:rFonts w:ascii="Times New Roman" w:hAnsi="Times New Roman" w:cs="Times New Roman"/>
                <w:color w:val="000000" w:themeColor="text1"/>
                <w:sz w:val="24"/>
                <w:szCs w:val="24"/>
              </w:rPr>
              <w:t>1998.</w:t>
            </w: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038C8E1B" w14:textId="77777777" w:rsidR="00E960D2" w:rsidRPr="00E960D2" w:rsidRDefault="00E960D2">
            <w:pPr>
              <w:rPr>
                <w:rFonts w:ascii="Arial Narrow" w:hAnsi="Arial Narrow" w:cs="Times New Roman"/>
                <w:sz w:val="20"/>
                <w:szCs w:val="20"/>
                <w:lang w:val="sr-Cyrl-BA"/>
              </w:rPr>
            </w:pPr>
          </w:p>
        </w:tc>
      </w:tr>
      <w:tr w:rsidR="00E960D2" w:rsidRPr="00E960D2" w14:paraId="349E98A3" w14:textId="77777777" w:rsidTr="00995144">
        <w:tc>
          <w:tcPr>
            <w:tcW w:w="2512" w:type="dxa"/>
            <w:gridSpan w:val="4"/>
            <w:tcBorders>
              <w:top w:val="single" w:sz="4" w:space="0" w:color="auto"/>
              <w:left w:val="single" w:sz="4" w:space="0" w:color="auto"/>
              <w:bottom w:val="single" w:sz="4" w:space="0" w:color="auto"/>
              <w:right w:val="single" w:sz="4" w:space="0" w:color="auto"/>
            </w:tcBorders>
            <w:vAlign w:val="center"/>
          </w:tcPr>
          <w:p w14:paraId="6AE6F824" w14:textId="63FB73BA" w:rsidR="00E960D2" w:rsidRPr="00E960D2" w:rsidRDefault="00E960D2">
            <w:pPr>
              <w:rPr>
                <w:rFonts w:ascii="Arial Narrow" w:hAnsi="Arial Narrow"/>
                <w:sz w:val="20"/>
                <w:szCs w:val="20"/>
                <w:lang w:val="hr-BA"/>
              </w:rPr>
            </w:pPr>
          </w:p>
        </w:tc>
        <w:tc>
          <w:tcPr>
            <w:tcW w:w="4256" w:type="dxa"/>
            <w:gridSpan w:val="9"/>
            <w:tcBorders>
              <w:top w:val="single" w:sz="4" w:space="0" w:color="auto"/>
              <w:left w:val="single" w:sz="4" w:space="0" w:color="auto"/>
              <w:bottom w:val="single" w:sz="4" w:space="0" w:color="auto"/>
              <w:right w:val="single" w:sz="4" w:space="0" w:color="auto"/>
            </w:tcBorders>
            <w:vAlign w:val="center"/>
          </w:tcPr>
          <w:p w14:paraId="39CA65E7" w14:textId="4C1886E2" w:rsidR="00E960D2" w:rsidRPr="005F0D57" w:rsidRDefault="00E960D2">
            <w:pPr>
              <w:widowControl w:val="0"/>
              <w:autoSpaceDE w:val="0"/>
              <w:autoSpaceDN w:val="0"/>
              <w:adjustRightInd w:val="0"/>
              <w:rPr>
                <w:rFonts w:ascii="Arial Narrow" w:hAnsi="Arial Narrow"/>
                <w:sz w:val="20"/>
                <w:szCs w:val="20"/>
                <w:highlight w:val="yellow"/>
                <w:lang w:val="hr-BA"/>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4B42D41" w14:textId="6B3ADC0B" w:rsidR="00E960D2" w:rsidRPr="00E960D2" w:rsidRDefault="00E960D2">
            <w:pPr>
              <w:rPr>
                <w:rFonts w:ascii="Arial Narrow" w:hAnsi="Arial Narrow" w:cs="Times New Roman"/>
                <w:sz w:val="20"/>
                <w:szCs w:val="20"/>
                <w:lang w:val="sr-Latn-CS"/>
              </w:rPr>
            </w:pP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2F38E464" w14:textId="77777777" w:rsidR="00E960D2" w:rsidRPr="00E960D2" w:rsidRDefault="00E960D2">
            <w:pPr>
              <w:rPr>
                <w:rFonts w:ascii="Arial Narrow" w:hAnsi="Arial Narrow" w:cs="Times New Roman"/>
                <w:sz w:val="20"/>
                <w:szCs w:val="20"/>
                <w:lang w:val="sr-Cyrl-BA"/>
              </w:rPr>
            </w:pPr>
          </w:p>
        </w:tc>
      </w:tr>
      <w:tr w:rsidR="00E960D2" w:rsidRPr="00E960D2" w14:paraId="4AC21D38" w14:textId="77777777" w:rsidTr="00E960D2">
        <w:tc>
          <w:tcPr>
            <w:tcW w:w="9607" w:type="dxa"/>
            <w:gridSpan w:val="1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52638E" w14:textId="39F59A93" w:rsidR="00E960D2" w:rsidRPr="00E960D2" w:rsidRDefault="005F0D57" w:rsidP="005F0D57">
            <w:pPr>
              <w:jc w:val="center"/>
              <w:rPr>
                <w:rFonts w:ascii="Arial Narrow" w:hAnsi="Arial Narrow" w:cs="Times New Roman"/>
                <w:b/>
                <w:sz w:val="20"/>
                <w:szCs w:val="20"/>
                <w:lang w:val="sr-Cyrl-BA"/>
              </w:rPr>
            </w:pPr>
            <w:r w:rsidRPr="005F0D57">
              <w:rPr>
                <w:rFonts w:ascii="Arial Narrow" w:hAnsi="Arial Narrow" w:cs="Times New Roman"/>
                <w:b/>
                <w:sz w:val="20"/>
                <w:szCs w:val="20"/>
                <w:lang w:val="sr-Cyrl-BA"/>
              </w:rPr>
              <w:t>Additional literature</w:t>
            </w:r>
          </w:p>
        </w:tc>
      </w:tr>
      <w:tr w:rsidR="005F0D57" w:rsidRPr="00E960D2" w14:paraId="7DA35800" w14:textId="77777777" w:rsidTr="00E960D2">
        <w:tc>
          <w:tcPr>
            <w:tcW w:w="251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E7D6FF" w14:textId="25E52FF6" w:rsidR="005F0D57" w:rsidRPr="00E960D2" w:rsidRDefault="005F0D57" w:rsidP="005F0D57">
            <w:pPr>
              <w:jc w:val="center"/>
              <w:rPr>
                <w:rFonts w:ascii="Arial Narrow" w:hAnsi="Arial Narrow" w:cs="Times New Roman"/>
                <w:sz w:val="20"/>
                <w:szCs w:val="20"/>
                <w:lang w:val="sr-Cyrl-BA"/>
              </w:rPr>
            </w:pPr>
            <w:r w:rsidRPr="003D4025">
              <w:rPr>
                <w:rFonts w:ascii="Arial Narrow" w:hAnsi="Arial Narrow" w:cs="Times New Roman"/>
                <w:b/>
                <w:sz w:val="20"/>
                <w:szCs w:val="20"/>
                <w:lang w:val="en-US"/>
              </w:rPr>
              <w:t>Aut</w:t>
            </w:r>
            <w:r>
              <w:rPr>
                <w:rFonts w:ascii="Arial Narrow" w:hAnsi="Arial Narrow" w:cs="Times New Roman"/>
                <w:b/>
                <w:sz w:val="20"/>
                <w:szCs w:val="20"/>
                <w:lang w:val="en-US"/>
              </w:rPr>
              <w:t>h</w:t>
            </w:r>
            <w:r w:rsidRPr="003D4025">
              <w:rPr>
                <w:rFonts w:ascii="Arial Narrow" w:hAnsi="Arial Narrow" w:cs="Times New Roman"/>
                <w:b/>
                <w:sz w:val="20"/>
                <w:szCs w:val="20"/>
                <w:lang w:val="en-US"/>
              </w:rPr>
              <w:t>or/s</w:t>
            </w:r>
          </w:p>
        </w:tc>
        <w:tc>
          <w:tcPr>
            <w:tcW w:w="425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2FAC75" w14:textId="61DC5178"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Publication title/Publisher</w:t>
            </w:r>
          </w:p>
        </w:tc>
        <w:tc>
          <w:tcPr>
            <w:tcW w:w="8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F7EAB4" w14:textId="781032F7"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Year</w:t>
            </w:r>
          </w:p>
        </w:tc>
        <w:tc>
          <w:tcPr>
            <w:tcW w:w="19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F3F24D" w14:textId="6DC5BA4B" w:rsidR="005F0D57" w:rsidRPr="00E960D2" w:rsidRDefault="005F0D57" w:rsidP="005F0D57">
            <w:pPr>
              <w:jc w:val="center"/>
              <w:rPr>
                <w:rFonts w:ascii="Arial Narrow" w:hAnsi="Arial Narrow" w:cs="Times New Roman"/>
                <w:b/>
                <w:sz w:val="20"/>
                <w:szCs w:val="20"/>
                <w:lang w:val="sr-Cyrl-BA"/>
              </w:rPr>
            </w:pPr>
            <w:r>
              <w:rPr>
                <w:rFonts w:ascii="Arial Narrow" w:hAnsi="Arial Narrow" w:cs="Times New Roman"/>
                <w:b/>
                <w:sz w:val="20"/>
                <w:szCs w:val="20"/>
                <w:lang w:val="en-US"/>
              </w:rPr>
              <w:t>Pages (from-to)</w:t>
            </w:r>
          </w:p>
        </w:tc>
      </w:tr>
      <w:tr w:rsidR="00E960D2" w:rsidRPr="00E960D2" w14:paraId="39425424" w14:textId="77777777" w:rsidTr="00E960D2">
        <w:tc>
          <w:tcPr>
            <w:tcW w:w="2512" w:type="dxa"/>
            <w:gridSpan w:val="4"/>
            <w:tcBorders>
              <w:top w:val="single" w:sz="4" w:space="0" w:color="auto"/>
              <w:left w:val="single" w:sz="4" w:space="0" w:color="auto"/>
              <w:bottom w:val="single" w:sz="4" w:space="0" w:color="auto"/>
              <w:right w:val="single" w:sz="4" w:space="0" w:color="auto"/>
            </w:tcBorders>
            <w:vAlign w:val="center"/>
          </w:tcPr>
          <w:p w14:paraId="7E73E4A4" w14:textId="77777777" w:rsidR="00E960D2" w:rsidRPr="00E960D2" w:rsidRDefault="00E960D2">
            <w:pPr>
              <w:rPr>
                <w:rFonts w:ascii="Arial Narrow" w:hAnsi="Arial Narrow" w:cs="Times New Roman"/>
                <w:sz w:val="20"/>
                <w:szCs w:val="20"/>
                <w:lang w:val="sr-Cyrl-BA"/>
              </w:rPr>
            </w:pPr>
          </w:p>
        </w:tc>
        <w:tc>
          <w:tcPr>
            <w:tcW w:w="4256" w:type="dxa"/>
            <w:gridSpan w:val="9"/>
            <w:tcBorders>
              <w:top w:val="single" w:sz="4" w:space="0" w:color="auto"/>
              <w:left w:val="single" w:sz="4" w:space="0" w:color="auto"/>
              <w:bottom w:val="single" w:sz="4" w:space="0" w:color="auto"/>
              <w:right w:val="single" w:sz="4" w:space="0" w:color="auto"/>
            </w:tcBorders>
            <w:vAlign w:val="center"/>
          </w:tcPr>
          <w:p w14:paraId="3F177677" w14:textId="77777777" w:rsidR="00E960D2" w:rsidRPr="00E960D2" w:rsidRDefault="00E960D2">
            <w:pPr>
              <w:rPr>
                <w:rFonts w:ascii="Arial Narrow" w:hAnsi="Arial Narrow" w:cs="Times New Roman"/>
                <w:sz w:val="20"/>
                <w:szCs w:val="20"/>
                <w:lang w:val="sr-Cyrl-BA"/>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2289C0F" w14:textId="77777777" w:rsidR="00E960D2" w:rsidRPr="00E960D2" w:rsidRDefault="00E960D2">
            <w:pPr>
              <w:rPr>
                <w:rFonts w:ascii="Arial Narrow" w:hAnsi="Arial Narrow" w:cs="Times New Roman"/>
                <w:sz w:val="20"/>
                <w:szCs w:val="20"/>
                <w:lang w:val="sr-Cyrl-BA"/>
              </w:rPr>
            </w:pP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6AF7A358" w14:textId="77777777" w:rsidR="00E960D2" w:rsidRPr="00E960D2" w:rsidRDefault="00E960D2">
            <w:pPr>
              <w:rPr>
                <w:rFonts w:ascii="Arial Narrow" w:hAnsi="Arial Narrow" w:cs="Times New Roman"/>
                <w:sz w:val="20"/>
                <w:szCs w:val="20"/>
                <w:lang w:val="sr-Cyrl-BA"/>
              </w:rPr>
            </w:pPr>
          </w:p>
        </w:tc>
      </w:tr>
      <w:tr w:rsidR="00E960D2" w:rsidRPr="00E960D2" w14:paraId="0CEDACCA" w14:textId="77777777" w:rsidTr="00E960D2">
        <w:tc>
          <w:tcPr>
            <w:tcW w:w="2512" w:type="dxa"/>
            <w:gridSpan w:val="4"/>
            <w:tcBorders>
              <w:top w:val="single" w:sz="4" w:space="0" w:color="auto"/>
              <w:left w:val="single" w:sz="4" w:space="0" w:color="auto"/>
              <w:bottom w:val="single" w:sz="4" w:space="0" w:color="auto"/>
              <w:right w:val="single" w:sz="4" w:space="0" w:color="auto"/>
            </w:tcBorders>
            <w:vAlign w:val="center"/>
          </w:tcPr>
          <w:p w14:paraId="40A2CC82" w14:textId="77777777" w:rsidR="00E960D2" w:rsidRPr="00E960D2" w:rsidRDefault="00E960D2">
            <w:pPr>
              <w:rPr>
                <w:rFonts w:ascii="Arial Narrow" w:hAnsi="Arial Narrow" w:cs="Times New Roman"/>
                <w:sz w:val="20"/>
                <w:szCs w:val="20"/>
                <w:lang w:val="sr-Cyrl-BA"/>
              </w:rPr>
            </w:pPr>
          </w:p>
        </w:tc>
        <w:tc>
          <w:tcPr>
            <w:tcW w:w="4256" w:type="dxa"/>
            <w:gridSpan w:val="9"/>
            <w:tcBorders>
              <w:top w:val="single" w:sz="4" w:space="0" w:color="auto"/>
              <w:left w:val="single" w:sz="4" w:space="0" w:color="auto"/>
              <w:bottom w:val="single" w:sz="4" w:space="0" w:color="auto"/>
              <w:right w:val="single" w:sz="4" w:space="0" w:color="auto"/>
            </w:tcBorders>
            <w:vAlign w:val="center"/>
          </w:tcPr>
          <w:p w14:paraId="408C727D" w14:textId="77777777" w:rsidR="00E960D2" w:rsidRPr="00E960D2" w:rsidRDefault="00E960D2">
            <w:pPr>
              <w:rPr>
                <w:rFonts w:ascii="Arial Narrow" w:hAnsi="Arial Narrow" w:cs="Times New Roman"/>
                <w:sz w:val="20"/>
                <w:szCs w:val="20"/>
                <w:lang w:val="sr-Cyrl-BA"/>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7110863" w14:textId="77777777" w:rsidR="00E960D2" w:rsidRPr="00E960D2" w:rsidRDefault="00E960D2">
            <w:pPr>
              <w:rPr>
                <w:rFonts w:ascii="Arial Narrow" w:hAnsi="Arial Narrow" w:cs="Times New Roman"/>
                <w:sz w:val="20"/>
                <w:szCs w:val="20"/>
                <w:lang w:val="sr-Cyrl-BA"/>
              </w:rPr>
            </w:pPr>
          </w:p>
        </w:tc>
        <w:tc>
          <w:tcPr>
            <w:tcW w:w="1989" w:type="dxa"/>
            <w:gridSpan w:val="3"/>
            <w:tcBorders>
              <w:top w:val="single" w:sz="4" w:space="0" w:color="auto"/>
              <w:left w:val="single" w:sz="4" w:space="0" w:color="auto"/>
              <w:bottom w:val="single" w:sz="4" w:space="0" w:color="auto"/>
              <w:right w:val="single" w:sz="4" w:space="0" w:color="auto"/>
            </w:tcBorders>
            <w:vAlign w:val="center"/>
          </w:tcPr>
          <w:p w14:paraId="137BBC26" w14:textId="77777777" w:rsidR="00E960D2" w:rsidRPr="00E960D2" w:rsidRDefault="00E960D2">
            <w:pPr>
              <w:rPr>
                <w:rFonts w:ascii="Arial Narrow" w:hAnsi="Arial Narrow" w:cs="Times New Roman"/>
                <w:sz w:val="20"/>
                <w:szCs w:val="20"/>
                <w:lang w:val="sr-Cyrl-BA"/>
              </w:rPr>
            </w:pPr>
          </w:p>
        </w:tc>
      </w:tr>
      <w:tr w:rsidR="005F0D57" w:rsidRPr="00E960D2" w14:paraId="32924647" w14:textId="77777777" w:rsidTr="00E960D2">
        <w:trPr>
          <w:trHeight w:val="83"/>
        </w:trPr>
        <w:tc>
          <w:tcPr>
            <w:tcW w:w="1668"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50A7097" w14:textId="0054E9E3" w:rsidR="005F0D57" w:rsidRPr="00E960D2" w:rsidRDefault="005F0D57" w:rsidP="005F0D57">
            <w:pPr>
              <w:rPr>
                <w:rFonts w:ascii="Arial Narrow" w:hAnsi="Arial Narrow" w:cs="Times New Roman"/>
                <w:b/>
                <w:sz w:val="20"/>
                <w:szCs w:val="20"/>
                <w:lang w:val="sr-Cyrl-BA"/>
              </w:rPr>
            </w:pPr>
            <w:r w:rsidRPr="003D4025">
              <w:rPr>
                <w:rFonts w:ascii="Arial Narrow" w:hAnsi="Arial Narrow" w:cs="Times New Roman"/>
                <w:b/>
                <w:sz w:val="20"/>
                <w:szCs w:val="20"/>
                <w:lang w:val="en-US"/>
              </w:rPr>
              <w:t>Student responsibilities, types of student assessment and grading</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8E14F7" w14:textId="5445DF66" w:rsidR="005F0D57" w:rsidRPr="00E960D2" w:rsidRDefault="005F0D57" w:rsidP="005F0D57">
            <w:pPr>
              <w:jc w:val="center"/>
              <w:rPr>
                <w:rFonts w:ascii="Arial Narrow" w:hAnsi="Arial Narrow" w:cs="Times New Roman"/>
                <w:b/>
                <w:sz w:val="20"/>
                <w:szCs w:val="20"/>
                <w:lang w:val="sr-Cyrl-BA"/>
              </w:rPr>
            </w:pPr>
            <w:r w:rsidRPr="003D4025">
              <w:rPr>
                <w:rFonts w:ascii="Arial Narrow" w:hAnsi="Arial Narrow" w:cs="Times New Roman"/>
                <w:b/>
                <w:sz w:val="20"/>
                <w:szCs w:val="20"/>
                <w:lang w:val="en-US"/>
              </w:rPr>
              <w:t>Grading policy</w:t>
            </w:r>
          </w:p>
        </w:tc>
        <w:tc>
          <w:tcPr>
            <w:tcW w:w="1544"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C725D8" w14:textId="4525FA84" w:rsidR="005F0D57" w:rsidRPr="00E960D2" w:rsidRDefault="005F0D57" w:rsidP="005F0D57">
            <w:pPr>
              <w:rPr>
                <w:rFonts w:ascii="Arial Narrow" w:hAnsi="Arial Narrow" w:cs="Times New Roman"/>
                <w:b/>
                <w:sz w:val="20"/>
                <w:szCs w:val="20"/>
                <w:lang w:val="sr-Cyrl-BA"/>
              </w:rPr>
            </w:pPr>
            <w:r w:rsidRPr="003D4025">
              <w:rPr>
                <w:rFonts w:ascii="Arial Narrow" w:hAnsi="Arial Narrow" w:cs="Times New Roman"/>
                <w:b/>
                <w:sz w:val="20"/>
                <w:szCs w:val="20"/>
                <w:lang w:val="en-US"/>
              </w:rPr>
              <w:t>Points</w:t>
            </w:r>
          </w:p>
        </w:tc>
        <w:tc>
          <w:tcPr>
            <w:tcW w:w="12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038857" w14:textId="27ED48D1" w:rsidR="005F0D57" w:rsidRPr="00E960D2" w:rsidRDefault="005F0D57" w:rsidP="005F0D57">
            <w:pPr>
              <w:rPr>
                <w:rFonts w:ascii="Arial Narrow" w:hAnsi="Arial Narrow" w:cs="Times New Roman"/>
                <w:b/>
                <w:sz w:val="20"/>
                <w:szCs w:val="20"/>
                <w:lang w:val="sr-Cyrl-BA"/>
              </w:rPr>
            </w:pPr>
            <w:r w:rsidRPr="003D4025">
              <w:rPr>
                <w:rFonts w:ascii="Arial Narrow" w:hAnsi="Arial Narrow" w:cs="Times New Roman"/>
                <w:b/>
                <w:sz w:val="20"/>
                <w:szCs w:val="20"/>
                <w:lang w:val="en-US"/>
              </w:rPr>
              <w:t>Percentage</w:t>
            </w:r>
          </w:p>
        </w:tc>
      </w:tr>
      <w:tr w:rsidR="005F0D57" w:rsidRPr="00E960D2" w14:paraId="7FCF2344"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309EE603" w14:textId="77777777" w:rsidR="005F0D57" w:rsidRPr="00E960D2" w:rsidRDefault="005F0D57" w:rsidP="005F0D57">
            <w:pPr>
              <w:rPr>
                <w:rFonts w:ascii="Arial Narrow" w:hAnsi="Arial Narrow" w:cs="Times New Roman"/>
                <w:b/>
                <w:sz w:val="20"/>
                <w:szCs w:val="20"/>
                <w:lang w:val="sr-Cyrl-BA"/>
              </w:rPr>
            </w:pP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5AEAE139" w14:textId="3196F5D9" w:rsidR="005F0D57" w:rsidRPr="00E960D2" w:rsidRDefault="005F0D57" w:rsidP="005F0D57">
            <w:pPr>
              <w:rPr>
                <w:rFonts w:ascii="Arial Narrow" w:hAnsi="Arial Narrow" w:cs="Times New Roman"/>
                <w:sz w:val="20"/>
                <w:szCs w:val="20"/>
                <w:lang w:val="sr-Cyrl-BA"/>
              </w:rPr>
            </w:pPr>
            <w:r w:rsidRPr="003D4025">
              <w:rPr>
                <w:rFonts w:ascii="Arial Narrow" w:hAnsi="Arial Narrow" w:cs="Times New Roman"/>
                <w:sz w:val="20"/>
                <w:szCs w:val="20"/>
                <w:lang w:val="en-US"/>
              </w:rPr>
              <w:t>Pre-exam activities</w:t>
            </w:r>
          </w:p>
        </w:tc>
      </w:tr>
      <w:tr w:rsidR="005F0D57" w:rsidRPr="00E960D2" w14:paraId="2A6526AB"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4888E68E" w14:textId="77777777" w:rsidR="005F0D57" w:rsidRPr="00E960D2" w:rsidRDefault="005F0D57" w:rsidP="005F0D57">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4701C35B" w14:textId="64AC7344" w:rsidR="005F0D57" w:rsidRPr="00E960D2" w:rsidRDefault="005F0D57" w:rsidP="005F0D57">
            <w:pPr>
              <w:jc w:val="right"/>
              <w:rPr>
                <w:rFonts w:ascii="Arial Narrow" w:hAnsi="Arial Narrow" w:cs="Times New Roman"/>
                <w:sz w:val="20"/>
                <w:szCs w:val="20"/>
                <w:lang w:val="sr-Cyrl-BA"/>
              </w:rPr>
            </w:pPr>
            <w:r w:rsidRPr="003D4025">
              <w:rPr>
                <w:rFonts w:ascii="Arial Narrow" w:hAnsi="Arial Narrow" w:cs="Times New Roman"/>
                <w:sz w:val="20"/>
                <w:szCs w:val="20"/>
                <w:lang w:val="en-US"/>
              </w:rPr>
              <w:t>lecture/exercise attendance</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29B057DF"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15</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6D27C95F"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15%</w:t>
            </w:r>
          </w:p>
        </w:tc>
      </w:tr>
      <w:tr w:rsidR="005F0D57" w:rsidRPr="00E960D2" w14:paraId="0FCE64CF"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058929FE" w14:textId="77777777" w:rsidR="005F0D57" w:rsidRPr="00E960D2" w:rsidRDefault="005F0D57" w:rsidP="005F0D57">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7A1CADC4" w14:textId="09CA9655" w:rsidR="005F0D57" w:rsidRPr="00E960D2" w:rsidRDefault="005F0D57" w:rsidP="005F0D57">
            <w:pPr>
              <w:jc w:val="right"/>
              <w:rPr>
                <w:rFonts w:ascii="Arial Narrow" w:hAnsi="Arial Narrow" w:cs="Times New Roman"/>
                <w:sz w:val="20"/>
                <w:szCs w:val="20"/>
                <w:lang w:val="sr-Cyrl-BA"/>
              </w:rPr>
            </w:pPr>
            <w:r w:rsidRPr="003D4025">
              <w:rPr>
                <w:rFonts w:ascii="Arial Narrow" w:hAnsi="Arial Narrow" w:cs="Times New Roman"/>
                <w:sz w:val="20"/>
                <w:szCs w:val="20"/>
                <w:lang w:val="en-US"/>
              </w:rPr>
              <w:t>Seminar paper</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394336C2"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10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6298825F"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10%</w:t>
            </w:r>
          </w:p>
        </w:tc>
      </w:tr>
      <w:tr w:rsidR="00E960D2" w:rsidRPr="00E960D2" w14:paraId="0B249D91"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7BFE1B0F" w14:textId="77777777" w:rsidR="00E960D2" w:rsidRPr="00E960D2" w:rsidRDefault="00E960D2">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5E6101B0" w14:textId="19D42FA3" w:rsidR="00E960D2" w:rsidRPr="005F0D57" w:rsidRDefault="005F0D57">
            <w:pPr>
              <w:jc w:val="right"/>
              <w:rPr>
                <w:rFonts w:ascii="Arial Narrow" w:hAnsi="Arial Narrow" w:cs="Times New Roman"/>
                <w:sz w:val="20"/>
                <w:szCs w:val="20"/>
                <w:lang w:val="sr-Latn-BA"/>
              </w:rPr>
            </w:pPr>
            <w:r>
              <w:rPr>
                <w:rFonts w:ascii="Arial Narrow" w:hAnsi="Arial Narrow" w:cs="Times New Roman"/>
                <w:sz w:val="20"/>
                <w:szCs w:val="20"/>
                <w:lang w:val="sr-Latn-BA"/>
              </w:rPr>
              <w:t>colloquium</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4A8AA4DD" w14:textId="77777777" w:rsidR="00E960D2" w:rsidRPr="00E960D2" w:rsidRDefault="00E960D2">
            <w:pPr>
              <w:rPr>
                <w:rFonts w:ascii="Arial Narrow" w:hAnsi="Arial Narrow" w:cs="Times New Roman"/>
                <w:sz w:val="20"/>
                <w:szCs w:val="20"/>
                <w:lang w:val="sr-Latn-CS"/>
              </w:rPr>
            </w:pPr>
            <w:r w:rsidRPr="00E960D2">
              <w:rPr>
                <w:rFonts w:ascii="Arial Narrow" w:hAnsi="Arial Narrow" w:cs="Times New Roman"/>
                <w:sz w:val="20"/>
                <w:szCs w:val="20"/>
                <w:lang w:val="sr-Latn-CS"/>
              </w:rPr>
              <w:t>10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43E389A7" w14:textId="77777777" w:rsidR="00E960D2" w:rsidRPr="00E960D2" w:rsidRDefault="00E960D2">
            <w:pPr>
              <w:rPr>
                <w:rFonts w:ascii="Arial Narrow" w:hAnsi="Arial Narrow" w:cs="Times New Roman"/>
                <w:sz w:val="20"/>
                <w:szCs w:val="20"/>
                <w:lang w:val="sr-Latn-CS"/>
              </w:rPr>
            </w:pPr>
            <w:r w:rsidRPr="00E960D2">
              <w:rPr>
                <w:rFonts w:ascii="Arial Narrow" w:hAnsi="Arial Narrow" w:cs="Times New Roman"/>
                <w:sz w:val="20"/>
                <w:szCs w:val="20"/>
                <w:lang w:val="sr-Latn-CS"/>
              </w:rPr>
              <w:t>10%</w:t>
            </w:r>
          </w:p>
        </w:tc>
      </w:tr>
      <w:tr w:rsidR="00E960D2" w:rsidRPr="00E960D2" w14:paraId="1DD8FDBD"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16BD8B9C" w14:textId="77777777" w:rsidR="00E960D2" w:rsidRPr="00E960D2" w:rsidRDefault="00E960D2">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00A1A18A" w14:textId="168BDB66" w:rsidR="00E960D2" w:rsidRPr="005F0D57" w:rsidRDefault="005F0D57">
            <w:pPr>
              <w:jc w:val="right"/>
              <w:rPr>
                <w:rFonts w:ascii="Arial Narrow" w:hAnsi="Arial Narrow" w:cs="Times New Roman"/>
                <w:sz w:val="20"/>
                <w:szCs w:val="20"/>
                <w:lang w:val="sr-Latn-BA"/>
              </w:rPr>
            </w:pPr>
            <w:r>
              <w:rPr>
                <w:rFonts w:ascii="Arial Narrow" w:hAnsi="Arial Narrow" w:cs="Times New Roman"/>
                <w:sz w:val="20"/>
                <w:szCs w:val="20"/>
                <w:lang w:val="sr-Latn-BA"/>
              </w:rPr>
              <w:t>practical work</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53BED1A5" w14:textId="77777777" w:rsidR="00E960D2" w:rsidRPr="00E960D2" w:rsidRDefault="00E960D2">
            <w:pPr>
              <w:rPr>
                <w:rFonts w:ascii="Arial Narrow" w:hAnsi="Arial Narrow" w:cs="Times New Roman"/>
                <w:sz w:val="20"/>
                <w:szCs w:val="20"/>
                <w:lang w:val="sr-Latn-CS"/>
              </w:rPr>
            </w:pPr>
            <w:r w:rsidRPr="00E960D2">
              <w:rPr>
                <w:rFonts w:ascii="Arial Narrow" w:hAnsi="Arial Narrow" w:cs="Times New Roman"/>
                <w:sz w:val="20"/>
                <w:szCs w:val="20"/>
                <w:lang w:val="sr-Latn-CS"/>
              </w:rPr>
              <w:t>15</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5A7D8EB8" w14:textId="77777777" w:rsidR="00E960D2" w:rsidRPr="00E960D2" w:rsidRDefault="00E960D2">
            <w:pPr>
              <w:rPr>
                <w:rFonts w:ascii="Arial Narrow" w:hAnsi="Arial Narrow" w:cs="Times New Roman"/>
                <w:sz w:val="20"/>
                <w:szCs w:val="20"/>
                <w:lang w:val="sr-Latn-CS"/>
              </w:rPr>
            </w:pPr>
            <w:r w:rsidRPr="00E960D2">
              <w:rPr>
                <w:rFonts w:ascii="Arial Narrow" w:hAnsi="Arial Narrow" w:cs="Times New Roman"/>
                <w:sz w:val="20"/>
                <w:szCs w:val="20"/>
                <w:lang w:val="sr-Latn-CS"/>
              </w:rPr>
              <w:t>15%</w:t>
            </w:r>
          </w:p>
        </w:tc>
      </w:tr>
      <w:tr w:rsidR="005F0D57" w:rsidRPr="00E960D2" w14:paraId="061353A4"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288B0DC9" w14:textId="77777777" w:rsidR="005F0D57" w:rsidRPr="00E960D2" w:rsidRDefault="005F0D57" w:rsidP="005F0D57">
            <w:pPr>
              <w:rPr>
                <w:rFonts w:ascii="Arial Narrow" w:hAnsi="Arial Narrow" w:cs="Times New Roman"/>
                <w:b/>
                <w:sz w:val="20"/>
                <w:szCs w:val="20"/>
                <w:lang w:val="sr-Cyrl-BA"/>
              </w:rPr>
            </w:pP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799C8E7D" w14:textId="101AC5C7" w:rsidR="005F0D57" w:rsidRPr="00E960D2" w:rsidRDefault="005F0D57" w:rsidP="005F0D57">
            <w:pPr>
              <w:rPr>
                <w:rFonts w:ascii="Arial Narrow" w:hAnsi="Arial Narrow" w:cs="Times New Roman"/>
                <w:sz w:val="20"/>
                <w:szCs w:val="20"/>
                <w:lang w:val="sr-Cyrl-BA"/>
              </w:rPr>
            </w:pPr>
            <w:r w:rsidRPr="003D4025">
              <w:rPr>
                <w:rFonts w:ascii="Arial Narrow" w:hAnsi="Arial Narrow" w:cs="Times New Roman"/>
                <w:sz w:val="20"/>
                <w:szCs w:val="20"/>
                <w:lang w:val="en-US"/>
              </w:rPr>
              <w:t>Final exam</w:t>
            </w:r>
          </w:p>
        </w:tc>
      </w:tr>
      <w:tr w:rsidR="005F0D57" w:rsidRPr="00E960D2" w14:paraId="32F16C70"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2E7C625E" w14:textId="77777777" w:rsidR="005F0D57" w:rsidRPr="00E960D2" w:rsidRDefault="005F0D57" w:rsidP="005F0D57">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74D674EE" w14:textId="2FA4B4A6" w:rsidR="005F0D57" w:rsidRPr="00E960D2" w:rsidRDefault="005F0D57" w:rsidP="005F0D57">
            <w:pPr>
              <w:jc w:val="right"/>
              <w:rPr>
                <w:rFonts w:ascii="Arial Narrow" w:hAnsi="Arial Narrow" w:cs="Times New Roman"/>
                <w:sz w:val="20"/>
                <w:szCs w:val="20"/>
                <w:lang w:val="sr-Latn-CS"/>
              </w:rPr>
            </w:pPr>
            <w:r>
              <w:rPr>
                <w:rFonts w:ascii="Arial Narrow" w:hAnsi="Arial Narrow" w:cs="Times New Roman"/>
                <w:sz w:val="20"/>
                <w:szCs w:val="20"/>
                <w:lang w:val="en-GB"/>
              </w:rPr>
              <w:t>written exam</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6250C4EC"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50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4F9F7251" w14:textId="77777777" w:rsidR="005F0D57" w:rsidRPr="00E960D2" w:rsidRDefault="005F0D57" w:rsidP="005F0D57">
            <w:pPr>
              <w:rPr>
                <w:rFonts w:ascii="Arial Narrow" w:hAnsi="Arial Narrow" w:cs="Times New Roman"/>
                <w:sz w:val="20"/>
                <w:szCs w:val="20"/>
                <w:lang w:val="sr-Latn-CS"/>
              </w:rPr>
            </w:pPr>
            <w:r w:rsidRPr="00E960D2">
              <w:rPr>
                <w:rFonts w:ascii="Arial Narrow" w:hAnsi="Arial Narrow" w:cs="Times New Roman"/>
                <w:sz w:val="20"/>
                <w:szCs w:val="20"/>
                <w:lang w:val="sr-Latn-CS"/>
              </w:rPr>
              <w:t>50%</w:t>
            </w:r>
          </w:p>
        </w:tc>
      </w:tr>
      <w:tr w:rsidR="00E960D2" w:rsidRPr="00E960D2" w14:paraId="23035B49" w14:textId="77777777" w:rsidTr="00F023DC">
        <w:trPr>
          <w:trHeight w:val="67"/>
        </w:trPr>
        <w:tc>
          <w:tcPr>
            <w:tcW w:w="1668" w:type="dxa"/>
            <w:gridSpan w:val="2"/>
            <w:vMerge/>
            <w:tcBorders>
              <w:top w:val="single" w:sz="4" w:space="0" w:color="auto"/>
              <w:left w:val="single" w:sz="4" w:space="0" w:color="auto"/>
              <w:bottom w:val="single" w:sz="4" w:space="0" w:color="auto"/>
              <w:right w:val="single" w:sz="4" w:space="0" w:color="auto"/>
            </w:tcBorders>
            <w:vAlign w:val="center"/>
            <w:hideMark/>
          </w:tcPr>
          <w:p w14:paraId="72D9C473" w14:textId="77777777" w:rsidR="00E960D2" w:rsidRPr="00E960D2" w:rsidRDefault="00E960D2">
            <w:pPr>
              <w:rPr>
                <w:rFonts w:ascii="Arial Narrow" w:hAnsi="Arial Narrow" w:cs="Times New Roman"/>
                <w:b/>
                <w:sz w:val="20"/>
                <w:szCs w:val="20"/>
                <w:lang w:val="sr-Cyrl-BA"/>
              </w:rPr>
            </w:pPr>
          </w:p>
        </w:tc>
        <w:tc>
          <w:tcPr>
            <w:tcW w:w="5100" w:type="dxa"/>
            <w:gridSpan w:val="11"/>
            <w:tcBorders>
              <w:top w:val="single" w:sz="4" w:space="0" w:color="auto"/>
              <w:left w:val="single" w:sz="4" w:space="0" w:color="auto"/>
              <w:bottom w:val="single" w:sz="4" w:space="0" w:color="auto"/>
              <w:right w:val="single" w:sz="4" w:space="0" w:color="auto"/>
            </w:tcBorders>
            <w:vAlign w:val="center"/>
            <w:hideMark/>
          </w:tcPr>
          <w:p w14:paraId="27525FB9" w14:textId="4B7D9500" w:rsidR="00E960D2" w:rsidRPr="005F0D57" w:rsidRDefault="005F0D57">
            <w:pPr>
              <w:rPr>
                <w:rFonts w:ascii="Arial Narrow" w:hAnsi="Arial Narrow" w:cs="Times New Roman"/>
                <w:sz w:val="20"/>
                <w:szCs w:val="20"/>
                <w:lang w:val="sr-Latn-BA"/>
              </w:rPr>
            </w:pPr>
            <w:r>
              <w:rPr>
                <w:rFonts w:ascii="Arial Narrow" w:hAnsi="Arial Narrow" w:cs="Times New Roman"/>
                <w:sz w:val="20"/>
                <w:szCs w:val="20"/>
                <w:lang w:val="sr-Latn-BA"/>
              </w:rPr>
              <w:t>TOTAL</w:t>
            </w:r>
          </w:p>
        </w:tc>
        <w:tc>
          <w:tcPr>
            <w:tcW w:w="900" w:type="dxa"/>
            <w:gridSpan w:val="3"/>
            <w:tcBorders>
              <w:top w:val="single" w:sz="4" w:space="0" w:color="auto"/>
              <w:left w:val="single" w:sz="4" w:space="0" w:color="auto"/>
              <w:bottom w:val="single" w:sz="4" w:space="0" w:color="auto"/>
              <w:right w:val="single" w:sz="4" w:space="0" w:color="auto"/>
            </w:tcBorders>
            <w:vAlign w:val="center"/>
            <w:hideMark/>
          </w:tcPr>
          <w:p w14:paraId="1E2EFE12" w14:textId="77777777" w:rsidR="00E960D2" w:rsidRPr="00E960D2" w:rsidRDefault="00E960D2">
            <w:pPr>
              <w:rPr>
                <w:rFonts w:ascii="Arial Narrow" w:hAnsi="Arial Narrow" w:cs="Times New Roman"/>
                <w:sz w:val="20"/>
                <w:szCs w:val="20"/>
                <w:lang w:val="sr-Cyrl-BA"/>
              </w:rPr>
            </w:pPr>
            <w:r w:rsidRPr="00E960D2">
              <w:rPr>
                <w:rFonts w:ascii="Arial Narrow" w:hAnsi="Arial Narrow" w:cs="Times New Roman"/>
                <w:sz w:val="20"/>
                <w:szCs w:val="20"/>
                <w:lang w:val="sr-Cyrl-BA"/>
              </w:rPr>
              <w:t>100</w:t>
            </w:r>
          </w:p>
        </w:tc>
        <w:tc>
          <w:tcPr>
            <w:tcW w:w="1939" w:type="dxa"/>
            <w:gridSpan w:val="2"/>
            <w:tcBorders>
              <w:top w:val="single" w:sz="4" w:space="0" w:color="auto"/>
              <w:left w:val="single" w:sz="4" w:space="0" w:color="auto"/>
              <w:bottom w:val="single" w:sz="4" w:space="0" w:color="auto"/>
              <w:right w:val="single" w:sz="4" w:space="0" w:color="auto"/>
            </w:tcBorders>
            <w:vAlign w:val="center"/>
            <w:hideMark/>
          </w:tcPr>
          <w:p w14:paraId="0BD5C56B" w14:textId="77777777" w:rsidR="00E960D2" w:rsidRPr="00E960D2" w:rsidRDefault="00E960D2">
            <w:pPr>
              <w:rPr>
                <w:rFonts w:ascii="Arial Narrow" w:hAnsi="Arial Narrow" w:cs="Times New Roman"/>
                <w:sz w:val="20"/>
                <w:szCs w:val="20"/>
                <w:lang w:val="sr-Cyrl-BA"/>
              </w:rPr>
            </w:pPr>
            <w:r w:rsidRPr="00E960D2">
              <w:rPr>
                <w:rFonts w:ascii="Arial Narrow" w:hAnsi="Arial Narrow" w:cs="Times New Roman"/>
                <w:sz w:val="20"/>
                <w:szCs w:val="20"/>
                <w:lang w:val="sr-Cyrl-BA"/>
              </w:rPr>
              <w:t>100 %</w:t>
            </w:r>
          </w:p>
        </w:tc>
      </w:tr>
      <w:tr w:rsidR="00E960D2" w:rsidRPr="00E960D2" w14:paraId="6B788C0D" w14:textId="77777777" w:rsidTr="00E960D2">
        <w:trPr>
          <w:trHeight w:val="272"/>
        </w:trPr>
        <w:tc>
          <w:tcPr>
            <w:tcW w:w="16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D1C8F3" w14:textId="11A692AA" w:rsidR="00E960D2" w:rsidRPr="00E960D2" w:rsidRDefault="005F0D57">
            <w:pPr>
              <w:rPr>
                <w:rFonts w:ascii="Arial Narrow" w:hAnsi="Arial Narrow" w:cs="Times New Roman"/>
                <w:b/>
                <w:sz w:val="20"/>
                <w:szCs w:val="20"/>
                <w:lang w:val="sr-Cyrl-BA"/>
              </w:rPr>
            </w:pPr>
            <w:r w:rsidRPr="003D4025">
              <w:rPr>
                <w:rFonts w:ascii="Arial Narrow" w:hAnsi="Arial Narrow" w:cs="Times New Roman"/>
                <w:b/>
                <w:sz w:val="20"/>
                <w:szCs w:val="20"/>
                <w:lang w:val="en-US"/>
              </w:rPr>
              <w:t>Certification date</w:t>
            </w:r>
          </w:p>
        </w:tc>
        <w:tc>
          <w:tcPr>
            <w:tcW w:w="7939" w:type="dxa"/>
            <w:gridSpan w:val="16"/>
            <w:tcBorders>
              <w:top w:val="single" w:sz="4" w:space="0" w:color="auto"/>
              <w:left w:val="single" w:sz="4" w:space="0" w:color="auto"/>
              <w:bottom w:val="single" w:sz="4" w:space="0" w:color="auto"/>
              <w:right w:val="single" w:sz="4" w:space="0" w:color="auto"/>
            </w:tcBorders>
            <w:vAlign w:val="center"/>
            <w:hideMark/>
          </w:tcPr>
          <w:p w14:paraId="2E9783E2" w14:textId="77777777" w:rsidR="00E960D2" w:rsidRDefault="00E960D2">
            <w:pPr>
              <w:rPr>
                <w:rFonts w:ascii="Arial Narrow" w:hAnsi="Arial Narrow" w:cs="Times New Roman"/>
                <w:sz w:val="20"/>
                <w:szCs w:val="20"/>
                <w:lang w:val="sr-Cyrl-BA"/>
              </w:rPr>
            </w:pPr>
          </w:p>
          <w:p w14:paraId="5516EC6A" w14:textId="17C6C7D0" w:rsidR="00995144" w:rsidRPr="00995144" w:rsidRDefault="00995144">
            <w:pPr>
              <w:rPr>
                <w:rFonts w:ascii="Arial Narrow" w:hAnsi="Arial Narrow" w:cs="Times New Roman"/>
                <w:sz w:val="20"/>
                <w:szCs w:val="20"/>
                <w:lang w:val="en-US"/>
              </w:rPr>
            </w:pPr>
            <w:r>
              <w:rPr>
                <w:rFonts w:ascii="Arial Narrow" w:hAnsi="Arial Narrow" w:cs="Times New Roman"/>
                <w:sz w:val="20"/>
                <w:szCs w:val="20"/>
                <w:lang w:val="en-US"/>
              </w:rPr>
              <w:t xml:space="preserve">December 2024. </w:t>
            </w:r>
          </w:p>
        </w:tc>
      </w:tr>
    </w:tbl>
    <w:p w14:paraId="0AA1BDFF" w14:textId="77777777" w:rsidR="00E960D2" w:rsidRPr="00E960D2" w:rsidRDefault="00E960D2" w:rsidP="00E960D2">
      <w:pPr>
        <w:rPr>
          <w:rFonts w:ascii="Arial Narrow" w:hAnsi="Arial Narrow" w:cs="Times New Roman"/>
          <w:sz w:val="18"/>
          <w:szCs w:val="20"/>
          <w:lang w:val="sr-Cyrl-BA"/>
        </w:rPr>
      </w:pPr>
    </w:p>
    <w:p w14:paraId="7A028912" w14:textId="77777777" w:rsidR="00B36B65" w:rsidRPr="00E960D2" w:rsidRDefault="00B36B65" w:rsidP="00E960D2">
      <w:pPr>
        <w:rPr>
          <w:rFonts w:ascii="Arial Narrow" w:hAnsi="Arial Narrow"/>
        </w:rPr>
      </w:pPr>
    </w:p>
    <w:sectPr w:rsidR="00B36B65" w:rsidRPr="00E960D2" w:rsidSect="00073BE8">
      <w:footerReference w:type="default" r:id="rId10"/>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D1923D" w14:textId="77777777" w:rsidR="0054584B" w:rsidRDefault="0054584B" w:rsidP="00662C2A">
      <w:pPr>
        <w:spacing w:after="0" w:line="240" w:lineRule="auto"/>
      </w:pPr>
      <w:r>
        <w:separator/>
      </w:r>
    </w:p>
  </w:endnote>
  <w:endnote w:type="continuationSeparator" w:id="0">
    <w:p w14:paraId="7318CB72" w14:textId="77777777" w:rsidR="0054584B" w:rsidRDefault="0054584B"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YU L Friz Quadrata">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MT">
    <w:altName w:val="MS Mincho"/>
    <w:panose1 w:val="00000000000000000000"/>
    <w:charset w:val="80"/>
    <w:family w:val="auto"/>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9CBAA" w14:textId="77777777" w:rsidR="00A05E6A" w:rsidRDefault="00A05E6A">
    <w:pPr>
      <w:pStyle w:val="Footer"/>
      <w:jc w:val="right"/>
    </w:pPr>
  </w:p>
  <w:p w14:paraId="53872D32" w14:textId="77777777"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5387E" w14:textId="77777777" w:rsidR="0054584B" w:rsidRDefault="0054584B" w:rsidP="00662C2A">
      <w:pPr>
        <w:spacing w:after="0" w:line="240" w:lineRule="auto"/>
      </w:pPr>
      <w:r>
        <w:separator/>
      </w:r>
    </w:p>
  </w:footnote>
  <w:footnote w:type="continuationSeparator" w:id="0">
    <w:p w14:paraId="3E16316E" w14:textId="77777777" w:rsidR="0054584B" w:rsidRDefault="0054584B" w:rsidP="00662C2A">
      <w:pPr>
        <w:spacing w:after="0" w:line="240" w:lineRule="auto"/>
      </w:pPr>
      <w:r>
        <w:continuationSeparator/>
      </w:r>
    </w:p>
  </w:footnote>
  <w:footnote w:id="1">
    <w:p w14:paraId="15063E79" w14:textId="77777777" w:rsidR="00F023DC" w:rsidRDefault="00F023DC" w:rsidP="00293914">
      <w:pPr>
        <w:pStyle w:val="FootnoteText"/>
        <w:rPr>
          <w:rFonts w:ascii="Arial Narrow" w:hAnsi="Arial Narrow"/>
          <w:sz w:val="16"/>
          <w:szCs w:val="16"/>
        </w:rPr>
      </w:pPr>
      <w:r>
        <w:rPr>
          <w:rStyle w:val="FootnoteReference"/>
        </w:rPr>
        <w:footnoteRef/>
      </w:r>
      <w:r>
        <w:rPr>
          <w:rFonts w:ascii="Arial Narrow" w:hAnsi="Arial Narrow"/>
          <w:sz w:val="16"/>
          <w:szCs w:val="16"/>
        </w:rPr>
        <w:t xml:space="preserve">The coefficient of student workload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rPr>
        <w:t xml:space="preserve"> is calculated as it follows:</w:t>
      </w:r>
    </w:p>
    <w:p w14:paraId="2B9770A4" w14:textId="77777777" w:rsidR="00F023DC" w:rsidRDefault="00F023DC" w:rsidP="00293914">
      <w:pPr>
        <w:pStyle w:val="FootnoteText"/>
        <w:rPr>
          <w:rFonts w:ascii="Arial Narrow" w:hAnsi="Arial Narrow"/>
          <w:sz w:val="16"/>
          <w:szCs w:val="16"/>
        </w:rPr>
      </w:pPr>
      <w:r>
        <w:rPr>
          <w:rFonts w:ascii="Arial Narrow" w:hAnsi="Arial Narrow"/>
          <w:sz w:val="16"/>
          <w:szCs w:val="16"/>
        </w:rPr>
        <w:t xml:space="preserve">а) for the study programs not going through the licensing process: </w:t>
      </w:r>
      <w:r>
        <w:rPr>
          <w:rFonts w:ascii="Arial Narrow" w:hAnsi="Arial Narrow"/>
          <w:sz w:val="16"/>
          <w:szCs w:val="16"/>
          <w:lang w:val="sr-Latn-BA"/>
        </w:rPr>
        <w:t>S</w:t>
      </w:r>
      <w:r>
        <w:rPr>
          <w:rFonts w:ascii="Arial Narrow" w:hAnsi="Arial Narrow"/>
          <w:sz w:val="16"/>
          <w:szCs w:val="16"/>
          <w:vertAlign w:val="subscript"/>
          <w:lang w:val="sr-Latn-BA"/>
        </w:rPr>
        <w:t>o</w:t>
      </w:r>
      <w:r>
        <w:rPr>
          <w:rFonts w:ascii="Arial Narrow" w:hAnsi="Arial Narrow"/>
          <w:sz w:val="16"/>
          <w:szCs w:val="16"/>
          <w:lang w:val="sr-Cyrl-BA"/>
        </w:rPr>
        <w:t xml:space="preserve"> = (</w:t>
      </w:r>
      <w:r>
        <w:rPr>
          <w:rFonts w:ascii="Arial Narrow" w:hAnsi="Arial Narrow"/>
          <w:sz w:val="16"/>
          <w:szCs w:val="16"/>
        </w:rPr>
        <w:t>total workload 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900 </w:t>
      </w:r>
      <w:r>
        <w:rPr>
          <w:rFonts w:ascii="Arial Narrow" w:hAnsi="Arial Narrow"/>
          <w:sz w:val="16"/>
          <w:szCs w:val="16"/>
          <w:lang w:val="sr-Latn-BA"/>
        </w:rPr>
        <w:t>hrs</w:t>
      </w:r>
      <w:r>
        <w:rPr>
          <w:rFonts w:ascii="Arial Narrow" w:hAnsi="Arial Narrow"/>
          <w:sz w:val="16"/>
          <w:szCs w:val="16"/>
          <w:lang w:val="sr-Cyrl-BA"/>
        </w:rPr>
        <w:t xml:space="preserve"> –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 xml:space="preserve">in semester for all of the subjects </w:t>
      </w:r>
      <w:r>
        <w:rPr>
          <w:rFonts w:ascii="Arial Narrow" w:hAnsi="Arial Narrow"/>
          <w:sz w:val="16"/>
          <w:szCs w:val="16"/>
          <w:lang w:val="sr-Cyrl-BA"/>
        </w:rPr>
        <w:t xml:space="preserve">870 </w:t>
      </w:r>
      <w:r>
        <w:rPr>
          <w:rFonts w:ascii="Arial Narrow" w:hAnsi="Arial Narrow"/>
          <w:sz w:val="16"/>
          <w:szCs w:val="16"/>
          <w:lang w:val="sr-Latn-BA"/>
        </w:rPr>
        <w:t>hrs</w:t>
      </w:r>
      <w:r>
        <w:rPr>
          <w:rFonts w:ascii="Arial Narrow" w:hAnsi="Arial Narrow"/>
          <w:sz w:val="16"/>
          <w:szCs w:val="16"/>
          <w:lang w:val="sr-Cyrl-BA"/>
        </w:rPr>
        <w:t xml:space="preserve">)/ </w:t>
      </w:r>
      <w:r>
        <w:rPr>
          <w:rFonts w:ascii="Arial Narrow" w:hAnsi="Arial Narrow"/>
          <w:sz w:val="16"/>
          <w:szCs w:val="16"/>
        </w:rPr>
        <w:t xml:space="preserve">total teaching workload </w:t>
      </w:r>
      <w:r>
        <w:rPr>
          <w:rFonts w:ascii="Arial Narrow" w:hAnsi="Arial Narrow"/>
          <w:sz w:val="16"/>
          <w:szCs w:val="16"/>
          <w:lang w:val="sr-Cyrl-BA"/>
        </w:rPr>
        <w:t xml:space="preserve"> </w:t>
      </w:r>
      <w:r>
        <w:rPr>
          <w:rFonts w:ascii="Arial Narrow" w:hAnsi="Arial Narrow"/>
          <w:sz w:val="16"/>
          <w:szCs w:val="16"/>
        </w:rPr>
        <w:t>L</w:t>
      </w:r>
      <w:r>
        <w:rPr>
          <w:rFonts w:ascii="Arial Narrow" w:hAnsi="Arial Narrow"/>
          <w:sz w:val="16"/>
          <w:szCs w:val="16"/>
          <w:lang w:val="sr-Cyrl-BA"/>
        </w:rPr>
        <w:t>+</w:t>
      </w:r>
      <w:r>
        <w:rPr>
          <w:rFonts w:ascii="Arial Narrow" w:hAnsi="Arial Narrow"/>
          <w:sz w:val="16"/>
          <w:szCs w:val="16"/>
        </w:rPr>
        <w:t>E</w:t>
      </w:r>
      <w:r>
        <w:rPr>
          <w:rFonts w:ascii="Arial Narrow" w:hAnsi="Arial Narrow"/>
          <w:sz w:val="16"/>
          <w:szCs w:val="16"/>
          <w:lang w:val="sr-Cyrl-BA"/>
        </w:rPr>
        <w:t xml:space="preserve"> </w:t>
      </w:r>
      <w:r>
        <w:rPr>
          <w:rFonts w:ascii="Arial Narrow" w:hAnsi="Arial Narrow"/>
          <w:sz w:val="16"/>
          <w:szCs w:val="16"/>
        </w:rPr>
        <w:t>in semester</w:t>
      </w:r>
      <w:r>
        <w:rPr>
          <w:rFonts w:ascii="Arial Narrow" w:hAnsi="Arial Narrow"/>
          <w:sz w:val="16"/>
          <w:szCs w:val="16"/>
          <w:lang w:val="sr-Cyrl-BA"/>
        </w:rPr>
        <w:t xml:space="preserve"> </w:t>
      </w:r>
      <w:r>
        <w:rPr>
          <w:rFonts w:ascii="Arial Narrow" w:hAnsi="Arial Narrow"/>
          <w:sz w:val="16"/>
          <w:szCs w:val="16"/>
        </w:rPr>
        <w:t>for all of the subjects</w:t>
      </w:r>
      <w:r>
        <w:rPr>
          <w:rFonts w:ascii="Arial Narrow" w:hAnsi="Arial Narrow"/>
          <w:sz w:val="16"/>
          <w:szCs w:val="16"/>
          <w:lang w:val="sr-Cyrl-BA"/>
        </w:rPr>
        <w:t xml:space="preserve"> _____ </w:t>
      </w:r>
      <w:r>
        <w:rPr>
          <w:rFonts w:ascii="Arial Narrow" w:hAnsi="Arial Narrow"/>
          <w:sz w:val="16"/>
          <w:szCs w:val="16"/>
          <w:lang w:val="sr-Latn-BA"/>
        </w:rPr>
        <w:t>hrs</w:t>
      </w:r>
      <w:r>
        <w:rPr>
          <w:rFonts w:ascii="Arial Narrow" w:hAnsi="Arial Narrow"/>
          <w:sz w:val="16"/>
          <w:szCs w:val="16"/>
          <w:lang w:val="sr-Cyrl-BA"/>
        </w:rPr>
        <w:t xml:space="preserve"> = ____. </w:t>
      </w:r>
      <w:r>
        <w:rPr>
          <w:rFonts w:ascii="Arial Narrow" w:hAnsi="Arial Narrow"/>
          <w:sz w:val="16"/>
          <w:szCs w:val="16"/>
        </w:rPr>
        <w:t xml:space="preserve"> Consult form content and its explanation. </w:t>
      </w:r>
    </w:p>
    <w:p w14:paraId="6BC8FE65" w14:textId="77777777" w:rsidR="00F023DC" w:rsidRDefault="00F023DC" w:rsidP="00293914">
      <w:pPr>
        <w:pStyle w:val="FootnoteText"/>
      </w:pPr>
      <w:r>
        <w:rPr>
          <w:rFonts w:ascii="Arial Narrow" w:hAnsi="Arial Narrow"/>
          <w:sz w:val="16"/>
          <w:szCs w:val="16"/>
        </w:rPr>
        <w:t>b</w:t>
      </w:r>
      <w:r>
        <w:rPr>
          <w:rFonts w:ascii="Arial Narrow" w:hAnsi="Arial Narrow"/>
          <w:sz w:val="16"/>
          <w:szCs w:val="16"/>
          <w:lang w:val="sr-Cyrl-BA"/>
        </w:rPr>
        <w:t xml:space="preserve">) </w:t>
      </w:r>
      <w:r>
        <w:rPr>
          <w:rFonts w:ascii="Arial Narrow" w:hAnsi="Arial Narrow"/>
          <w:sz w:val="16"/>
          <w:szCs w:val="16"/>
        </w:rPr>
        <w:t>for the study programs going through the licensing process, it is necessary to use form content and its explanation.</w:t>
      </w:r>
    </w:p>
    <w:p w14:paraId="18D45916" w14:textId="77777777" w:rsidR="00F023DC" w:rsidRDefault="00F023DC" w:rsidP="00293914">
      <w:pPr>
        <w:pStyle w:val="FootnoteText"/>
        <w:rPr>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650F3"/>
    <w:multiLevelType w:val="hybridMultilevel"/>
    <w:tmpl w:val="8EBC25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B646E5"/>
    <w:multiLevelType w:val="hybridMultilevel"/>
    <w:tmpl w:val="EF344038"/>
    <w:lvl w:ilvl="0" w:tplc="919474EE">
      <w:numFmt w:val="bullet"/>
      <w:lvlText w:val="-"/>
      <w:lvlJc w:val="left"/>
      <w:pPr>
        <w:ind w:left="720" w:hanging="360"/>
      </w:pPr>
      <w:rPr>
        <w:rFonts w:ascii="Calibri" w:eastAsiaTheme="minorHAnsi" w:hAnsi="Calibri" w:cstheme="minorBidi" w:hint="default"/>
      </w:rPr>
    </w:lvl>
    <w:lvl w:ilvl="1" w:tplc="919474E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1376F"/>
    <w:multiLevelType w:val="hybridMultilevel"/>
    <w:tmpl w:val="AF7A8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A957C9"/>
    <w:multiLevelType w:val="hybridMultilevel"/>
    <w:tmpl w:val="F1A4C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8912DC"/>
    <w:multiLevelType w:val="hybridMultilevel"/>
    <w:tmpl w:val="366EA9C4"/>
    <w:lvl w:ilvl="0" w:tplc="994EB6E0">
      <w:start w:val="1"/>
      <w:numFmt w:val="decimal"/>
      <w:lvlText w:val="%1."/>
      <w:lvlJc w:val="left"/>
      <w:pPr>
        <w:ind w:left="873" w:hanging="360"/>
      </w:pPr>
      <w:rPr>
        <w:rFonts w:hint="default"/>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
    <w:nsid w:val="17D203D2"/>
    <w:multiLevelType w:val="hybridMultilevel"/>
    <w:tmpl w:val="ED7C5650"/>
    <w:lvl w:ilvl="0" w:tplc="0409000F">
      <w:start w:val="1"/>
      <w:numFmt w:val="decimal"/>
      <w:lvlText w:val="%1."/>
      <w:lvlJc w:val="left"/>
      <w:pPr>
        <w:ind w:left="720" w:hanging="360"/>
      </w:pPr>
    </w:lvl>
    <w:lvl w:ilvl="1" w:tplc="919474EE">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551387"/>
    <w:multiLevelType w:val="hybridMultilevel"/>
    <w:tmpl w:val="E112FEBA"/>
    <w:lvl w:ilvl="0" w:tplc="0F941B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8241E"/>
    <w:multiLevelType w:val="hybridMultilevel"/>
    <w:tmpl w:val="00AE9604"/>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037F57"/>
    <w:multiLevelType w:val="hybridMultilevel"/>
    <w:tmpl w:val="E04EA526"/>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6B6929"/>
    <w:multiLevelType w:val="hybridMultilevel"/>
    <w:tmpl w:val="367ED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00F69"/>
    <w:multiLevelType w:val="hybridMultilevel"/>
    <w:tmpl w:val="73309AFA"/>
    <w:lvl w:ilvl="0" w:tplc="0F941B0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B66EDF"/>
    <w:multiLevelType w:val="hybridMultilevel"/>
    <w:tmpl w:val="68F278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4F0EA2"/>
    <w:multiLevelType w:val="hybridMultilevel"/>
    <w:tmpl w:val="10D2CE78"/>
    <w:lvl w:ilvl="0" w:tplc="5CDE4798">
      <w:start w:val="1"/>
      <w:numFmt w:val="decimal"/>
      <w:lvlText w:val="%1."/>
      <w:lvlJc w:val="left"/>
      <w:pPr>
        <w:ind w:left="423" w:hanging="360"/>
      </w:pPr>
      <w:rPr>
        <w:rFonts w:hint="default"/>
        <w:sz w:val="20"/>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abstractNum w:abstractNumId="13">
    <w:nsid w:val="4CC6000F"/>
    <w:multiLevelType w:val="hybridMultilevel"/>
    <w:tmpl w:val="F4F89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C741EF"/>
    <w:multiLevelType w:val="hybridMultilevel"/>
    <w:tmpl w:val="EAFC5518"/>
    <w:lvl w:ilvl="0" w:tplc="0409000F">
      <w:start w:val="1"/>
      <w:numFmt w:val="decimal"/>
      <w:lvlText w:val="%1."/>
      <w:lvlJc w:val="left"/>
      <w:pPr>
        <w:ind w:left="720" w:hanging="360"/>
      </w:pPr>
      <w:rPr>
        <w:rFonts w:hint="default"/>
      </w:rPr>
    </w:lvl>
    <w:lvl w:ilvl="1" w:tplc="EC46B906">
      <w:start w:val="15"/>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7C1D6C"/>
    <w:multiLevelType w:val="hybridMultilevel"/>
    <w:tmpl w:val="00AE9604"/>
    <w:lvl w:ilvl="0" w:tplc="8BF6C8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CF34EE"/>
    <w:multiLevelType w:val="hybridMultilevel"/>
    <w:tmpl w:val="555E5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084A29"/>
    <w:multiLevelType w:val="hybridMultilevel"/>
    <w:tmpl w:val="94341028"/>
    <w:lvl w:ilvl="0" w:tplc="5CDE4798">
      <w:start w:val="1"/>
      <w:numFmt w:val="decimal"/>
      <w:lvlText w:val="%1."/>
      <w:lvlJc w:val="left"/>
      <w:pPr>
        <w:ind w:left="846" w:hanging="360"/>
      </w:pPr>
      <w:rPr>
        <w:rFonts w:hint="default"/>
        <w:sz w:val="20"/>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18">
    <w:nsid w:val="6E644061"/>
    <w:multiLevelType w:val="hybridMultilevel"/>
    <w:tmpl w:val="2A462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321B20"/>
    <w:multiLevelType w:val="hybridMultilevel"/>
    <w:tmpl w:val="F830EA5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DA49F0"/>
    <w:multiLevelType w:val="hybridMultilevel"/>
    <w:tmpl w:val="6E286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E97F6D"/>
    <w:multiLevelType w:val="hybridMultilevel"/>
    <w:tmpl w:val="BE58D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1"/>
  </w:num>
  <w:num w:numId="3">
    <w:abstractNumId w:val="5"/>
  </w:num>
  <w:num w:numId="4">
    <w:abstractNumId w:val="1"/>
  </w:num>
  <w:num w:numId="5">
    <w:abstractNumId w:val="4"/>
  </w:num>
  <w:num w:numId="6">
    <w:abstractNumId w:val="9"/>
  </w:num>
  <w:num w:numId="7">
    <w:abstractNumId w:val="2"/>
  </w:num>
  <w:num w:numId="8">
    <w:abstractNumId w:val="20"/>
  </w:num>
  <w:num w:numId="9">
    <w:abstractNumId w:val="14"/>
  </w:num>
  <w:num w:numId="10">
    <w:abstractNumId w:val="19"/>
  </w:num>
  <w:num w:numId="11">
    <w:abstractNumId w:val="16"/>
  </w:num>
  <w:num w:numId="12">
    <w:abstractNumId w:val="13"/>
  </w:num>
  <w:num w:numId="13">
    <w:abstractNumId w:val="12"/>
  </w:num>
  <w:num w:numId="14">
    <w:abstractNumId w:val="17"/>
  </w:num>
  <w:num w:numId="15">
    <w:abstractNumId w:val="15"/>
  </w:num>
  <w:num w:numId="16">
    <w:abstractNumId w:val="10"/>
  </w:num>
  <w:num w:numId="17">
    <w:abstractNumId w:val="6"/>
  </w:num>
  <w:num w:numId="18">
    <w:abstractNumId w:val="7"/>
  </w:num>
  <w:num w:numId="19">
    <w:abstractNumId w:val="8"/>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2CF"/>
    <w:rsid w:val="00004C24"/>
    <w:rsid w:val="00005E54"/>
    <w:rsid w:val="000141CA"/>
    <w:rsid w:val="00045978"/>
    <w:rsid w:val="000524E9"/>
    <w:rsid w:val="00060A17"/>
    <w:rsid w:val="000650C6"/>
    <w:rsid w:val="00073BE8"/>
    <w:rsid w:val="00094DC5"/>
    <w:rsid w:val="000C20EE"/>
    <w:rsid w:val="000C4C55"/>
    <w:rsid w:val="000D2304"/>
    <w:rsid w:val="000E6CA4"/>
    <w:rsid w:val="000F33AB"/>
    <w:rsid w:val="001013F1"/>
    <w:rsid w:val="001223DB"/>
    <w:rsid w:val="001274EB"/>
    <w:rsid w:val="00142472"/>
    <w:rsid w:val="00191E6E"/>
    <w:rsid w:val="001A3BE6"/>
    <w:rsid w:val="001B28CA"/>
    <w:rsid w:val="001B6A8D"/>
    <w:rsid w:val="001D19B1"/>
    <w:rsid w:val="001E27BB"/>
    <w:rsid w:val="002216A7"/>
    <w:rsid w:val="002218CA"/>
    <w:rsid w:val="00246DAF"/>
    <w:rsid w:val="00247E08"/>
    <w:rsid w:val="00264051"/>
    <w:rsid w:val="0026772A"/>
    <w:rsid w:val="00274408"/>
    <w:rsid w:val="002746E2"/>
    <w:rsid w:val="002825EB"/>
    <w:rsid w:val="002833F0"/>
    <w:rsid w:val="002950E8"/>
    <w:rsid w:val="0029779A"/>
    <w:rsid w:val="002A5F18"/>
    <w:rsid w:val="002B0879"/>
    <w:rsid w:val="002B5622"/>
    <w:rsid w:val="002C797C"/>
    <w:rsid w:val="002E0A0B"/>
    <w:rsid w:val="002F40C2"/>
    <w:rsid w:val="00322925"/>
    <w:rsid w:val="00355B14"/>
    <w:rsid w:val="00364F7B"/>
    <w:rsid w:val="0037103D"/>
    <w:rsid w:val="003848E7"/>
    <w:rsid w:val="00387001"/>
    <w:rsid w:val="00390B8E"/>
    <w:rsid w:val="00391F0B"/>
    <w:rsid w:val="00394D57"/>
    <w:rsid w:val="003A52B9"/>
    <w:rsid w:val="003B01FA"/>
    <w:rsid w:val="003B1A86"/>
    <w:rsid w:val="003B3725"/>
    <w:rsid w:val="003B5A99"/>
    <w:rsid w:val="003C0290"/>
    <w:rsid w:val="003C0FE9"/>
    <w:rsid w:val="003D7283"/>
    <w:rsid w:val="003E0937"/>
    <w:rsid w:val="00405A21"/>
    <w:rsid w:val="00406369"/>
    <w:rsid w:val="00412CA7"/>
    <w:rsid w:val="004141FB"/>
    <w:rsid w:val="004153C5"/>
    <w:rsid w:val="00421DBC"/>
    <w:rsid w:val="00421F85"/>
    <w:rsid w:val="0043206D"/>
    <w:rsid w:val="004408DC"/>
    <w:rsid w:val="00446201"/>
    <w:rsid w:val="0045634F"/>
    <w:rsid w:val="00474C2A"/>
    <w:rsid w:val="00483D77"/>
    <w:rsid w:val="004866A1"/>
    <w:rsid w:val="004B0174"/>
    <w:rsid w:val="004C23C6"/>
    <w:rsid w:val="004C736E"/>
    <w:rsid w:val="004D0D3D"/>
    <w:rsid w:val="004D258B"/>
    <w:rsid w:val="004D494F"/>
    <w:rsid w:val="004D6763"/>
    <w:rsid w:val="00507314"/>
    <w:rsid w:val="00516918"/>
    <w:rsid w:val="0052074F"/>
    <w:rsid w:val="0052714E"/>
    <w:rsid w:val="005317F8"/>
    <w:rsid w:val="005401FF"/>
    <w:rsid w:val="00545329"/>
    <w:rsid w:val="0054584B"/>
    <w:rsid w:val="00550AD9"/>
    <w:rsid w:val="00564658"/>
    <w:rsid w:val="00574764"/>
    <w:rsid w:val="00580D74"/>
    <w:rsid w:val="00581BDB"/>
    <w:rsid w:val="00592CFD"/>
    <w:rsid w:val="00595D2D"/>
    <w:rsid w:val="005A462E"/>
    <w:rsid w:val="005A61DB"/>
    <w:rsid w:val="005B5014"/>
    <w:rsid w:val="005C7CD2"/>
    <w:rsid w:val="005E6142"/>
    <w:rsid w:val="005E74BF"/>
    <w:rsid w:val="005F0D57"/>
    <w:rsid w:val="005F5CDC"/>
    <w:rsid w:val="0060036C"/>
    <w:rsid w:val="00612912"/>
    <w:rsid w:val="00620598"/>
    <w:rsid w:val="00621E22"/>
    <w:rsid w:val="00632D5C"/>
    <w:rsid w:val="00642831"/>
    <w:rsid w:val="00662C2A"/>
    <w:rsid w:val="00664410"/>
    <w:rsid w:val="0066795F"/>
    <w:rsid w:val="00670864"/>
    <w:rsid w:val="0067541D"/>
    <w:rsid w:val="006811BC"/>
    <w:rsid w:val="00686EE2"/>
    <w:rsid w:val="00696562"/>
    <w:rsid w:val="006965AB"/>
    <w:rsid w:val="006A0018"/>
    <w:rsid w:val="006C1A6C"/>
    <w:rsid w:val="006F0D88"/>
    <w:rsid w:val="006F2738"/>
    <w:rsid w:val="00705F99"/>
    <w:rsid w:val="00707181"/>
    <w:rsid w:val="0071360D"/>
    <w:rsid w:val="00713FB5"/>
    <w:rsid w:val="007148B8"/>
    <w:rsid w:val="0071623A"/>
    <w:rsid w:val="00720EA3"/>
    <w:rsid w:val="00730C67"/>
    <w:rsid w:val="00741E90"/>
    <w:rsid w:val="00746E99"/>
    <w:rsid w:val="00752354"/>
    <w:rsid w:val="00760D25"/>
    <w:rsid w:val="0076342A"/>
    <w:rsid w:val="00786426"/>
    <w:rsid w:val="007A2356"/>
    <w:rsid w:val="007A39DE"/>
    <w:rsid w:val="007A7335"/>
    <w:rsid w:val="007B6A16"/>
    <w:rsid w:val="007D4D9B"/>
    <w:rsid w:val="007E3BE3"/>
    <w:rsid w:val="007F256B"/>
    <w:rsid w:val="00817290"/>
    <w:rsid w:val="00834BB9"/>
    <w:rsid w:val="00843C8A"/>
    <w:rsid w:val="00877EDD"/>
    <w:rsid w:val="008A226A"/>
    <w:rsid w:val="008A5AAE"/>
    <w:rsid w:val="008C2294"/>
    <w:rsid w:val="008C7FD2"/>
    <w:rsid w:val="008D203C"/>
    <w:rsid w:val="008D5263"/>
    <w:rsid w:val="008E6F9C"/>
    <w:rsid w:val="008F54FF"/>
    <w:rsid w:val="00900413"/>
    <w:rsid w:val="0092545E"/>
    <w:rsid w:val="00934429"/>
    <w:rsid w:val="00953D0B"/>
    <w:rsid w:val="00953E9E"/>
    <w:rsid w:val="00956B2F"/>
    <w:rsid w:val="00961BF9"/>
    <w:rsid w:val="0096361D"/>
    <w:rsid w:val="00964A76"/>
    <w:rsid w:val="0098691F"/>
    <w:rsid w:val="00995144"/>
    <w:rsid w:val="009A4279"/>
    <w:rsid w:val="009C12A9"/>
    <w:rsid w:val="009C3E68"/>
    <w:rsid w:val="009C6099"/>
    <w:rsid w:val="009F0C66"/>
    <w:rsid w:val="009F6FCB"/>
    <w:rsid w:val="00A05E6A"/>
    <w:rsid w:val="00A129B9"/>
    <w:rsid w:val="00A14A65"/>
    <w:rsid w:val="00A255BB"/>
    <w:rsid w:val="00A44211"/>
    <w:rsid w:val="00A45AB1"/>
    <w:rsid w:val="00A62FD1"/>
    <w:rsid w:val="00A6669B"/>
    <w:rsid w:val="00A7269B"/>
    <w:rsid w:val="00A74A53"/>
    <w:rsid w:val="00A74EA1"/>
    <w:rsid w:val="00A8544E"/>
    <w:rsid w:val="00A96387"/>
    <w:rsid w:val="00AA746B"/>
    <w:rsid w:val="00AB0DC9"/>
    <w:rsid w:val="00AC1498"/>
    <w:rsid w:val="00AD6782"/>
    <w:rsid w:val="00AE49C0"/>
    <w:rsid w:val="00AF0C17"/>
    <w:rsid w:val="00AF27A6"/>
    <w:rsid w:val="00AF5094"/>
    <w:rsid w:val="00AF6F4F"/>
    <w:rsid w:val="00B11732"/>
    <w:rsid w:val="00B27FCB"/>
    <w:rsid w:val="00B36B65"/>
    <w:rsid w:val="00B41027"/>
    <w:rsid w:val="00B45E30"/>
    <w:rsid w:val="00B62052"/>
    <w:rsid w:val="00B65DEB"/>
    <w:rsid w:val="00B72BE6"/>
    <w:rsid w:val="00B732CF"/>
    <w:rsid w:val="00B73A9A"/>
    <w:rsid w:val="00B73D94"/>
    <w:rsid w:val="00B91E28"/>
    <w:rsid w:val="00B93FA8"/>
    <w:rsid w:val="00B94753"/>
    <w:rsid w:val="00BB3616"/>
    <w:rsid w:val="00BD32B2"/>
    <w:rsid w:val="00BE02EF"/>
    <w:rsid w:val="00BE58D0"/>
    <w:rsid w:val="00BF7D55"/>
    <w:rsid w:val="00BF7E09"/>
    <w:rsid w:val="00C00CCE"/>
    <w:rsid w:val="00C06884"/>
    <w:rsid w:val="00C14E4E"/>
    <w:rsid w:val="00C36E2B"/>
    <w:rsid w:val="00C6476F"/>
    <w:rsid w:val="00C72054"/>
    <w:rsid w:val="00C85CCF"/>
    <w:rsid w:val="00C93003"/>
    <w:rsid w:val="00CA3121"/>
    <w:rsid w:val="00CB3299"/>
    <w:rsid w:val="00CB7036"/>
    <w:rsid w:val="00CC0EC5"/>
    <w:rsid w:val="00CC29EA"/>
    <w:rsid w:val="00CC6752"/>
    <w:rsid w:val="00CC7446"/>
    <w:rsid w:val="00CD1242"/>
    <w:rsid w:val="00CE1458"/>
    <w:rsid w:val="00D17B05"/>
    <w:rsid w:val="00D3065D"/>
    <w:rsid w:val="00D4285C"/>
    <w:rsid w:val="00D77F45"/>
    <w:rsid w:val="00D86FF0"/>
    <w:rsid w:val="00D93B3E"/>
    <w:rsid w:val="00D97575"/>
    <w:rsid w:val="00DA0016"/>
    <w:rsid w:val="00DC452B"/>
    <w:rsid w:val="00DE0AF4"/>
    <w:rsid w:val="00DF29EF"/>
    <w:rsid w:val="00E06E89"/>
    <w:rsid w:val="00E11A19"/>
    <w:rsid w:val="00E13E36"/>
    <w:rsid w:val="00E36128"/>
    <w:rsid w:val="00E40E64"/>
    <w:rsid w:val="00E50261"/>
    <w:rsid w:val="00E54B7A"/>
    <w:rsid w:val="00E579B5"/>
    <w:rsid w:val="00E60E88"/>
    <w:rsid w:val="00E662E8"/>
    <w:rsid w:val="00E72E4F"/>
    <w:rsid w:val="00E77298"/>
    <w:rsid w:val="00E8138B"/>
    <w:rsid w:val="00E92497"/>
    <w:rsid w:val="00E960D2"/>
    <w:rsid w:val="00EA3192"/>
    <w:rsid w:val="00EA5ECD"/>
    <w:rsid w:val="00ED227A"/>
    <w:rsid w:val="00ED59F8"/>
    <w:rsid w:val="00EE3D08"/>
    <w:rsid w:val="00EE6945"/>
    <w:rsid w:val="00EF0A0B"/>
    <w:rsid w:val="00F023DC"/>
    <w:rsid w:val="00F17105"/>
    <w:rsid w:val="00F63E8C"/>
    <w:rsid w:val="00F656A6"/>
    <w:rsid w:val="00F66757"/>
    <w:rsid w:val="00F75EA2"/>
    <w:rsid w:val="00F829D2"/>
    <w:rsid w:val="00FA5B33"/>
    <w:rsid w:val="00FB3022"/>
    <w:rsid w:val="00FB5FFD"/>
    <w:rsid w:val="00FC00A0"/>
    <w:rsid w:val="00FC0946"/>
    <w:rsid w:val="00FC12B0"/>
    <w:rsid w:val="00FC5DF8"/>
    <w:rsid w:val="00FC6872"/>
    <w:rsid w:val="00FD0D61"/>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3103F"/>
  <w15:docId w15:val="{D94C9B05-B189-4EBC-A863-67E2641F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263"/>
  </w:style>
  <w:style w:type="paragraph" w:styleId="Heading1">
    <w:name w:val="heading 1"/>
    <w:basedOn w:val="Normal"/>
    <w:next w:val="Normal"/>
    <w:link w:val="Heading1Char"/>
    <w:uiPriority w:val="9"/>
    <w:qFormat/>
    <w:rsid w:val="0099514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character" w:styleId="Hyperlink">
    <w:name w:val="Hyperlink"/>
    <w:basedOn w:val="DefaultParagraphFont"/>
    <w:uiPriority w:val="99"/>
    <w:semiHidden/>
    <w:unhideWhenUsed/>
    <w:rsid w:val="000524E9"/>
    <w:rPr>
      <w:color w:val="0000FF"/>
      <w:u w:val="single"/>
    </w:rPr>
  </w:style>
  <w:style w:type="character" w:customStyle="1" w:styleId="apple-converted-space">
    <w:name w:val="apple-converted-space"/>
    <w:basedOn w:val="DefaultParagraphFont"/>
    <w:rsid w:val="00574764"/>
  </w:style>
  <w:style w:type="character" w:styleId="Emphasis">
    <w:name w:val="Emphasis"/>
    <w:basedOn w:val="DefaultParagraphFont"/>
    <w:qFormat/>
    <w:rsid w:val="00F17105"/>
    <w:rPr>
      <w:i/>
      <w:iCs/>
    </w:rPr>
  </w:style>
  <w:style w:type="paragraph" w:styleId="BodyText">
    <w:name w:val="Body Text"/>
    <w:basedOn w:val="Normal"/>
    <w:link w:val="BodyTextChar"/>
    <w:rsid w:val="00F17105"/>
    <w:pPr>
      <w:spacing w:after="0" w:line="240" w:lineRule="auto"/>
      <w:jc w:val="both"/>
    </w:pPr>
    <w:rPr>
      <w:rFonts w:ascii="YU L Friz Quadrata" w:eastAsia="Times New Roman" w:hAnsi="YU L Friz Quadrata" w:cs="Times New Roman"/>
      <w:sz w:val="24"/>
      <w:szCs w:val="24"/>
      <w:lang w:val="en-GB"/>
    </w:rPr>
  </w:style>
  <w:style w:type="character" w:customStyle="1" w:styleId="BodyTextChar">
    <w:name w:val="Body Text Char"/>
    <w:basedOn w:val="DefaultParagraphFont"/>
    <w:link w:val="BodyText"/>
    <w:rsid w:val="00F17105"/>
    <w:rPr>
      <w:rFonts w:ascii="YU L Friz Quadrata" w:eastAsia="Times New Roman" w:hAnsi="YU L Friz Quadrata" w:cs="Times New Roman"/>
      <w:sz w:val="24"/>
      <w:szCs w:val="24"/>
      <w:lang w:val="en-GB"/>
    </w:rPr>
  </w:style>
  <w:style w:type="character" w:styleId="Strong">
    <w:name w:val="Strong"/>
    <w:basedOn w:val="DefaultParagraphFont"/>
    <w:qFormat/>
    <w:rsid w:val="004D258B"/>
    <w:rPr>
      <w:b/>
      <w:bCs/>
    </w:rPr>
  </w:style>
  <w:style w:type="paragraph" w:styleId="NoSpacing">
    <w:name w:val="No Spacing"/>
    <w:uiPriority w:val="1"/>
    <w:qFormat/>
    <w:rsid w:val="00BF7E09"/>
    <w:pPr>
      <w:spacing w:after="0"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99514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068811">
      <w:bodyDiv w:val="1"/>
      <w:marLeft w:val="0"/>
      <w:marRight w:val="0"/>
      <w:marTop w:val="0"/>
      <w:marBottom w:val="0"/>
      <w:divBdr>
        <w:top w:val="none" w:sz="0" w:space="0" w:color="auto"/>
        <w:left w:val="none" w:sz="0" w:space="0" w:color="auto"/>
        <w:bottom w:val="none" w:sz="0" w:space="0" w:color="auto"/>
        <w:right w:val="none" w:sz="0" w:space="0" w:color="auto"/>
      </w:divBdr>
    </w:div>
    <w:div w:id="79563174">
      <w:bodyDiv w:val="1"/>
      <w:marLeft w:val="0"/>
      <w:marRight w:val="0"/>
      <w:marTop w:val="0"/>
      <w:marBottom w:val="0"/>
      <w:divBdr>
        <w:top w:val="none" w:sz="0" w:space="0" w:color="auto"/>
        <w:left w:val="none" w:sz="0" w:space="0" w:color="auto"/>
        <w:bottom w:val="none" w:sz="0" w:space="0" w:color="auto"/>
        <w:right w:val="none" w:sz="0" w:space="0" w:color="auto"/>
      </w:divBdr>
    </w:div>
    <w:div w:id="79757368">
      <w:bodyDiv w:val="1"/>
      <w:marLeft w:val="0"/>
      <w:marRight w:val="0"/>
      <w:marTop w:val="0"/>
      <w:marBottom w:val="0"/>
      <w:divBdr>
        <w:top w:val="none" w:sz="0" w:space="0" w:color="auto"/>
        <w:left w:val="none" w:sz="0" w:space="0" w:color="auto"/>
        <w:bottom w:val="none" w:sz="0" w:space="0" w:color="auto"/>
        <w:right w:val="none" w:sz="0" w:space="0" w:color="auto"/>
      </w:divBdr>
    </w:div>
    <w:div w:id="100955694">
      <w:bodyDiv w:val="1"/>
      <w:marLeft w:val="0"/>
      <w:marRight w:val="0"/>
      <w:marTop w:val="0"/>
      <w:marBottom w:val="0"/>
      <w:divBdr>
        <w:top w:val="none" w:sz="0" w:space="0" w:color="auto"/>
        <w:left w:val="none" w:sz="0" w:space="0" w:color="auto"/>
        <w:bottom w:val="none" w:sz="0" w:space="0" w:color="auto"/>
        <w:right w:val="none" w:sz="0" w:space="0" w:color="auto"/>
      </w:divBdr>
    </w:div>
    <w:div w:id="143551171">
      <w:bodyDiv w:val="1"/>
      <w:marLeft w:val="0"/>
      <w:marRight w:val="0"/>
      <w:marTop w:val="0"/>
      <w:marBottom w:val="0"/>
      <w:divBdr>
        <w:top w:val="none" w:sz="0" w:space="0" w:color="auto"/>
        <w:left w:val="none" w:sz="0" w:space="0" w:color="auto"/>
        <w:bottom w:val="none" w:sz="0" w:space="0" w:color="auto"/>
        <w:right w:val="none" w:sz="0" w:space="0" w:color="auto"/>
      </w:divBdr>
    </w:div>
    <w:div w:id="156725094">
      <w:bodyDiv w:val="1"/>
      <w:marLeft w:val="0"/>
      <w:marRight w:val="0"/>
      <w:marTop w:val="0"/>
      <w:marBottom w:val="0"/>
      <w:divBdr>
        <w:top w:val="none" w:sz="0" w:space="0" w:color="auto"/>
        <w:left w:val="none" w:sz="0" w:space="0" w:color="auto"/>
        <w:bottom w:val="none" w:sz="0" w:space="0" w:color="auto"/>
        <w:right w:val="none" w:sz="0" w:space="0" w:color="auto"/>
      </w:divBdr>
    </w:div>
    <w:div w:id="187644901">
      <w:bodyDiv w:val="1"/>
      <w:marLeft w:val="0"/>
      <w:marRight w:val="0"/>
      <w:marTop w:val="0"/>
      <w:marBottom w:val="0"/>
      <w:divBdr>
        <w:top w:val="none" w:sz="0" w:space="0" w:color="auto"/>
        <w:left w:val="none" w:sz="0" w:space="0" w:color="auto"/>
        <w:bottom w:val="none" w:sz="0" w:space="0" w:color="auto"/>
        <w:right w:val="none" w:sz="0" w:space="0" w:color="auto"/>
      </w:divBdr>
    </w:div>
    <w:div w:id="195312867">
      <w:bodyDiv w:val="1"/>
      <w:marLeft w:val="0"/>
      <w:marRight w:val="0"/>
      <w:marTop w:val="0"/>
      <w:marBottom w:val="0"/>
      <w:divBdr>
        <w:top w:val="none" w:sz="0" w:space="0" w:color="auto"/>
        <w:left w:val="none" w:sz="0" w:space="0" w:color="auto"/>
        <w:bottom w:val="none" w:sz="0" w:space="0" w:color="auto"/>
        <w:right w:val="none" w:sz="0" w:space="0" w:color="auto"/>
      </w:divBdr>
    </w:div>
    <w:div w:id="199324649">
      <w:bodyDiv w:val="1"/>
      <w:marLeft w:val="0"/>
      <w:marRight w:val="0"/>
      <w:marTop w:val="0"/>
      <w:marBottom w:val="0"/>
      <w:divBdr>
        <w:top w:val="none" w:sz="0" w:space="0" w:color="auto"/>
        <w:left w:val="none" w:sz="0" w:space="0" w:color="auto"/>
        <w:bottom w:val="none" w:sz="0" w:space="0" w:color="auto"/>
        <w:right w:val="none" w:sz="0" w:space="0" w:color="auto"/>
      </w:divBdr>
    </w:div>
    <w:div w:id="227151179">
      <w:bodyDiv w:val="1"/>
      <w:marLeft w:val="0"/>
      <w:marRight w:val="0"/>
      <w:marTop w:val="0"/>
      <w:marBottom w:val="0"/>
      <w:divBdr>
        <w:top w:val="none" w:sz="0" w:space="0" w:color="auto"/>
        <w:left w:val="none" w:sz="0" w:space="0" w:color="auto"/>
        <w:bottom w:val="none" w:sz="0" w:space="0" w:color="auto"/>
        <w:right w:val="none" w:sz="0" w:space="0" w:color="auto"/>
      </w:divBdr>
    </w:div>
    <w:div w:id="237518246">
      <w:bodyDiv w:val="1"/>
      <w:marLeft w:val="0"/>
      <w:marRight w:val="0"/>
      <w:marTop w:val="0"/>
      <w:marBottom w:val="0"/>
      <w:divBdr>
        <w:top w:val="none" w:sz="0" w:space="0" w:color="auto"/>
        <w:left w:val="none" w:sz="0" w:space="0" w:color="auto"/>
        <w:bottom w:val="none" w:sz="0" w:space="0" w:color="auto"/>
        <w:right w:val="none" w:sz="0" w:space="0" w:color="auto"/>
      </w:divBdr>
    </w:div>
    <w:div w:id="257060283">
      <w:bodyDiv w:val="1"/>
      <w:marLeft w:val="0"/>
      <w:marRight w:val="0"/>
      <w:marTop w:val="0"/>
      <w:marBottom w:val="0"/>
      <w:divBdr>
        <w:top w:val="none" w:sz="0" w:space="0" w:color="auto"/>
        <w:left w:val="none" w:sz="0" w:space="0" w:color="auto"/>
        <w:bottom w:val="none" w:sz="0" w:space="0" w:color="auto"/>
        <w:right w:val="none" w:sz="0" w:space="0" w:color="auto"/>
      </w:divBdr>
    </w:div>
    <w:div w:id="262764665">
      <w:bodyDiv w:val="1"/>
      <w:marLeft w:val="0"/>
      <w:marRight w:val="0"/>
      <w:marTop w:val="0"/>
      <w:marBottom w:val="0"/>
      <w:divBdr>
        <w:top w:val="none" w:sz="0" w:space="0" w:color="auto"/>
        <w:left w:val="none" w:sz="0" w:space="0" w:color="auto"/>
        <w:bottom w:val="none" w:sz="0" w:space="0" w:color="auto"/>
        <w:right w:val="none" w:sz="0" w:space="0" w:color="auto"/>
      </w:divBdr>
    </w:div>
    <w:div w:id="269748422">
      <w:bodyDiv w:val="1"/>
      <w:marLeft w:val="0"/>
      <w:marRight w:val="0"/>
      <w:marTop w:val="0"/>
      <w:marBottom w:val="0"/>
      <w:divBdr>
        <w:top w:val="none" w:sz="0" w:space="0" w:color="auto"/>
        <w:left w:val="none" w:sz="0" w:space="0" w:color="auto"/>
        <w:bottom w:val="none" w:sz="0" w:space="0" w:color="auto"/>
        <w:right w:val="none" w:sz="0" w:space="0" w:color="auto"/>
      </w:divBdr>
    </w:div>
    <w:div w:id="357776789">
      <w:bodyDiv w:val="1"/>
      <w:marLeft w:val="0"/>
      <w:marRight w:val="0"/>
      <w:marTop w:val="0"/>
      <w:marBottom w:val="0"/>
      <w:divBdr>
        <w:top w:val="none" w:sz="0" w:space="0" w:color="auto"/>
        <w:left w:val="none" w:sz="0" w:space="0" w:color="auto"/>
        <w:bottom w:val="none" w:sz="0" w:space="0" w:color="auto"/>
        <w:right w:val="none" w:sz="0" w:space="0" w:color="auto"/>
      </w:divBdr>
    </w:div>
    <w:div w:id="358510504">
      <w:bodyDiv w:val="1"/>
      <w:marLeft w:val="0"/>
      <w:marRight w:val="0"/>
      <w:marTop w:val="0"/>
      <w:marBottom w:val="0"/>
      <w:divBdr>
        <w:top w:val="none" w:sz="0" w:space="0" w:color="auto"/>
        <w:left w:val="none" w:sz="0" w:space="0" w:color="auto"/>
        <w:bottom w:val="none" w:sz="0" w:space="0" w:color="auto"/>
        <w:right w:val="none" w:sz="0" w:space="0" w:color="auto"/>
      </w:divBdr>
    </w:div>
    <w:div w:id="392587880">
      <w:bodyDiv w:val="1"/>
      <w:marLeft w:val="0"/>
      <w:marRight w:val="0"/>
      <w:marTop w:val="0"/>
      <w:marBottom w:val="0"/>
      <w:divBdr>
        <w:top w:val="none" w:sz="0" w:space="0" w:color="auto"/>
        <w:left w:val="none" w:sz="0" w:space="0" w:color="auto"/>
        <w:bottom w:val="none" w:sz="0" w:space="0" w:color="auto"/>
        <w:right w:val="none" w:sz="0" w:space="0" w:color="auto"/>
      </w:divBdr>
    </w:div>
    <w:div w:id="406928147">
      <w:bodyDiv w:val="1"/>
      <w:marLeft w:val="0"/>
      <w:marRight w:val="0"/>
      <w:marTop w:val="0"/>
      <w:marBottom w:val="0"/>
      <w:divBdr>
        <w:top w:val="none" w:sz="0" w:space="0" w:color="auto"/>
        <w:left w:val="none" w:sz="0" w:space="0" w:color="auto"/>
        <w:bottom w:val="none" w:sz="0" w:space="0" w:color="auto"/>
        <w:right w:val="none" w:sz="0" w:space="0" w:color="auto"/>
      </w:divBdr>
    </w:div>
    <w:div w:id="451943189">
      <w:bodyDiv w:val="1"/>
      <w:marLeft w:val="0"/>
      <w:marRight w:val="0"/>
      <w:marTop w:val="0"/>
      <w:marBottom w:val="0"/>
      <w:divBdr>
        <w:top w:val="none" w:sz="0" w:space="0" w:color="auto"/>
        <w:left w:val="none" w:sz="0" w:space="0" w:color="auto"/>
        <w:bottom w:val="none" w:sz="0" w:space="0" w:color="auto"/>
        <w:right w:val="none" w:sz="0" w:space="0" w:color="auto"/>
      </w:divBdr>
    </w:div>
    <w:div w:id="527253043">
      <w:bodyDiv w:val="1"/>
      <w:marLeft w:val="0"/>
      <w:marRight w:val="0"/>
      <w:marTop w:val="0"/>
      <w:marBottom w:val="0"/>
      <w:divBdr>
        <w:top w:val="none" w:sz="0" w:space="0" w:color="auto"/>
        <w:left w:val="none" w:sz="0" w:space="0" w:color="auto"/>
        <w:bottom w:val="none" w:sz="0" w:space="0" w:color="auto"/>
        <w:right w:val="none" w:sz="0" w:space="0" w:color="auto"/>
      </w:divBdr>
    </w:div>
    <w:div w:id="600070550">
      <w:bodyDiv w:val="1"/>
      <w:marLeft w:val="0"/>
      <w:marRight w:val="0"/>
      <w:marTop w:val="0"/>
      <w:marBottom w:val="0"/>
      <w:divBdr>
        <w:top w:val="none" w:sz="0" w:space="0" w:color="auto"/>
        <w:left w:val="none" w:sz="0" w:space="0" w:color="auto"/>
        <w:bottom w:val="none" w:sz="0" w:space="0" w:color="auto"/>
        <w:right w:val="none" w:sz="0" w:space="0" w:color="auto"/>
      </w:divBdr>
    </w:div>
    <w:div w:id="833103450">
      <w:bodyDiv w:val="1"/>
      <w:marLeft w:val="0"/>
      <w:marRight w:val="0"/>
      <w:marTop w:val="0"/>
      <w:marBottom w:val="0"/>
      <w:divBdr>
        <w:top w:val="none" w:sz="0" w:space="0" w:color="auto"/>
        <w:left w:val="none" w:sz="0" w:space="0" w:color="auto"/>
        <w:bottom w:val="none" w:sz="0" w:space="0" w:color="auto"/>
        <w:right w:val="none" w:sz="0" w:space="0" w:color="auto"/>
      </w:divBdr>
    </w:div>
    <w:div w:id="853374017">
      <w:bodyDiv w:val="1"/>
      <w:marLeft w:val="0"/>
      <w:marRight w:val="0"/>
      <w:marTop w:val="0"/>
      <w:marBottom w:val="0"/>
      <w:divBdr>
        <w:top w:val="none" w:sz="0" w:space="0" w:color="auto"/>
        <w:left w:val="none" w:sz="0" w:space="0" w:color="auto"/>
        <w:bottom w:val="none" w:sz="0" w:space="0" w:color="auto"/>
        <w:right w:val="none" w:sz="0" w:space="0" w:color="auto"/>
      </w:divBdr>
    </w:div>
    <w:div w:id="896360729">
      <w:bodyDiv w:val="1"/>
      <w:marLeft w:val="0"/>
      <w:marRight w:val="0"/>
      <w:marTop w:val="0"/>
      <w:marBottom w:val="0"/>
      <w:divBdr>
        <w:top w:val="none" w:sz="0" w:space="0" w:color="auto"/>
        <w:left w:val="none" w:sz="0" w:space="0" w:color="auto"/>
        <w:bottom w:val="none" w:sz="0" w:space="0" w:color="auto"/>
        <w:right w:val="none" w:sz="0" w:space="0" w:color="auto"/>
      </w:divBdr>
    </w:div>
    <w:div w:id="897666742">
      <w:bodyDiv w:val="1"/>
      <w:marLeft w:val="0"/>
      <w:marRight w:val="0"/>
      <w:marTop w:val="0"/>
      <w:marBottom w:val="0"/>
      <w:divBdr>
        <w:top w:val="none" w:sz="0" w:space="0" w:color="auto"/>
        <w:left w:val="none" w:sz="0" w:space="0" w:color="auto"/>
        <w:bottom w:val="none" w:sz="0" w:space="0" w:color="auto"/>
        <w:right w:val="none" w:sz="0" w:space="0" w:color="auto"/>
      </w:divBdr>
    </w:div>
    <w:div w:id="900095462">
      <w:bodyDiv w:val="1"/>
      <w:marLeft w:val="0"/>
      <w:marRight w:val="0"/>
      <w:marTop w:val="0"/>
      <w:marBottom w:val="0"/>
      <w:divBdr>
        <w:top w:val="none" w:sz="0" w:space="0" w:color="auto"/>
        <w:left w:val="none" w:sz="0" w:space="0" w:color="auto"/>
        <w:bottom w:val="none" w:sz="0" w:space="0" w:color="auto"/>
        <w:right w:val="none" w:sz="0" w:space="0" w:color="auto"/>
      </w:divBdr>
    </w:div>
    <w:div w:id="1034500595">
      <w:bodyDiv w:val="1"/>
      <w:marLeft w:val="0"/>
      <w:marRight w:val="0"/>
      <w:marTop w:val="0"/>
      <w:marBottom w:val="0"/>
      <w:divBdr>
        <w:top w:val="none" w:sz="0" w:space="0" w:color="auto"/>
        <w:left w:val="none" w:sz="0" w:space="0" w:color="auto"/>
        <w:bottom w:val="none" w:sz="0" w:space="0" w:color="auto"/>
        <w:right w:val="none" w:sz="0" w:space="0" w:color="auto"/>
      </w:divBdr>
    </w:div>
    <w:div w:id="1088619799">
      <w:bodyDiv w:val="1"/>
      <w:marLeft w:val="0"/>
      <w:marRight w:val="0"/>
      <w:marTop w:val="0"/>
      <w:marBottom w:val="0"/>
      <w:divBdr>
        <w:top w:val="none" w:sz="0" w:space="0" w:color="auto"/>
        <w:left w:val="none" w:sz="0" w:space="0" w:color="auto"/>
        <w:bottom w:val="none" w:sz="0" w:space="0" w:color="auto"/>
        <w:right w:val="none" w:sz="0" w:space="0" w:color="auto"/>
      </w:divBdr>
    </w:div>
    <w:div w:id="1158964340">
      <w:bodyDiv w:val="1"/>
      <w:marLeft w:val="0"/>
      <w:marRight w:val="0"/>
      <w:marTop w:val="0"/>
      <w:marBottom w:val="0"/>
      <w:divBdr>
        <w:top w:val="none" w:sz="0" w:space="0" w:color="auto"/>
        <w:left w:val="none" w:sz="0" w:space="0" w:color="auto"/>
        <w:bottom w:val="none" w:sz="0" w:space="0" w:color="auto"/>
        <w:right w:val="none" w:sz="0" w:space="0" w:color="auto"/>
      </w:divBdr>
    </w:div>
    <w:div w:id="1166942389">
      <w:bodyDiv w:val="1"/>
      <w:marLeft w:val="0"/>
      <w:marRight w:val="0"/>
      <w:marTop w:val="0"/>
      <w:marBottom w:val="0"/>
      <w:divBdr>
        <w:top w:val="none" w:sz="0" w:space="0" w:color="auto"/>
        <w:left w:val="none" w:sz="0" w:space="0" w:color="auto"/>
        <w:bottom w:val="none" w:sz="0" w:space="0" w:color="auto"/>
        <w:right w:val="none" w:sz="0" w:space="0" w:color="auto"/>
      </w:divBdr>
    </w:div>
    <w:div w:id="1244218902">
      <w:bodyDiv w:val="1"/>
      <w:marLeft w:val="0"/>
      <w:marRight w:val="0"/>
      <w:marTop w:val="0"/>
      <w:marBottom w:val="0"/>
      <w:divBdr>
        <w:top w:val="none" w:sz="0" w:space="0" w:color="auto"/>
        <w:left w:val="none" w:sz="0" w:space="0" w:color="auto"/>
        <w:bottom w:val="none" w:sz="0" w:space="0" w:color="auto"/>
        <w:right w:val="none" w:sz="0" w:space="0" w:color="auto"/>
      </w:divBdr>
    </w:div>
    <w:div w:id="1249535845">
      <w:bodyDiv w:val="1"/>
      <w:marLeft w:val="0"/>
      <w:marRight w:val="0"/>
      <w:marTop w:val="0"/>
      <w:marBottom w:val="0"/>
      <w:divBdr>
        <w:top w:val="none" w:sz="0" w:space="0" w:color="auto"/>
        <w:left w:val="none" w:sz="0" w:space="0" w:color="auto"/>
        <w:bottom w:val="none" w:sz="0" w:space="0" w:color="auto"/>
        <w:right w:val="none" w:sz="0" w:space="0" w:color="auto"/>
      </w:divBdr>
    </w:div>
    <w:div w:id="1252467815">
      <w:bodyDiv w:val="1"/>
      <w:marLeft w:val="0"/>
      <w:marRight w:val="0"/>
      <w:marTop w:val="0"/>
      <w:marBottom w:val="0"/>
      <w:divBdr>
        <w:top w:val="none" w:sz="0" w:space="0" w:color="auto"/>
        <w:left w:val="none" w:sz="0" w:space="0" w:color="auto"/>
        <w:bottom w:val="none" w:sz="0" w:space="0" w:color="auto"/>
        <w:right w:val="none" w:sz="0" w:space="0" w:color="auto"/>
      </w:divBdr>
    </w:div>
    <w:div w:id="1254125556">
      <w:bodyDiv w:val="1"/>
      <w:marLeft w:val="0"/>
      <w:marRight w:val="0"/>
      <w:marTop w:val="0"/>
      <w:marBottom w:val="0"/>
      <w:divBdr>
        <w:top w:val="none" w:sz="0" w:space="0" w:color="auto"/>
        <w:left w:val="none" w:sz="0" w:space="0" w:color="auto"/>
        <w:bottom w:val="none" w:sz="0" w:space="0" w:color="auto"/>
        <w:right w:val="none" w:sz="0" w:space="0" w:color="auto"/>
      </w:divBdr>
    </w:div>
    <w:div w:id="1312755826">
      <w:bodyDiv w:val="1"/>
      <w:marLeft w:val="0"/>
      <w:marRight w:val="0"/>
      <w:marTop w:val="0"/>
      <w:marBottom w:val="0"/>
      <w:divBdr>
        <w:top w:val="none" w:sz="0" w:space="0" w:color="auto"/>
        <w:left w:val="none" w:sz="0" w:space="0" w:color="auto"/>
        <w:bottom w:val="none" w:sz="0" w:space="0" w:color="auto"/>
        <w:right w:val="none" w:sz="0" w:space="0" w:color="auto"/>
      </w:divBdr>
    </w:div>
    <w:div w:id="1359038702">
      <w:bodyDiv w:val="1"/>
      <w:marLeft w:val="0"/>
      <w:marRight w:val="0"/>
      <w:marTop w:val="0"/>
      <w:marBottom w:val="0"/>
      <w:divBdr>
        <w:top w:val="none" w:sz="0" w:space="0" w:color="auto"/>
        <w:left w:val="none" w:sz="0" w:space="0" w:color="auto"/>
        <w:bottom w:val="none" w:sz="0" w:space="0" w:color="auto"/>
        <w:right w:val="none" w:sz="0" w:space="0" w:color="auto"/>
      </w:divBdr>
    </w:div>
    <w:div w:id="1393772745">
      <w:bodyDiv w:val="1"/>
      <w:marLeft w:val="0"/>
      <w:marRight w:val="0"/>
      <w:marTop w:val="0"/>
      <w:marBottom w:val="0"/>
      <w:divBdr>
        <w:top w:val="none" w:sz="0" w:space="0" w:color="auto"/>
        <w:left w:val="none" w:sz="0" w:space="0" w:color="auto"/>
        <w:bottom w:val="none" w:sz="0" w:space="0" w:color="auto"/>
        <w:right w:val="none" w:sz="0" w:space="0" w:color="auto"/>
      </w:divBdr>
    </w:div>
    <w:div w:id="1396583745">
      <w:bodyDiv w:val="1"/>
      <w:marLeft w:val="0"/>
      <w:marRight w:val="0"/>
      <w:marTop w:val="0"/>
      <w:marBottom w:val="0"/>
      <w:divBdr>
        <w:top w:val="none" w:sz="0" w:space="0" w:color="auto"/>
        <w:left w:val="none" w:sz="0" w:space="0" w:color="auto"/>
        <w:bottom w:val="none" w:sz="0" w:space="0" w:color="auto"/>
        <w:right w:val="none" w:sz="0" w:space="0" w:color="auto"/>
      </w:divBdr>
    </w:div>
    <w:div w:id="1417825322">
      <w:bodyDiv w:val="1"/>
      <w:marLeft w:val="0"/>
      <w:marRight w:val="0"/>
      <w:marTop w:val="0"/>
      <w:marBottom w:val="0"/>
      <w:divBdr>
        <w:top w:val="none" w:sz="0" w:space="0" w:color="auto"/>
        <w:left w:val="none" w:sz="0" w:space="0" w:color="auto"/>
        <w:bottom w:val="none" w:sz="0" w:space="0" w:color="auto"/>
        <w:right w:val="none" w:sz="0" w:space="0" w:color="auto"/>
      </w:divBdr>
    </w:div>
    <w:div w:id="1451243440">
      <w:bodyDiv w:val="1"/>
      <w:marLeft w:val="0"/>
      <w:marRight w:val="0"/>
      <w:marTop w:val="0"/>
      <w:marBottom w:val="0"/>
      <w:divBdr>
        <w:top w:val="none" w:sz="0" w:space="0" w:color="auto"/>
        <w:left w:val="none" w:sz="0" w:space="0" w:color="auto"/>
        <w:bottom w:val="none" w:sz="0" w:space="0" w:color="auto"/>
        <w:right w:val="none" w:sz="0" w:space="0" w:color="auto"/>
      </w:divBdr>
    </w:div>
    <w:div w:id="1454668551">
      <w:bodyDiv w:val="1"/>
      <w:marLeft w:val="0"/>
      <w:marRight w:val="0"/>
      <w:marTop w:val="0"/>
      <w:marBottom w:val="0"/>
      <w:divBdr>
        <w:top w:val="none" w:sz="0" w:space="0" w:color="auto"/>
        <w:left w:val="none" w:sz="0" w:space="0" w:color="auto"/>
        <w:bottom w:val="none" w:sz="0" w:space="0" w:color="auto"/>
        <w:right w:val="none" w:sz="0" w:space="0" w:color="auto"/>
      </w:divBdr>
    </w:div>
    <w:div w:id="1478372994">
      <w:bodyDiv w:val="1"/>
      <w:marLeft w:val="0"/>
      <w:marRight w:val="0"/>
      <w:marTop w:val="0"/>
      <w:marBottom w:val="0"/>
      <w:divBdr>
        <w:top w:val="none" w:sz="0" w:space="0" w:color="auto"/>
        <w:left w:val="none" w:sz="0" w:space="0" w:color="auto"/>
        <w:bottom w:val="none" w:sz="0" w:space="0" w:color="auto"/>
        <w:right w:val="none" w:sz="0" w:space="0" w:color="auto"/>
      </w:divBdr>
    </w:div>
    <w:div w:id="1494563676">
      <w:bodyDiv w:val="1"/>
      <w:marLeft w:val="0"/>
      <w:marRight w:val="0"/>
      <w:marTop w:val="0"/>
      <w:marBottom w:val="0"/>
      <w:divBdr>
        <w:top w:val="none" w:sz="0" w:space="0" w:color="auto"/>
        <w:left w:val="none" w:sz="0" w:space="0" w:color="auto"/>
        <w:bottom w:val="none" w:sz="0" w:space="0" w:color="auto"/>
        <w:right w:val="none" w:sz="0" w:space="0" w:color="auto"/>
      </w:divBdr>
    </w:div>
    <w:div w:id="1528788284">
      <w:bodyDiv w:val="1"/>
      <w:marLeft w:val="0"/>
      <w:marRight w:val="0"/>
      <w:marTop w:val="0"/>
      <w:marBottom w:val="0"/>
      <w:divBdr>
        <w:top w:val="none" w:sz="0" w:space="0" w:color="auto"/>
        <w:left w:val="none" w:sz="0" w:space="0" w:color="auto"/>
        <w:bottom w:val="none" w:sz="0" w:space="0" w:color="auto"/>
        <w:right w:val="none" w:sz="0" w:space="0" w:color="auto"/>
      </w:divBdr>
    </w:div>
    <w:div w:id="1715886497">
      <w:bodyDiv w:val="1"/>
      <w:marLeft w:val="0"/>
      <w:marRight w:val="0"/>
      <w:marTop w:val="0"/>
      <w:marBottom w:val="0"/>
      <w:divBdr>
        <w:top w:val="none" w:sz="0" w:space="0" w:color="auto"/>
        <w:left w:val="none" w:sz="0" w:space="0" w:color="auto"/>
        <w:bottom w:val="none" w:sz="0" w:space="0" w:color="auto"/>
        <w:right w:val="none" w:sz="0" w:space="0" w:color="auto"/>
      </w:divBdr>
    </w:div>
    <w:div w:id="1780446884">
      <w:bodyDiv w:val="1"/>
      <w:marLeft w:val="0"/>
      <w:marRight w:val="0"/>
      <w:marTop w:val="0"/>
      <w:marBottom w:val="0"/>
      <w:divBdr>
        <w:top w:val="none" w:sz="0" w:space="0" w:color="auto"/>
        <w:left w:val="none" w:sz="0" w:space="0" w:color="auto"/>
        <w:bottom w:val="none" w:sz="0" w:space="0" w:color="auto"/>
        <w:right w:val="none" w:sz="0" w:space="0" w:color="auto"/>
      </w:divBdr>
    </w:div>
    <w:div w:id="2002613685">
      <w:bodyDiv w:val="1"/>
      <w:marLeft w:val="0"/>
      <w:marRight w:val="0"/>
      <w:marTop w:val="0"/>
      <w:marBottom w:val="0"/>
      <w:divBdr>
        <w:top w:val="none" w:sz="0" w:space="0" w:color="auto"/>
        <w:left w:val="none" w:sz="0" w:space="0" w:color="auto"/>
        <w:bottom w:val="none" w:sz="0" w:space="0" w:color="auto"/>
        <w:right w:val="none" w:sz="0" w:space="0" w:color="auto"/>
      </w:divBdr>
    </w:div>
    <w:div w:id="2021278343">
      <w:bodyDiv w:val="1"/>
      <w:marLeft w:val="0"/>
      <w:marRight w:val="0"/>
      <w:marTop w:val="0"/>
      <w:marBottom w:val="0"/>
      <w:divBdr>
        <w:top w:val="none" w:sz="0" w:space="0" w:color="auto"/>
        <w:left w:val="none" w:sz="0" w:space="0" w:color="auto"/>
        <w:bottom w:val="none" w:sz="0" w:space="0" w:color="auto"/>
        <w:right w:val="none" w:sz="0" w:space="0" w:color="auto"/>
      </w:divBdr>
    </w:div>
    <w:div w:id="20440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E1648D5-FCB5-4C49-8A1A-6FA50CAD4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p:lastModifiedBy>
  <cp:revision>3</cp:revision>
  <cp:lastPrinted>2016-06-01T08:13:00Z</cp:lastPrinted>
  <dcterms:created xsi:type="dcterms:W3CDTF">2024-12-07T15:18:00Z</dcterms:created>
  <dcterms:modified xsi:type="dcterms:W3CDTF">2024-12-09T10:25:00Z</dcterms:modified>
</cp:coreProperties>
</file>