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42"/>
        <w:gridCol w:w="426"/>
        <w:gridCol w:w="380"/>
        <w:gridCol w:w="470"/>
        <w:gridCol w:w="424"/>
        <w:gridCol w:w="852"/>
        <w:gridCol w:w="855"/>
        <w:gridCol w:w="421"/>
        <w:gridCol w:w="140"/>
        <w:gridCol w:w="1134"/>
        <w:gridCol w:w="976"/>
        <w:gridCol w:w="277"/>
        <w:gridCol w:w="2009"/>
      </w:tblGrid>
      <w:tr w:rsidR="006B4A64">
        <w:trPr>
          <w:trHeight w:val="460"/>
        </w:trPr>
        <w:tc>
          <w:tcPr>
            <w:tcW w:w="2048" w:type="dxa"/>
            <w:gridSpan w:val="3"/>
            <w:vMerge w:val="restart"/>
          </w:tcPr>
          <w:p w:rsidR="006B4A64" w:rsidRDefault="006B4A64">
            <w:pPr>
              <w:pStyle w:val="TableParagraph"/>
              <w:spacing w:before="2"/>
              <w:ind w:left="0"/>
              <w:rPr>
                <w:rFonts w:ascii="Times New Roman"/>
                <w:sz w:val="3"/>
              </w:rPr>
            </w:pPr>
          </w:p>
          <w:p w:rsidR="006B4A64" w:rsidRDefault="006F4D7D">
            <w:pPr>
              <w:pStyle w:val="TableParagraph"/>
              <w:ind w:left="436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US"/>
              </w:rPr>
              <w:drawing>
                <wp:inline distT="0" distB="0" distL="0" distR="0">
                  <wp:extent cx="750570" cy="750570"/>
                  <wp:effectExtent l="0" t="0" r="0" b="0"/>
                  <wp:docPr id="1" name="Imag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0570" cy="750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8"/>
          </w:tcPr>
          <w:p w:rsidR="0042277F" w:rsidRPr="0042277F" w:rsidRDefault="0042277F" w:rsidP="0042277F">
            <w:pPr>
              <w:pStyle w:val="TableParagraph"/>
              <w:ind w:left="11" w:right="1"/>
              <w:jc w:val="center"/>
              <w:rPr>
                <w:rFonts w:ascii="Arial" w:hAnsi="Arial"/>
                <w:b/>
                <w:w w:val="80"/>
                <w:sz w:val="20"/>
              </w:rPr>
            </w:pPr>
            <w:r w:rsidRPr="0042277F">
              <w:rPr>
                <w:rFonts w:ascii="Arial" w:hAnsi="Arial"/>
                <w:b/>
                <w:w w:val="80"/>
                <w:sz w:val="20"/>
              </w:rPr>
              <w:t>UNIVERSITY OF EAST SARAJEVO</w:t>
            </w:r>
          </w:p>
          <w:p w:rsidR="006B4A64" w:rsidRDefault="0042277F" w:rsidP="0042277F">
            <w:pPr>
              <w:pStyle w:val="TableParagraph"/>
              <w:spacing w:before="3" w:line="206" w:lineRule="exact"/>
              <w:ind w:left="11" w:right="3"/>
              <w:jc w:val="center"/>
              <w:rPr>
                <w:sz w:val="20"/>
              </w:rPr>
            </w:pPr>
            <w:r w:rsidRPr="0042277F">
              <w:rPr>
                <w:rFonts w:ascii="Arial" w:hAnsi="Arial"/>
                <w:b/>
                <w:w w:val="80"/>
                <w:sz w:val="20"/>
              </w:rPr>
              <w:t xml:space="preserve">Faculty of Medicine </w:t>
            </w:r>
            <w:proofErr w:type="spellStart"/>
            <w:r w:rsidRPr="0042277F">
              <w:rPr>
                <w:rFonts w:ascii="Arial" w:hAnsi="Arial"/>
                <w:b/>
                <w:w w:val="80"/>
                <w:sz w:val="20"/>
              </w:rPr>
              <w:t>Foča</w:t>
            </w:r>
            <w:proofErr w:type="spellEnd"/>
            <w:r>
              <w:rPr>
                <w:rFonts w:ascii="Arial" w:hAnsi="Arial"/>
                <w:b/>
                <w:w w:val="80"/>
                <w:sz w:val="20"/>
              </w:rPr>
              <w:t xml:space="preserve"> </w:t>
            </w:r>
          </w:p>
        </w:tc>
        <w:tc>
          <w:tcPr>
            <w:tcW w:w="2286" w:type="dxa"/>
            <w:gridSpan w:val="2"/>
            <w:vMerge w:val="restart"/>
          </w:tcPr>
          <w:p w:rsidR="006B4A64" w:rsidRDefault="006F4D7D">
            <w:pPr>
              <w:pStyle w:val="TableParagraph"/>
              <w:ind w:left="466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US"/>
              </w:rPr>
              <w:drawing>
                <wp:inline distT="0" distB="0" distL="0" distR="0">
                  <wp:extent cx="849873" cy="786383"/>
                  <wp:effectExtent l="0" t="0" r="0" b="0"/>
                  <wp:docPr id="2" name="Imag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2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9873" cy="7863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B4A64">
        <w:trPr>
          <w:trHeight w:val="460"/>
        </w:trPr>
        <w:tc>
          <w:tcPr>
            <w:tcW w:w="2048" w:type="dxa"/>
            <w:gridSpan w:val="3"/>
            <w:vMerge/>
            <w:tcBorders>
              <w:top w:val="nil"/>
            </w:tcBorders>
          </w:tcPr>
          <w:p w:rsidR="006B4A64" w:rsidRDefault="006B4A64">
            <w:pPr>
              <w:rPr>
                <w:sz w:val="2"/>
                <w:szCs w:val="2"/>
              </w:rPr>
            </w:pPr>
          </w:p>
        </w:tc>
        <w:tc>
          <w:tcPr>
            <w:tcW w:w="5272" w:type="dxa"/>
            <w:gridSpan w:val="8"/>
            <w:shd w:val="clear" w:color="auto" w:fill="BEBEBE"/>
          </w:tcPr>
          <w:p w:rsidR="006B4A64" w:rsidRDefault="0042277F">
            <w:pPr>
              <w:pStyle w:val="TableParagraph"/>
              <w:ind w:left="11"/>
              <w:jc w:val="center"/>
              <w:rPr>
                <w:rFonts w:ascii="Arial" w:hAnsi="Arial"/>
                <w:b/>
                <w:i/>
                <w:sz w:val="20"/>
              </w:rPr>
            </w:pPr>
            <w:r w:rsidRPr="0042277F">
              <w:rPr>
                <w:rFonts w:ascii="Arial" w:hAnsi="Arial"/>
                <w:b/>
                <w:i/>
                <w:w w:val="80"/>
                <w:sz w:val="20"/>
              </w:rPr>
              <w:t>Study program: Nursing</w:t>
            </w:r>
          </w:p>
        </w:tc>
        <w:tc>
          <w:tcPr>
            <w:tcW w:w="2286" w:type="dxa"/>
            <w:gridSpan w:val="2"/>
            <w:vMerge/>
            <w:tcBorders>
              <w:top w:val="nil"/>
            </w:tcBorders>
          </w:tcPr>
          <w:p w:rsidR="006B4A64" w:rsidRDefault="006B4A64">
            <w:pPr>
              <w:rPr>
                <w:sz w:val="2"/>
                <w:szCs w:val="2"/>
              </w:rPr>
            </w:pPr>
          </w:p>
        </w:tc>
      </w:tr>
      <w:tr w:rsidR="006B4A64">
        <w:trPr>
          <w:trHeight w:val="312"/>
        </w:trPr>
        <w:tc>
          <w:tcPr>
            <w:tcW w:w="2048" w:type="dxa"/>
            <w:gridSpan w:val="3"/>
            <w:vMerge/>
            <w:tcBorders>
              <w:top w:val="nil"/>
            </w:tcBorders>
          </w:tcPr>
          <w:p w:rsidR="006B4A64" w:rsidRDefault="006B4A64">
            <w:pPr>
              <w:rPr>
                <w:sz w:val="2"/>
                <w:szCs w:val="2"/>
              </w:rPr>
            </w:pPr>
          </w:p>
        </w:tc>
        <w:tc>
          <w:tcPr>
            <w:tcW w:w="2601" w:type="dxa"/>
            <w:gridSpan w:val="4"/>
          </w:tcPr>
          <w:p w:rsidR="006B4A64" w:rsidRDefault="0042277F">
            <w:pPr>
              <w:pStyle w:val="TableParagraph"/>
              <w:spacing w:before="43"/>
              <w:ind w:left="715"/>
              <w:rPr>
                <w:sz w:val="20"/>
              </w:rPr>
            </w:pPr>
            <w:r w:rsidRPr="0042277F">
              <w:rPr>
                <w:w w:val="80"/>
                <w:sz w:val="20"/>
              </w:rPr>
              <w:t>I study cycle</w:t>
            </w:r>
          </w:p>
        </w:tc>
        <w:tc>
          <w:tcPr>
            <w:tcW w:w="2671" w:type="dxa"/>
            <w:gridSpan w:val="4"/>
          </w:tcPr>
          <w:p w:rsidR="006B4A64" w:rsidRDefault="0042277F">
            <w:pPr>
              <w:pStyle w:val="TableParagraph"/>
              <w:spacing w:before="43"/>
              <w:ind w:left="695"/>
              <w:rPr>
                <w:sz w:val="20"/>
              </w:rPr>
            </w:pPr>
            <w:r>
              <w:rPr>
                <w:w w:val="80"/>
                <w:sz w:val="20"/>
              </w:rPr>
              <w:t>IV study year</w:t>
            </w:r>
          </w:p>
        </w:tc>
        <w:tc>
          <w:tcPr>
            <w:tcW w:w="2286" w:type="dxa"/>
            <w:gridSpan w:val="2"/>
            <w:vMerge/>
            <w:tcBorders>
              <w:top w:val="nil"/>
            </w:tcBorders>
          </w:tcPr>
          <w:p w:rsidR="006B4A64" w:rsidRDefault="006B4A64">
            <w:pPr>
              <w:rPr>
                <w:sz w:val="2"/>
                <w:szCs w:val="2"/>
              </w:rPr>
            </w:pPr>
          </w:p>
        </w:tc>
      </w:tr>
      <w:tr w:rsidR="006B4A64">
        <w:trPr>
          <w:trHeight w:val="230"/>
        </w:trPr>
        <w:tc>
          <w:tcPr>
            <w:tcW w:w="2048" w:type="dxa"/>
            <w:gridSpan w:val="3"/>
            <w:shd w:val="clear" w:color="auto" w:fill="D8D8D8"/>
          </w:tcPr>
          <w:p w:rsidR="006B4A64" w:rsidRDefault="0042277F">
            <w:pPr>
              <w:pStyle w:val="TableParagraph"/>
              <w:spacing w:line="210" w:lineRule="exact"/>
              <w:rPr>
                <w:rFonts w:ascii="Arial" w:hAnsi="Arial"/>
                <w:b/>
                <w:sz w:val="20"/>
              </w:rPr>
            </w:pPr>
            <w:r w:rsidRPr="0042277F">
              <w:rPr>
                <w:rFonts w:ascii="Arial" w:hAnsi="Arial"/>
                <w:b/>
                <w:w w:val="80"/>
                <w:sz w:val="20"/>
              </w:rPr>
              <w:t>Full subject title</w:t>
            </w:r>
          </w:p>
        </w:tc>
        <w:tc>
          <w:tcPr>
            <w:tcW w:w="7558" w:type="dxa"/>
            <w:gridSpan w:val="10"/>
          </w:tcPr>
          <w:p w:rsidR="006B4A64" w:rsidRDefault="0042277F">
            <w:pPr>
              <w:pStyle w:val="TableParagraph"/>
              <w:spacing w:before="3" w:line="206" w:lineRule="exact"/>
              <w:ind w:left="974"/>
              <w:rPr>
                <w:sz w:val="20"/>
              </w:rPr>
            </w:pPr>
            <w:r w:rsidRPr="0042277F">
              <w:rPr>
                <w:w w:val="80"/>
                <w:sz w:val="20"/>
              </w:rPr>
              <w:t>SOCIAL AND HEALTH LEGISLATION</w:t>
            </w:r>
          </w:p>
        </w:tc>
      </w:tr>
      <w:tr w:rsidR="006B4A64">
        <w:trPr>
          <w:trHeight w:val="230"/>
        </w:trPr>
        <w:tc>
          <w:tcPr>
            <w:tcW w:w="2048" w:type="dxa"/>
            <w:gridSpan w:val="3"/>
            <w:shd w:val="clear" w:color="auto" w:fill="D8D8D8"/>
          </w:tcPr>
          <w:p w:rsidR="006B4A64" w:rsidRDefault="0042277F">
            <w:pPr>
              <w:pStyle w:val="TableParagraph"/>
              <w:spacing w:line="210" w:lineRule="exac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w w:val="90"/>
                <w:sz w:val="20"/>
              </w:rPr>
              <w:t>Department</w:t>
            </w:r>
          </w:p>
        </w:tc>
        <w:tc>
          <w:tcPr>
            <w:tcW w:w="7558" w:type="dxa"/>
            <w:gridSpan w:val="10"/>
          </w:tcPr>
          <w:p w:rsidR="006B4A64" w:rsidRPr="0042277F" w:rsidRDefault="0042277F">
            <w:pPr>
              <w:pStyle w:val="TableParagraph"/>
              <w:spacing w:before="3" w:line="206" w:lineRule="exact"/>
              <w:ind w:left="430"/>
              <w:rPr>
                <w:rFonts w:ascii="Arial" w:hAnsi="Arial" w:cs="Arial"/>
                <w:sz w:val="18"/>
                <w:szCs w:val="18"/>
              </w:rPr>
            </w:pPr>
            <w:r w:rsidRPr="0042277F">
              <w:rPr>
                <w:rFonts w:ascii="Arial" w:hAnsi="Arial" w:cs="Arial"/>
                <w:sz w:val="18"/>
                <w:szCs w:val="18"/>
              </w:rPr>
              <w:t xml:space="preserve">Department of General Education Subjects - Faculty of Medicine </w:t>
            </w:r>
            <w:proofErr w:type="spellStart"/>
            <w:r w:rsidRPr="0042277F">
              <w:rPr>
                <w:rFonts w:ascii="Arial" w:hAnsi="Arial" w:cs="Arial"/>
                <w:sz w:val="18"/>
                <w:szCs w:val="18"/>
              </w:rPr>
              <w:t>Foča</w:t>
            </w:r>
            <w:proofErr w:type="spellEnd"/>
          </w:p>
        </w:tc>
      </w:tr>
      <w:tr w:rsidR="006B4A64">
        <w:trPr>
          <w:trHeight w:val="447"/>
        </w:trPr>
        <w:tc>
          <w:tcPr>
            <w:tcW w:w="2942" w:type="dxa"/>
            <w:gridSpan w:val="5"/>
            <w:shd w:val="clear" w:color="auto" w:fill="D8D8D8"/>
          </w:tcPr>
          <w:p w:rsidR="006B4A64" w:rsidRDefault="00DD6115" w:rsidP="00DD6115">
            <w:pPr>
              <w:pStyle w:val="TableParagraph"/>
              <w:spacing w:before="10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0"/>
                <w:sz w:val="20"/>
              </w:rPr>
              <w:t>S</w:t>
            </w:r>
            <w:r w:rsidR="006F4D7D">
              <w:rPr>
                <w:rFonts w:ascii="Arial" w:hAnsi="Arial"/>
                <w:b/>
                <w:spacing w:val="-2"/>
                <w:w w:val="85"/>
                <w:sz w:val="20"/>
              </w:rPr>
              <w:t>ubject</w:t>
            </w:r>
            <w:r>
              <w:rPr>
                <w:rFonts w:ascii="Arial" w:hAnsi="Arial"/>
                <w:b/>
                <w:spacing w:val="-2"/>
                <w:w w:val="85"/>
                <w:sz w:val="20"/>
              </w:rPr>
              <w:t xml:space="preserve"> code</w:t>
            </w:r>
          </w:p>
        </w:tc>
        <w:tc>
          <w:tcPr>
            <w:tcW w:w="2268" w:type="dxa"/>
            <w:gridSpan w:val="4"/>
            <w:shd w:val="clear" w:color="auto" w:fill="D8D8D8"/>
          </w:tcPr>
          <w:p w:rsidR="006B4A64" w:rsidRDefault="00DD6115">
            <w:pPr>
              <w:pStyle w:val="TableParagraph"/>
              <w:spacing w:before="108"/>
              <w:ind w:left="44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0"/>
                <w:sz w:val="20"/>
              </w:rPr>
              <w:t>S</w:t>
            </w:r>
            <w:r w:rsidR="006F4D7D">
              <w:rPr>
                <w:rFonts w:ascii="Arial" w:hAnsi="Arial"/>
                <w:b/>
                <w:spacing w:val="-2"/>
                <w:w w:val="90"/>
                <w:sz w:val="20"/>
              </w:rPr>
              <w:t>ubject</w:t>
            </w:r>
            <w:r>
              <w:rPr>
                <w:rFonts w:ascii="Arial" w:hAnsi="Arial"/>
                <w:b/>
                <w:spacing w:val="-2"/>
                <w:w w:val="90"/>
                <w:sz w:val="20"/>
              </w:rPr>
              <w:t xml:space="preserve"> status</w:t>
            </w:r>
          </w:p>
        </w:tc>
        <w:tc>
          <w:tcPr>
            <w:tcW w:w="2387" w:type="dxa"/>
            <w:gridSpan w:val="3"/>
            <w:shd w:val="clear" w:color="auto" w:fill="D8D8D8"/>
          </w:tcPr>
          <w:p w:rsidR="006B4A64" w:rsidRDefault="006F4D7D">
            <w:pPr>
              <w:pStyle w:val="TableParagraph"/>
              <w:spacing w:before="108"/>
              <w:ind w:left="0" w:right="3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w w:val="90"/>
                <w:sz w:val="20"/>
              </w:rPr>
              <w:t>Semester</w:t>
            </w:r>
          </w:p>
        </w:tc>
        <w:tc>
          <w:tcPr>
            <w:tcW w:w="2009" w:type="dxa"/>
            <w:shd w:val="clear" w:color="auto" w:fill="D8D8D8"/>
          </w:tcPr>
          <w:p w:rsidR="006B4A64" w:rsidRDefault="006F4D7D">
            <w:pPr>
              <w:pStyle w:val="TableParagraph"/>
              <w:spacing w:before="108"/>
              <w:ind w:left="34" w:right="3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4"/>
                <w:w w:val="90"/>
                <w:sz w:val="20"/>
              </w:rPr>
              <w:t>ECTS</w:t>
            </w:r>
          </w:p>
        </w:tc>
      </w:tr>
      <w:tr w:rsidR="006B4A64">
        <w:trPr>
          <w:trHeight w:val="230"/>
        </w:trPr>
        <w:tc>
          <w:tcPr>
            <w:tcW w:w="2942" w:type="dxa"/>
            <w:gridSpan w:val="5"/>
          </w:tcPr>
          <w:p w:rsidR="006B4A64" w:rsidRDefault="006626F1">
            <w:pPr>
              <w:pStyle w:val="TableParagraph"/>
              <w:spacing w:before="3" w:line="206" w:lineRule="exact"/>
              <w:ind w:left="911"/>
              <w:rPr>
                <w:sz w:val="20"/>
              </w:rPr>
            </w:pPr>
            <w:r>
              <w:rPr>
                <w:w w:val="80"/>
                <w:sz w:val="20"/>
              </w:rPr>
              <w:t xml:space="preserve">NU </w:t>
            </w:r>
            <w:bookmarkStart w:id="0" w:name="_GoBack"/>
            <w:bookmarkEnd w:id="0"/>
            <w:r w:rsidR="006F4D7D">
              <w:rPr>
                <w:w w:val="80"/>
                <w:sz w:val="20"/>
              </w:rPr>
              <w:t xml:space="preserve">- </w:t>
            </w:r>
            <w:r w:rsidR="006F4D7D">
              <w:rPr>
                <w:spacing w:val="-10"/>
                <w:w w:val="80"/>
                <w:sz w:val="20"/>
              </w:rPr>
              <w:t>05-1-048-7</w:t>
            </w:r>
          </w:p>
        </w:tc>
        <w:tc>
          <w:tcPr>
            <w:tcW w:w="2268" w:type="dxa"/>
            <w:gridSpan w:val="4"/>
          </w:tcPr>
          <w:p w:rsidR="006B4A64" w:rsidRDefault="006B4A64">
            <w:pPr>
              <w:pStyle w:val="TableParagraph"/>
              <w:spacing w:before="3" w:line="206" w:lineRule="exact"/>
              <w:ind w:left="761"/>
              <w:rPr>
                <w:sz w:val="20"/>
              </w:rPr>
            </w:pPr>
          </w:p>
        </w:tc>
        <w:tc>
          <w:tcPr>
            <w:tcW w:w="2387" w:type="dxa"/>
            <w:gridSpan w:val="3"/>
          </w:tcPr>
          <w:p w:rsidR="006B4A64" w:rsidRDefault="00B553B5">
            <w:pPr>
              <w:pStyle w:val="TableParagraph"/>
              <w:spacing w:before="3" w:line="206" w:lineRule="exact"/>
              <w:ind w:left="0" w:right="3"/>
              <w:jc w:val="center"/>
              <w:rPr>
                <w:sz w:val="20"/>
              </w:rPr>
            </w:pPr>
            <w:r>
              <w:rPr>
                <w:spacing w:val="-5"/>
                <w:w w:val="90"/>
                <w:sz w:val="20"/>
              </w:rPr>
              <w:t>Compulsory</w:t>
            </w:r>
          </w:p>
        </w:tc>
        <w:tc>
          <w:tcPr>
            <w:tcW w:w="2009" w:type="dxa"/>
          </w:tcPr>
          <w:p w:rsidR="006B4A64" w:rsidRDefault="006F4D7D">
            <w:pPr>
              <w:pStyle w:val="TableParagraph"/>
              <w:spacing w:before="3" w:line="206" w:lineRule="exact"/>
              <w:ind w:left="34" w:right="37"/>
              <w:jc w:val="center"/>
              <w:rPr>
                <w:sz w:val="20"/>
              </w:rPr>
            </w:pPr>
            <w:r>
              <w:rPr>
                <w:spacing w:val="-10"/>
                <w:w w:val="90"/>
                <w:sz w:val="20"/>
              </w:rPr>
              <w:t>4</w:t>
            </w:r>
          </w:p>
        </w:tc>
      </w:tr>
      <w:tr w:rsidR="006B4A64">
        <w:trPr>
          <w:trHeight w:val="230"/>
        </w:trPr>
        <w:tc>
          <w:tcPr>
            <w:tcW w:w="1668" w:type="dxa"/>
            <w:gridSpan w:val="2"/>
            <w:shd w:val="clear" w:color="auto" w:fill="D8D8D8"/>
          </w:tcPr>
          <w:p w:rsidR="006B4A64" w:rsidRDefault="00DD6115">
            <w:pPr>
              <w:pStyle w:val="TableParagraph"/>
              <w:spacing w:line="210" w:lineRule="exact"/>
              <w:rPr>
                <w:rFonts w:ascii="Arial" w:hAnsi="Arial"/>
                <w:b/>
                <w:sz w:val="20"/>
              </w:rPr>
            </w:pPr>
            <w:r w:rsidRPr="00E03889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Professor/ -s</w:t>
            </w:r>
          </w:p>
        </w:tc>
        <w:tc>
          <w:tcPr>
            <w:tcW w:w="7938" w:type="dxa"/>
            <w:gridSpan w:val="11"/>
          </w:tcPr>
          <w:p w:rsidR="006B4A64" w:rsidRDefault="00B553B5">
            <w:pPr>
              <w:pStyle w:val="TableParagraph"/>
              <w:spacing w:before="3" w:line="206" w:lineRule="exact"/>
              <w:rPr>
                <w:sz w:val="20"/>
              </w:rPr>
            </w:pPr>
            <w:r>
              <w:rPr>
                <w:w w:val="80"/>
                <w:sz w:val="20"/>
              </w:rPr>
              <w:t xml:space="preserve">Associate Professor </w:t>
            </w:r>
            <w:proofErr w:type="spellStart"/>
            <w:r>
              <w:rPr>
                <w:w w:val="80"/>
                <w:sz w:val="20"/>
              </w:rPr>
              <w:t>Jelena</w:t>
            </w:r>
            <w:proofErr w:type="spellEnd"/>
            <w:r>
              <w:rPr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Pavlović</w:t>
            </w:r>
            <w:proofErr w:type="spellEnd"/>
            <w:r>
              <w:rPr>
                <w:w w:val="80"/>
                <w:sz w:val="20"/>
              </w:rPr>
              <w:t xml:space="preserve"> , assistant professor Sandra </w:t>
            </w:r>
            <w:proofErr w:type="spellStart"/>
            <w:r>
              <w:rPr>
                <w:w w:val="80"/>
                <w:sz w:val="20"/>
              </w:rPr>
              <w:t>Matović</w:t>
            </w:r>
            <w:proofErr w:type="spellEnd"/>
            <w:r>
              <w:rPr>
                <w:w w:val="80"/>
                <w:sz w:val="20"/>
              </w:rPr>
              <w:t xml:space="preserve"> , assistant professor </w:t>
            </w:r>
            <w:proofErr w:type="spellStart"/>
            <w:r>
              <w:rPr>
                <w:w w:val="80"/>
                <w:sz w:val="20"/>
              </w:rPr>
              <w:t>Natalija</w:t>
            </w:r>
            <w:proofErr w:type="spellEnd"/>
            <w:r>
              <w:rPr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Hadživuković</w:t>
            </w:r>
            <w:proofErr w:type="spellEnd"/>
            <w:r>
              <w:rPr>
                <w:w w:val="80"/>
                <w:sz w:val="20"/>
              </w:rPr>
              <w:t xml:space="preserve"> </w:t>
            </w:r>
          </w:p>
        </w:tc>
      </w:tr>
      <w:tr w:rsidR="006B4A64">
        <w:trPr>
          <w:trHeight w:val="230"/>
        </w:trPr>
        <w:tc>
          <w:tcPr>
            <w:tcW w:w="1668" w:type="dxa"/>
            <w:gridSpan w:val="2"/>
            <w:shd w:val="clear" w:color="auto" w:fill="D8D8D8"/>
          </w:tcPr>
          <w:p w:rsidR="006B4A64" w:rsidRDefault="00DD6115">
            <w:pPr>
              <w:pStyle w:val="TableParagraph"/>
              <w:spacing w:line="210" w:lineRule="exac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0"/>
                <w:sz w:val="20"/>
              </w:rPr>
              <w:t>Associate/</w:t>
            </w:r>
            <w:r w:rsidR="006F4D7D"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 w:rsidR="006F4D7D">
              <w:rPr>
                <w:rFonts w:ascii="Arial" w:hAnsi="Arial"/>
                <w:b/>
                <w:w w:val="80"/>
                <w:sz w:val="20"/>
              </w:rPr>
              <w:t>-</w:t>
            </w:r>
            <w:r w:rsidR="006F4D7D"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5"/>
                <w:w w:val="80"/>
                <w:sz w:val="20"/>
              </w:rPr>
              <w:t>s</w:t>
            </w:r>
          </w:p>
        </w:tc>
        <w:tc>
          <w:tcPr>
            <w:tcW w:w="7938" w:type="dxa"/>
            <w:gridSpan w:val="11"/>
          </w:tcPr>
          <w:p w:rsidR="006B4A64" w:rsidRDefault="00B553B5">
            <w:pPr>
              <w:pStyle w:val="TableParagraph"/>
              <w:spacing w:before="3" w:line="206" w:lineRule="exact"/>
              <w:rPr>
                <w:sz w:val="20"/>
              </w:rPr>
            </w:pPr>
            <w:r>
              <w:rPr>
                <w:w w:val="80"/>
                <w:sz w:val="20"/>
              </w:rPr>
              <w:t xml:space="preserve">Senior assistant </w:t>
            </w:r>
            <w:proofErr w:type="spellStart"/>
            <w:r>
              <w:rPr>
                <w:w w:val="80"/>
                <w:sz w:val="20"/>
              </w:rPr>
              <w:t>Srđan</w:t>
            </w:r>
            <w:proofErr w:type="spellEnd"/>
            <w:r>
              <w:rPr>
                <w:w w:val="80"/>
                <w:sz w:val="20"/>
              </w:rPr>
              <w:t xml:space="preserve"> </w:t>
            </w:r>
            <w:proofErr w:type="spellStart"/>
            <w:r>
              <w:rPr>
                <w:w w:val="80"/>
                <w:sz w:val="20"/>
              </w:rPr>
              <w:t>Zivanović</w:t>
            </w:r>
            <w:proofErr w:type="spellEnd"/>
          </w:p>
        </w:tc>
      </w:tr>
      <w:tr w:rsidR="006B4A64">
        <w:trPr>
          <w:trHeight w:val="690"/>
        </w:trPr>
        <w:tc>
          <w:tcPr>
            <w:tcW w:w="3794" w:type="dxa"/>
            <w:gridSpan w:val="6"/>
            <w:shd w:val="clear" w:color="auto" w:fill="D8D8D8"/>
          </w:tcPr>
          <w:p w:rsidR="00DD6115" w:rsidRDefault="00DD6115" w:rsidP="00DD6115">
            <w:pPr>
              <w:pStyle w:val="TableParagraph"/>
              <w:spacing w:before="114"/>
              <w:ind w:left="0" w:right="415"/>
              <w:jc w:val="center"/>
              <w:rPr>
                <w:rFonts w:ascii="Arial" w:hAnsi="Arial"/>
                <w:b/>
                <w:sz w:val="20"/>
              </w:rPr>
            </w:pPr>
            <w:r w:rsidRPr="00E03889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Number of lectures/ teaching workload (per week)</w:t>
            </w:r>
          </w:p>
        </w:tc>
        <w:tc>
          <w:tcPr>
            <w:tcW w:w="3803" w:type="dxa"/>
            <w:gridSpan w:val="6"/>
            <w:shd w:val="clear" w:color="auto" w:fill="D8D8D8"/>
          </w:tcPr>
          <w:p w:rsidR="00DD6115" w:rsidRPr="00DD6115" w:rsidRDefault="00DD6115" w:rsidP="00DD6115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/>
                <w:b/>
                <w:w w:val="80"/>
                <w:sz w:val="20"/>
              </w:rPr>
              <w:t xml:space="preserve">Individually </w:t>
            </w:r>
            <w:r w:rsidR="006F4D7D">
              <w:rPr>
                <w:rFonts w:ascii="Arial" w:hAnsi="Arial"/>
                <w:b/>
                <w:w w:val="80"/>
                <w:sz w:val="20"/>
              </w:rPr>
              <w:t xml:space="preserve"> student </w:t>
            </w:r>
            <w:r w:rsidRPr="00DD6115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  <w:t>workload</w:t>
            </w:r>
          </w:p>
          <w:p w:rsidR="006B4A64" w:rsidRDefault="00DD6115" w:rsidP="00DD6115">
            <w:pPr>
              <w:pStyle w:val="TableParagraph"/>
              <w:spacing w:before="114"/>
              <w:ind w:left="1043" w:right="272" w:hanging="740"/>
              <w:jc w:val="center"/>
              <w:rPr>
                <w:rFonts w:ascii="Arial" w:hAnsi="Arial"/>
                <w:b/>
                <w:w w:val="80"/>
                <w:sz w:val="20"/>
              </w:rPr>
            </w:pPr>
            <w:r w:rsidRPr="00DD6115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/>
              </w:rPr>
              <w:t>(in hours per semester)</w:t>
            </w:r>
          </w:p>
          <w:p w:rsidR="00DD6115" w:rsidRDefault="00DD6115" w:rsidP="00DD6115">
            <w:pPr>
              <w:pStyle w:val="TableParagraph"/>
              <w:spacing w:before="114"/>
              <w:ind w:left="1043" w:right="272" w:hanging="740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009" w:type="dxa"/>
            <w:shd w:val="clear" w:color="auto" w:fill="D8D8D8"/>
          </w:tcPr>
          <w:p w:rsidR="006B4A64" w:rsidRDefault="006F4D7D">
            <w:pPr>
              <w:pStyle w:val="TableParagraph"/>
              <w:spacing w:line="230" w:lineRule="atLeast"/>
              <w:ind w:left="386" w:right="351" w:hanging="3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w w:val="90"/>
                <w:sz w:val="20"/>
              </w:rPr>
              <w:t xml:space="preserve">Coefficient student </w:t>
            </w:r>
            <w:r>
              <w:rPr>
                <w:rFonts w:ascii="Arial" w:hAnsi="Arial"/>
                <w:b/>
                <w:w w:val="80"/>
                <w:sz w:val="20"/>
              </w:rPr>
              <w:t>loads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S</w:t>
            </w:r>
            <w:r>
              <w:rPr>
                <w:rFonts w:ascii="Arial" w:hAnsi="Arial"/>
                <w:b/>
                <w:spacing w:val="12"/>
                <w:sz w:val="20"/>
              </w:rPr>
              <w:t xml:space="preserve"> </w:t>
            </w:r>
            <w:hyperlink w:anchor="_bookmark0" w:history="1">
              <w:r>
                <w:rPr>
                  <w:rFonts w:ascii="Arial" w:hAnsi="Arial"/>
                  <w:b/>
                  <w:spacing w:val="-12"/>
                  <w:w w:val="80"/>
                  <w:sz w:val="20"/>
                  <w:vertAlign w:val="superscript"/>
                </w:rPr>
                <w:t>1</w:t>
              </w:r>
            </w:hyperlink>
          </w:p>
          <w:p w:rsidR="006B4A64" w:rsidRDefault="006F4D7D">
            <w:pPr>
              <w:pStyle w:val="TableParagraph"/>
              <w:spacing w:line="20" w:lineRule="exact"/>
              <w:ind w:left="0" w:right="403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10"/>
                <w:w w:val="95"/>
                <w:sz w:val="11"/>
              </w:rPr>
              <w:t>o</w:t>
            </w:r>
          </w:p>
        </w:tc>
      </w:tr>
      <w:tr w:rsidR="006B4A64">
        <w:trPr>
          <w:trHeight w:val="210"/>
        </w:trPr>
        <w:tc>
          <w:tcPr>
            <w:tcW w:w="1242" w:type="dxa"/>
            <w:shd w:val="clear" w:color="auto" w:fill="F1F1F1"/>
          </w:tcPr>
          <w:p w:rsidR="006B4A64" w:rsidRDefault="00DD6115">
            <w:pPr>
              <w:pStyle w:val="TableParagraph"/>
              <w:spacing w:line="190" w:lineRule="exact"/>
              <w:ind w:left="15" w:right="1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10"/>
                <w:w w:val="90"/>
                <w:sz w:val="20"/>
              </w:rPr>
              <w:t>L</w:t>
            </w:r>
          </w:p>
        </w:tc>
        <w:tc>
          <w:tcPr>
            <w:tcW w:w="1276" w:type="dxa"/>
            <w:gridSpan w:val="3"/>
            <w:shd w:val="clear" w:color="auto" w:fill="F1F1F1"/>
          </w:tcPr>
          <w:p w:rsidR="006B4A64" w:rsidRDefault="00DD6115">
            <w:pPr>
              <w:pStyle w:val="TableParagraph"/>
              <w:spacing w:line="190" w:lineRule="exact"/>
              <w:ind w:left="13" w:right="1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10"/>
                <w:w w:val="90"/>
                <w:sz w:val="20"/>
              </w:rPr>
              <w:t>AE</w:t>
            </w:r>
          </w:p>
        </w:tc>
        <w:tc>
          <w:tcPr>
            <w:tcW w:w="1276" w:type="dxa"/>
            <w:gridSpan w:val="2"/>
            <w:shd w:val="clear" w:color="auto" w:fill="F1F1F1"/>
          </w:tcPr>
          <w:p w:rsidR="006B4A64" w:rsidRDefault="00DD6115">
            <w:pPr>
              <w:pStyle w:val="TableParagraph"/>
              <w:spacing w:line="190" w:lineRule="exact"/>
              <w:ind w:left="14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</w:t>
            </w:r>
          </w:p>
        </w:tc>
        <w:tc>
          <w:tcPr>
            <w:tcW w:w="1276" w:type="dxa"/>
            <w:gridSpan w:val="2"/>
            <w:shd w:val="clear" w:color="auto" w:fill="F1F1F1"/>
          </w:tcPr>
          <w:p w:rsidR="006B4A64" w:rsidRDefault="00DD6115">
            <w:pPr>
              <w:pStyle w:val="TableParagraph"/>
              <w:spacing w:line="190" w:lineRule="exact"/>
              <w:ind w:left="13" w:right="1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10"/>
                <w:w w:val="90"/>
                <w:sz w:val="20"/>
              </w:rPr>
              <w:t>L</w:t>
            </w:r>
          </w:p>
        </w:tc>
        <w:tc>
          <w:tcPr>
            <w:tcW w:w="1274" w:type="dxa"/>
            <w:gridSpan w:val="2"/>
            <w:shd w:val="clear" w:color="auto" w:fill="F1F1F1"/>
          </w:tcPr>
          <w:p w:rsidR="006B4A64" w:rsidRDefault="00DD6115" w:rsidP="00DD6115">
            <w:pPr>
              <w:pStyle w:val="TableParagraph"/>
              <w:spacing w:line="190" w:lineRule="exact"/>
              <w:ind w:left="15" w:right="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10"/>
                <w:w w:val="90"/>
                <w:sz w:val="20"/>
              </w:rPr>
              <w:t xml:space="preserve">              AE</w:t>
            </w:r>
          </w:p>
        </w:tc>
        <w:tc>
          <w:tcPr>
            <w:tcW w:w="1253" w:type="dxa"/>
            <w:gridSpan w:val="2"/>
            <w:shd w:val="clear" w:color="auto" w:fill="F1F1F1"/>
          </w:tcPr>
          <w:p w:rsidR="006B4A64" w:rsidRDefault="00DD6115">
            <w:pPr>
              <w:pStyle w:val="TableParagraph"/>
              <w:spacing w:line="190" w:lineRule="exact"/>
              <w:ind w:left="33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5"/>
                <w:w w:val="90"/>
                <w:sz w:val="20"/>
              </w:rPr>
              <w:t>LE</w:t>
            </w:r>
          </w:p>
        </w:tc>
        <w:tc>
          <w:tcPr>
            <w:tcW w:w="2009" w:type="dxa"/>
            <w:shd w:val="clear" w:color="auto" w:fill="F1F1F1"/>
          </w:tcPr>
          <w:p w:rsidR="006B4A64" w:rsidRDefault="00DD6115">
            <w:pPr>
              <w:pStyle w:val="TableParagraph"/>
              <w:spacing w:line="190" w:lineRule="exact"/>
              <w:ind w:left="36" w:right="3"/>
              <w:jc w:val="center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5"/>
                <w:w w:val="95"/>
                <w:position w:val="2"/>
                <w:sz w:val="20"/>
              </w:rPr>
              <w:t>S</w:t>
            </w:r>
            <w:r w:rsidR="006F4D7D">
              <w:rPr>
                <w:rFonts w:ascii="Arial"/>
                <w:b/>
                <w:spacing w:val="-5"/>
                <w:w w:val="95"/>
                <w:position w:val="2"/>
                <w:sz w:val="20"/>
              </w:rPr>
              <w:t xml:space="preserve"> </w:t>
            </w:r>
            <w:r w:rsidR="006F4D7D">
              <w:rPr>
                <w:rFonts w:ascii="Arial"/>
                <w:b/>
                <w:spacing w:val="-5"/>
                <w:w w:val="95"/>
                <w:sz w:val="11"/>
              </w:rPr>
              <w:t>o</w:t>
            </w:r>
          </w:p>
        </w:tc>
      </w:tr>
      <w:tr w:rsidR="006B4A64">
        <w:trPr>
          <w:trHeight w:val="230"/>
        </w:trPr>
        <w:tc>
          <w:tcPr>
            <w:tcW w:w="1242" w:type="dxa"/>
          </w:tcPr>
          <w:p w:rsidR="006B4A64" w:rsidRDefault="006F4D7D">
            <w:pPr>
              <w:pStyle w:val="TableParagraph"/>
              <w:spacing w:before="3" w:line="206" w:lineRule="exact"/>
              <w:ind w:left="15"/>
              <w:jc w:val="center"/>
              <w:rPr>
                <w:sz w:val="20"/>
              </w:rPr>
            </w:pPr>
            <w:r>
              <w:rPr>
                <w:spacing w:val="-10"/>
                <w:w w:val="90"/>
                <w:sz w:val="20"/>
              </w:rPr>
              <w:t>2</w:t>
            </w:r>
          </w:p>
        </w:tc>
        <w:tc>
          <w:tcPr>
            <w:tcW w:w="1276" w:type="dxa"/>
            <w:gridSpan w:val="3"/>
          </w:tcPr>
          <w:p w:rsidR="006B4A64" w:rsidRDefault="006F4D7D">
            <w:pPr>
              <w:pStyle w:val="TableParagraph"/>
              <w:spacing w:before="3" w:line="206" w:lineRule="exact"/>
              <w:ind w:left="13"/>
              <w:jc w:val="center"/>
              <w:rPr>
                <w:sz w:val="20"/>
              </w:rPr>
            </w:pPr>
            <w:r>
              <w:rPr>
                <w:spacing w:val="-10"/>
                <w:w w:val="90"/>
                <w:sz w:val="20"/>
              </w:rPr>
              <w:t>2</w:t>
            </w:r>
          </w:p>
        </w:tc>
        <w:tc>
          <w:tcPr>
            <w:tcW w:w="1276" w:type="dxa"/>
            <w:gridSpan w:val="2"/>
          </w:tcPr>
          <w:p w:rsidR="006B4A64" w:rsidRDefault="006F4D7D">
            <w:pPr>
              <w:pStyle w:val="TableParagraph"/>
              <w:spacing w:before="3" w:line="206" w:lineRule="exact"/>
              <w:ind w:left="14" w:right="1"/>
              <w:jc w:val="center"/>
              <w:rPr>
                <w:sz w:val="20"/>
              </w:rPr>
            </w:pPr>
            <w:r>
              <w:rPr>
                <w:spacing w:val="-10"/>
                <w:w w:val="90"/>
                <w:sz w:val="20"/>
              </w:rPr>
              <w:t>0</w:t>
            </w:r>
          </w:p>
        </w:tc>
        <w:tc>
          <w:tcPr>
            <w:tcW w:w="1276" w:type="dxa"/>
            <w:gridSpan w:val="2"/>
          </w:tcPr>
          <w:p w:rsidR="006B4A64" w:rsidRDefault="006F4D7D">
            <w:pPr>
              <w:pStyle w:val="TableParagraph"/>
              <w:spacing w:before="3" w:line="206" w:lineRule="exact"/>
              <w:ind w:left="13"/>
              <w:jc w:val="center"/>
              <w:rPr>
                <w:sz w:val="20"/>
              </w:rPr>
            </w:pPr>
            <w:r>
              <w:rPr>
                <w:spacing w:val="-5"/>
                <w:w w:val="90"/>
                <w:sz w:val="20"/>
              </w:rPr>
              <w:t>30</w:t>
            </w:r>
          </w:p>
        </w:tc>
        <w:tc>
          <w:tcPr>
            <w:tcW w:w="1274" w:type="dxa"/>
            <w:gridSpan w:val="2"/>
          </w:tcPr>
          <w:p w:rsidR="006B4A64" w:rsidRDefault="006F4D7D">
            <w:pPr>
              <w:pStyle w:val="TableParagraph"/>
              <w:spacing w:before="3" w:line="206" w:lineRule="exact"/>
              <w:ind w:left="15"/>
              <w:jc w:val="center"/>
              <w:rPr>
                <w:sz w:val="20"/>
              </w:rPr>
            </w:pPr>
            <w:r>
              <w:rPr>
                <w:spacing w:val="-5"/>
                <w:w w:val="90"/>
                <w:sz w:val="20"/>
              </w:rPr>
              <w:t>30</w:t>
            </w:r>
          </w:p>
        </w:tc>
        <w:tc>
          <w:tcPr>
            <w:tcW w:w="1253" w:type="dxa"/>
            <w:gridSpan w:val="2"/>
          </w:tcPr>
          <w:p w:rsidR="006B4A64" w:rsidRDefault="006F4D7D">
            <w:pPr>
              <w:pStyle w:val="TableParagraph"/>
              <w:spacing w:before="3" w:line="206" w:lineRule="exact"/>
              <w:ind w:left="33" w:right="1"/>
              <w:jc w:val="center"/>
              <w:rPr>
                <w:sz w:val="20"/>
              </w:rPr>
            </w:pPr>
            <w:r>
              <w:rPr>
                <w:spacing w:val="-10"/>
                <w:w w:val="90"/>
                <w:sz w:val="20"/>
              </w:rPr>
              <w:t>0</w:t>
            </w:r>
          </w:p>
        </w:tc>
        <w:tc>
          <w:tcPr>
            <w:tcW w:w="2009" w:type="dxa"/>
          </w:tcPr>
          <w:p w:rsidR="006B4A64" w:rsidRDefault="006F4D7D">
            <w:pPr>
              <w:pStyle w:val="TableParagraph"/>
              <w:spacing w:before="3" w:line="206" w:lineRule="exact"/>
              <w:ind w:left="37" w:right="3"/>
              <w:jc w:val="center"/>
              <w:rPr>
                <w:sz w:val="20"/>
              </w:rPr>
            </w:pPr>
            <w:r>
              <w:rPr>
                <w:spacing w:val="-10"/>
                <w:w w:val="90"/>
                <w:sz w:val="20"/>
              </w:rPr>
              <w:t>1</w:t>
            </w:r>
          </w:p>
        </w:tc>
      </w:tr>
      <w:tr w:rsidR="006B4A64">
        <w:trPr>
          <w:trHeight w:val="690"/>
        </w:trPr>
        <w:tc>
          <w:tcPr>
            <w:tcW w:w="4649" w:type="dxa"/>
            <w:gridSpan w:val="7"/>
          </w:tcPr>
          <w:p w:rsidR="006B4A64" w:rsidRDefault="006F4D7D">
            <w:pPr>
              <w:pStyle w:val="TableParagraph"/>
              <w:spacing w:before="117" w:line="244" w:lineRule="auto"/>
              <w:ind w:left="1846" w:right="261" w:hanging="1608"/>
              <w:rPr>
                <w:sz w:val="20"/>
              </w:rPr>
            </w:pPr>
            <w:r>
              <w:rPr>
                <w:w w:val="80"/>
                <w:sz w:val="20"/>
              </w:rPr>
              <w:t xml:space="preserve">in total teaching load (in hours , semester ) </w:t>
            </w:r>
            <w:r>
              <w:rPr>
                <w:spacing w:val="-2"/>
                <w:w w:val="90"/>
                <w:sz w:val="20"/>
              </w:rPr>
              <w:t>30+30+0=60</w:t>
            </w:r>
          </w:p>
        </w:tc>
        <w:tc>
          <w:tcPr>
            <w:tcW w:w="4957" w:type="dxa"/>
            <w:gridSpan w:val="6"/>
          </w:tcPr>
          <w:p w:rsidR="006B4A64" w:rsidRDefault="006F4D7D">
            <w:pPr>
              <w:pStyle w:val="TableParagraph"/>
              <w:spacing w:before="3" w:line="244" w:lineRule="auto"/>
              <w:ind w:left="1998" w:right="347" w:hanging="1676"/>
              <w:rPr>
                <w:sz w:val="20"/>
              </w:rPr>
            </w:pPr>
            <w:r>
              <w:rPr>
                <w:w w:val="80"/>
                <w:sz w:val="20"/>
              </w:rPr>
              <w:t xml:space="preserve">in total student load (in hours , semester ) </w:t>
            </w:r>
            <w:r>
              <w:rPr>
                <w:spacing w:val="-2"/>
                <w:w w:val="90"/>
                <w:sz w:val="20"/>
              </w:rPr>
              <w:t>30+30+0=60</w:t>
            </w:r>
          </w:p>
        </w:tc>
      </w:tr>
      <w:tr w:rsidR="006B4A64">
        <w:trPr>
          <w:trHeight w:val="230"/>
        </w:trPr>
        <w:tc>
          <w:tcPr>
            <w:tcW w:w="9606" w:type="dxa"/>
            <w:gridSpan w:val="13"/>
          </w:tcPr>
          <w:p w:rsidR="006B4A64" w:rsidRDefault="006F4D7D">
            <w:pPr>
              <w:pStyle w:val="TableParagraph"/>
              <w:spacing w:before="3" w:line="206" w:lineRule="exact"/>
              <w:ind w:left="13" w:right="2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In total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subject load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( teaching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+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student ):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60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+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60=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120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hours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pacing w:val="-2"/>
                <w:w w:val="80"/>
                <w:sz w:val="20"/>
              </w:rPr>
              <w:t>semesterly</w:t>
            </w:r>
            <w:proofErr w:type="spellEnd"/>
          </w:p>
        </w:tc>
      </w:tr>
      <w:tr w:rsidR="006B4A64">
        <w:trPr>
          <w:trHeight w:val="1840"/>
        </w:trPr>
        <w:tc>
          <w:tcPr>
            <w:tcW w:w="1668" w:type="dxa"/>
            <w:gridSpan w:val="2"/>
            <w:shd w:val="clear" w:color="auto" w:fill="D8D8D8"/>
          </w:tcPr>
          <w:p w:rsidR="006B4A64" w:rsidRDefault="006B4A64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  <w:p w:rsidR="006B4A64" w:rsidRDefault="006B4A64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  <w:p w:rsidR="006B4A64" w:rsidRDefault="006B4A64">
            <w:pPr>
              <w:pStyle w:val="TableParagraph"/>
              <w:spacing w:before="114"/>
              <w:ind w:left="0"/>
              <w:rPr>
                <w:rFonts w:ascii="Times New Roman"/>
                <w:sz w:val="20"/>
              </w:rPr>
            </w:pPr>
          </w:p>
          <w:p w:rsidR="006B4A64" w:rsidRDefault="00DD6115">
            <w:pPr>
              <w:pStyle w:val="TableParagraph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0"/>
                <w:sz w:val="20"/>
              </w:rPr>
              <w:t>L</w:t>
            </w:r>
            <w:r w:rsidR="006F4D7D">
              <w:rPr>
                <w:rFonts w:ascii="Arial" w:hAnsi="Arial"/>
                <w:b/>
                <w:spacing w:val="-2"/>
                <w:w w:val="90"/>
                <w:sz w:val="20"/>
              </w:rPr>
              <w:t>earning</w:t>
            </w:r>
            <w:r>
              <w:rPr>
                <w:rFonts w:ascii="Arial" w:hAnsi="Arial"/>
                <w:b/>
                <w:spacing w:val="-2"/>
                <w:w w:val="90"/>
                <w:sz w:val="20"/>
              </w:rPr>
              <w:t xml:space="preserve"> outcomes</w:t>
            </w:r>
          </w:p>
        </w:tc>
        <w:tc>
          <w:tcPr>
            <w:tcW w:w="7938" w:type="dxa"/>
            <w:gridSpan w:val="11"/>
          </w:tcPr>
          <w:p w:rsidR="006B4A64" w:rsidRDefault="0042277F">
            <w:pPr>
              <w:pStyle w:val="TableParagraph"/>
              <w:spacing w:before="3"/>
              <w:rPr>
                <w:sz w:val="20"/>
              </w:rPr>
            </w:pPr>
            <w:r>
              <w:rPr>
                <w:w w:val="80"/>
                <w:sz w:val="20"/>
              </w:rPr>
              <w:t>The studentt will be:</w:t>
            </w:r>
          </w:p>
          <w:p w:rsidR="006B4A64" w:rsidRDefault="0042277F">
            <w:pPr>
              <w:pStyle w:val="TableParagraph"/>
              <w:numPr>
                <w:ilvl w:val="0"/>
                <w:numId w:val="3"/>
              </w:numPr>
              <w:tabs>
                <w:tab w:val="left" w:pos="830"/>
              </w:tabs>
              <w:spacing w:before="4" w:line="244" w:lineRule="auto"/>
              <w:ind w:right="108"/>
              <w:rPr>
                <w:sz w:val="20"/>
              </w:rPr>
            </w:pPr>
            <w:r w:rsidRPr="0042277F">
              <w:rPr>
                <w:w w:val="85"/>
                <w:sz w:val="20"/>
              </w:rPr>
              <w:t xml:space="preserve">The student will be able to identify the characteristics and components of the healthcare </w:t>
            </w:r>
            <w:proofErr w:type="gramStart"/>
            <w:r w:rsidRPr="0042277F">
              <w:rPr>
                <w:w w:val="85"/>
                <w:sz w:val="20"/>
              </w:rPr>
              <w:t xml:space="preserve">system </w:t>
            </w:r>
            <w:r w:rsidR="006F4D7D">
              <w:rPr>
                <w:spacing w:val="-2"/>
                <w:w w:val="90"/>
                <w:sz w:val="20"/>
              </w:rPr>
              <w:t>.</w:t>
            </w:r>
            <w:proofErr w:type="gramEnd"/>
          </w:p>
          <w:p w:rsidR="0042277F" w:rsidRPr="0042277F" w:rsidRDefault="0042277F" w:rsidP="0042277F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</w:tabs>
              <w:spacing w:before="4"/>
              <w:rPr>
                <w:sz w:val="20"/>
              </w:rPr>
            </w:pPr>
            <w:r w:rsidRPr="0042277F">
              <w:rPr>
                <w:w w:val="80"/>
                <w:sz w:val="20"/>
              </w:rPr>
              <w:t>The student will be able to use strategies for strengthening the healthcare system</w:t>
            </w:r>
          </w:p>
          <w:p w:rsidR="0042277F" w:rsidRPr="0042277F" w:rsidRDefault="0042277F">
            <w:pPr>
              <w:pStyle w:val="TableParagraph"/>
              <w:numPr>
                <w:ilvl w:val="0"/>
                <w:numId w:val="3"/>
              </w:numPr>
              <w:tabs>
                <w:tab w:val="left" w:pos="830"/>
              </w:tabs>
              <w:spacing w:before="3" w:line="244" w:lineRule="auto"/>
              <w:ind w:right="103"/>
              <w:rPr>
                <w:sz w:val="20"/>
              </w:rPr>
            </w:pPr>
            <w:r w:rsidRPr="0042277F">
              <w:rPr>
                <w:w w:val="80"/>
                <w:sz w:val="20"/>
              </w:rPr>
              <w:t>The student will be able to demonstrate the indicators of the quality of the healthcare system</w:t>
            </w:r>
          </w:p>
          <w:p w:rsidR="006B4A64" w:rsidRDefault="0042277F">
            <w:pPr>
              <w:pStyle w:val="TableParagraph"/>
              <w:numPr>
                <w:ilvl w:val="0"/>
                <w:numId w:val="3"/>
              </w:numPr>
              <w:tabs>
                <w:tab w:val="left" w:pos="830"/>
              </w:tabs>
              <w:spacing w:before="3" w:line="244" w:lineRule="auto"/>
              <w:ind w:right="103"/>
              <w:rPr>
                <w:sz w:val="20"/>
              </w:rPr>
            </w:pPr>
            <w:r w:rsidRPr="0042277F">
              <w:rPr>
                <w:w w:val="90"/>
                <w:sz w:val="20"/>
              </w:rPr>
              <w:t>The student will be able to demonstrate the role of the nurse in the organization, management, and administration of the healthcare system</w:t>
            </w:r>
          </w:p>
        </w:tc>
      </w:tr>
      <w:tr w:rsidR="006B4A64">
        <w:trPr>
          <w:trHeight w:val="230"/>
        </w:trPr>
        <w:tc>
          <w:tcPr>
            <w:tcW w:w="1668" w:type="dxa"/>
            <w:gridSpan w:val="2"/>
            <w:shd w:val="clear" w:color="auto" w:fill="D8D8D8"/>
          </w:tcPr>
          <w:p w:rsidR="006B4A64" w:rsidRDefault="00DD6115">
            <w:pPr>
              <w:pStyle w:val="TableParagraph"/>
              <w:spacing w:line="210" w:lineRule="exact"/>
              <w:rPr>
                <w:rFonts w:ascii="Arial" w:hAnsi="Arial"/>
                <w:b/>
                <w:sz w:val="20"/>
              </w:rPr>
            </w:pPr>
            <w:r w:rsidRPr="00E03889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Preconditions</w:t>
            </w:r>
          </w:p>
        </w:tc>
        <w:tc>
          <w:tcPr>
            <w:tcW w:w="7938" w:type="dxa"/>
            <w:gridSpan w:val="11"/>
          </w:tcPr>
          <w:p w:rsidR="006B4A64" w:rsidRDefault="0042277F">
            <w:pPr>
              <w:pStyle w:val="TableParagraph"/>
              <w:spacing w:before="3" w:line="206" w:lineRule="exact"/>
              <w:rPr>
                <w:sz w:val="20"/>
              </w:rPr>
            </w:pPr>
            <w:r w:rsidRPr="0042277F">
              <w:rPr>
                <w:w w:val="80"/>
                <w:sz w:val="20"/>
              </w:rPr>
              <w:t>Passed subjects from the previous year of study</w:t>
            </w:r>
          </w:p>
        </w:tc>
      </w:tr>
      <w:tr w:rsidR="006B4A64">
        <w:trPr>
          <w:trHeight w:val="230"/>
        </w:trPr>
        <w:tc>
          <w:tcPr>
            <w:tcW w:w="1668" w:type="dxa"/>
            <w:gridSpan w:val="2"/>
            <w:shd w:val="clear" w:color="auto" w:fill="D8D8D8"/>
          </w:tcPr>
          <w:p w:rsidR="006B4A64" w:rsidRDefault="006F4D7D">
            <w:pPr>
              <w:pStyle w:val="TableParagraph"/>
              <w:spacing w:line="210" w:lineRule="exac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0"/>
                <w:sz w:val="20"/>
              </w:rPr>
              <w:t>Teaching</w:t>
            </w:r>
            <w:r>
              <w:rPr>
                <w:rFonts w:ascii="Arial" w:hAns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90"/>
                <w:sz w:val="20"/>
              </w:rPr>
              <w:t>methods</w:t>
            </w:r>
          </w:p>
        </w:tc>
        <w:tc>
          <w:tcPr>
            <w:tcW w:w="7938" w:type="dxa"/>
            <w:gridSpan w:val="11"/>
          </w:tcPr>
          <w:p w:rsidR="006B4A64" w:rsidRDefault="00E97ADE">
            <w:pPr>
              <w:pStyle w:val="TableParagraph"/>
              <w:spacing w:before="3" w:line="206" w:lineRule="exact"/>
              <w:rPr>
                <w:sz w:val="20"/>
              </w:rPr>
            </w:pPr>
            <w:r w:rsidRPr="00E97ADE">
              <w:rPr>
                <w:w w:val="80"/>
                <w:sz w:val="20"/>
              </w:rPr>
              <w:t>Lectures, laboratory exercises, practical training</w:t>
            </w:r>
          </w:p>
        </w:tc>
      </w:tr>
      <w:tr w:rsidR="006B4A64">
        <w:trPr>
          <w:trHeight w:val="5570"/>
        </w:trPr>
        <w:tc>
          <w:tcPr>
            <w:tcW w:w="1668" w:type="dxa"/>
            <w:gridSpan w:val="2"/>
            <w:shd w:val="clear" w:color="auto" w:fill="D8D8D8"/>
          </w:tcPr>
          <w:p w:rsidR="006B4A64" w:rsidRDefault="006F4D7D">
            <w:pPr>
              <w:pStyle w:val="TableParagraph"/>
              <w:ind w:right="9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w w:val="90"/>
                <w:sz w:val="20"/>
              </w:rPr>
              <w:t xml:space="preserve">Content </w:t>
            </w:r>
            <w:r>
              <w:rPr>
                <w:rFonts w:ascii="Arial" w:hAnsi="Arial"/>
                <w:b/>
                <w:w w:val="80"/>
                <w:sz w:val="20"/>
              </w:rPr>
              <w:t>subject</w:t>
            </w:r>
            <w:r>
              <w:rPr>
                <w:rFonts w:ascii="Arial" w:hAnsi="Arial"/>
                <w:b/>
                <w:spacing w:val="-3"/>
                <w:w w:val="80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according to </w:t>
            </w:r>
            <w:r>
              <w:rPr>
                <w:rFonts w:ascii="Arial" w:hAnsi="Arial"/>
                <w:b/>
                <w:spacing w:val="-2"/>
                <w:w w:val="90"/>
                <w:sz w:val="20"/>
              </w:rPr>
              <w:t>for weeks</w:t>
            </w:r>
          </w:p>
        </w:tc>
        <w:tc>
          <w:tcPr>
            <w:tcW w:w="7938" w:type="dxa"/>
            <w:gridSpan w:val="11"/>
          </w:tcPr>
          <w:p w:rsidR="006B4A64" w:rsidRDefault="00E97ADE">
            <w:pPr>
              <w:pStyle w:val="TableParagraph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w w:val="90"/>
                <w:sz w:val="20"/>
              </w:rPr>
              <w:t>Lectures:</w:t>
            </w:r>
          </w:p>
          <w:p w:rsidR="006B4A64" w:rsidRDefault="006B4A64">
            <w:pPr>
              <w:pStyle w:val="TableParagraph"/>
              <w:spacing w:before="3"/>
              <w:ind w:left="0"/>
              <w:rPr>
                <w:rFonts w:ascii="Times New Roman"/>
                <w:sz w:val="20"/>
              </w:rPr>
            </w:pPr>
          </w:p>
          <w:p w:rsidR="00E97ADE" w:rsidRPr="00E97ADE" w:rsidRDefault="00E97ADE">
            <w:pPr>
              <w:pStyle w:val="TableParagraph"/>
              <w:numPr>
                <w:ilvl w:val="0"/>
                <w:numId w:val="2"/>
              </w:numPr>
              <w:tabs>
                <w:tab w:val="left" w:pos="830"/>
              </w:tabs>
              <w:spacing w:before="38" w:line="280" w:lineRule="auto"/>
              <w:ind w:right="615"/>
              <w:rPr>
                <w:sz w:val="20"/>
              </w:rPr>
            </w:pPr>
            <w:r w:rsidRPr="00E97ADE">
              <w:rPr>
                <w:w w:val="80"/>
                <w:sz w:val="20"/>
              </w:rPr>
              <w:t>Concept and components of the healthcare system</w:t>
            </w:r>
          </w:p>
          <w:p w:rsidR="00E97ADE" w:rsidRPr="00E97ADE" w:rsidRDefault="00E97ADE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</w:tabs>
              <w:spacing w:line="225" w:lineRule="exact"/>
              <w:ind w:left="829" w:hanging="359"/>
              <w:rPr>
                <w:sz w:val="20"/>
              </w:rPr>
            </w:pPr>
            <w:r w:rsidRPr="00E97ADE">
              <w:rPr>
                <w:w w:val="80"/>
                <w:sz w:val="20"/>
              </w:rPr>
              <w:t xml:space="preserve">Health Care Law of the Republic of </w:t>
            </w:r>
            <w:proofErr w:type="spellStart"/>
            <w:r w:rsidRPr="00E97ADE">
              <w:rPr>
                <w:w w:val="80"/>
                <w:sz w:val="20"/>
              </w:rPr>
              <w:t>Srpska</w:t>
            </w:r>
            <w:proofErr w:type="spellEnd"/>
            <w:r w:rsidRPr="00E97ADE">
              <w:rPr>
                <w:w w:val="80"/>
                <w:sz w:val="20"/>
              </w:rPr>
              <w:t xml:space="preserve"> . The role of the nurse in strengthening the healthcare system</w:t>
            </w:r>
          </w:p>
          <w:p w:rsidR="00E97ADE" w:rsidRPr="00E97ADE" w:rsidRDefault="00E97ADE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</w:tabs>
              <w:spacing w:before="38"/>
              <w:ind w:left="829" w:hanging="359"/>
              <w:rPr>
                <w:sz w:val="20"/>
              </w:rPr>
            </w:pPr>
            <w:r w:rsidRPr="00E97ADE">
              <w:rPr>
                <w:w w:val="80"/>
                <w:sz w:val="20"/>
              </w:rPr>
              <w:t>Organization and administration in the healthcare system</w:t>
            </w:r>
          </w:p>
          <w:p w:rsidR="00E97ADE" w:rsidRPr="00E97ADE" w:rsidRDefault="00E97ADE" w:rsidP="00E97ADE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</w:tabs>
              <w:spacing w:before="37"/>
              <w:rPr>
                <w:sz w:val="20"/>
              </w:rPr>
            </w:pPr>
            <w:r w:rsidRPr="00E97ADE">
              <w:rPr>
                <w:w w:val="80"/>
                <w:sz w:val="20"/>
              </w:rPr>
              <w:t>Classification of healthcare systems</w:t>
            </w:r>
          </w:p>
          <w:p w:rsidR="00E97ADE" w:rsidRPr="00E97ADE" w:rsidRDefault="00E97ADE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</w:tabs>
              <w:spacing w:before="38"/>
              <w:ind w:left="829" w:hanging="359"/>
              <w:rPr>
                <w:sz w:val="20"/>
              </w:rPr>
            </w:pPr>
            <w:r w:rsidRPr="00E97ADE">
              <w:rPr>
                <w:w w:val="80"/>
                <w:sz w:val="20"/>
              </w:rPr>
              <w:t>Financing and management of the healthcare system</w:t>
            </w:r>
          </w:p>
          <w:p w:rsidR="00E97ADE" w:rsidRPr="00E97ADE" w:rsidRDefault="00E97ADE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</w:tabs>
              <w:spacing w:before="38"/>
              <w:ind w:left="829" w:hanging="359"/>
              <w:rPr>
                <w:sz w:val="20"/>
              </w:rPr>
            </w:pPr>
            <w:r w:rsidRPr="00E97ADE">
              <w:rPr>
                <w:w w:val="80"/>
                <w:sz w:val="20"/>
              </w:rPr>
              <w:t>Characteristics of healthcare systems in countries of the region</w:t>
            </w:r>
          </w:p>
          <w:p w:rsidR="00E97ADE" w:rsidRPr="00E97ADE" w:rsidRDefault="00E97ADE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</w:tabs>
              <w:spacing w:before="37"/>
              <w:ind w:left="829" w:hanging="359"/>
              <w:rPr>
                <w:sz w:val="20"/>
              </w:rPr>
            </w:pPr>
            <w:r w:rsidRPr="00E97ADE">
              <w:rPr>
                <w:w w:val="80"/>
                <w:sz w:val="20"/>
              </w:rPr>
              <w:t>Characteristics of healthcare systems in Western European countries</w:t>
            </w:r>
          </w:p>
          <w:p w:rsidR="00E97ADE" w:rsidRPr="00E97ADE" w:rsidRDefault="00E97ADE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</w:tabs>
              <w:spacing w:before="38"/>
              <w:ind w:left="829" w:hanging="359"/>
              <w:rPr>
                <w:sz w:val="20"/>
              </w:rPr>
            </w:pPr>
            <w:r w:rsidRPr="00E97ADE">
              <w:rPr>
                <w:w w:val="80"/>
                <w:sz w:val="20"/>
              </w:rPr>
              <w:t>Characteristics of healthcare systems in the USA and Canada</w:t>
            </w:r>
          </w:p>
          <w:p w:rsidR="00E97ADE" w:rsidRPr="00E97ADE" w:rsidRDefault="00E97ADE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spacing w:before="37"/>
              <w:ind w:left="828" w:hanging="358"/>
              <w:rPr>
                <w:sz w:val="20"/>
              </w:rPr>
            </w:pPr>
            <w:r w:rsidRPr="00E97ADE">
              <w:rPr>
                <w:w w:val="80"/>
                <w:sz w:val="20"/>
              </w:rPr>
              <w:t>Characteristics of healthcare systems in African countries</w:t>
            </w:r>
          </w:p>
          <w:p w:rsidR="00E97ADE" w:rsidRPr="00E97ADE" w:rsidRDefault="00E97ADE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spacing w:before="38"/>
              <w:ind w:left="828" w:hanging="358"/>
              <w:rPr>
                <w:sz w:val="20"/>
              </w:rPr>
            </w:pPr>
            <w:r w:rsidRPr="00E97ADE">
              <w:rPr>
                <w:w w:val="80"/>
                <w:sz w:val="20"/>
              </w:rPr>
              <w:t>Characteristics of healthcare systems in Asian countries</w:t>
            </w:r>
          </w:p>
          <w:p w:rsidR="00E97ADE" w:rsidRPr="00E97ADE" w:rsidRDefault="00E97ADE" w:rsidP="00E97ADE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spacing w:before="38"/>
              <w:ind w:left="828" w:hanging="358"/>
              <w:rPr>
                <w:sz w:val="20"/>
              </w:rPr>
            </w:pPr>
            <w:r w:rsidRPr="00E97ADE">
              <w:rPr>
                <w:w w:val="80"/>
                <w:sz w:val="20"/>
              </w:rPr>
              <w:t>Characteristics of healthcare systems in Australia and New Zealand</w:t>
            </w:r>
          </w:p>
          <w:p w:rsidR="00E97ADE" w:rsidRPr="00E97ADE" w:rsidRDefault="00E97ADE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spacing w:before="37"/>
              <w:ind w:left="828" w:hanging="358"/>
              <w:rPr>
                <w:sz w:val="20"/>
              </w:rPr>
            </w:pPr>
            <w:r w:rsidRPr="00E97ADE">
              <w:rPr>
                <w:w w:val="80"/>
                <w:sz w:val="20"/>
              </w:rPr>
              <w:t>Characteristics of healthcare systems in South American countries</w:t>
            </w:r>
          </w:p>
          <w:p w:rsidR="00E97ADE" w:rsidRPr="00E97ADE" w:rsidRDefault="00E97ADE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spacing w:before="38"/>
              <w:ind w:left="828" w:hanging="358"/>
              <w:rPr>
                <w:sz w:val="20"/>
              </w:rPr>
            </w:pPr>
            <w:r w:rsidRPr="00E97ADE">
              <w:rPr>
                <w:w w:val="80"/>
                <w:sz w:val="20"/>
              </w:rPr>
              <w:t>Strengthening healthcare systems and improving health outcomes.</w:t>
            </w:r>
          </w:p>
          <w:p w:rsidR="00E97ADE" w:rsidRPr="00E97ADE" w:rsidRDefault="00E97ADE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  <w:tab w:val="left" w:pos="830"/>
              </w:tabs>
              <w:spacing w:before="38" w:line="244" w:lineRule="auto"/>
              <w:ind w:right="577"/>
              <w:rPr>
                <w:sz w:val="20"/>
              </w:rPr>
            </w:pPr>
            <w:r>
              <w:rPr>
                <w:w w:val="80"/>
                <w:sz w:val="20"/>
              </w:rPr>
              <w:t>Indicators of healthcare system quality.</w:t>
            </w:r>
          </w:p>
          <w:p w:rsidR="006B4A64" w:rsidRDefault="00E97ADE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  <w:tab w:val="left" w:pos="830"/>
              </w:tabs>
              <w:spacing w:before="38" w:line="244" w:lineRule="auto"/>
              <w:ind w:right="577"/>
              <w:rPr>
                <w:sz w:val="20"/>
              </w:rPr>
            </w:pPr>
            <w:r w:rsidRPr="00E97ADE">
              <w:rPr>
                <w:w w:val="80"/>
                <w:sz w:val="20"/>
              </w:rPr>
              <w:t>Comparative analysis of the effectiveness of healthcare systems in relation to the development of healthcare and nursing</w:t>
            </w:r>
          </w:p>
          <w:p w:rsidR="006B4A64" w:rsidRDefault="00E97ADE">
            <w:pPr>
              <w:pStyle w:val="TableParagraph"/>
              <w:spacing w:line="225" w:lineRule="exac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w w:val="90"/>
                <w:sz w:val="20"/>
              </w:rPr>
              <w:t>Exercises:</w:t>
            </w:r>
          </w:p>
          <w:p w:rsidR="006B4A64" w:rsidRDefault="006B4A64">
            <w:pPr>
              <w:pStyle w:val="TableParagraph"/>
              <w:spacing w:before="3"/>
              <w:ind w:left="0"/>
              <w:rPr>
                <w:rFonts w:ascii="Times New Roman"/>
                <w:sz w:val="20"/>
              </w:rPr>
            </w:pPr>
          </w:p>
          <w:p w:rsidR="006B4A64" w:rsidRDefault="00E97ADE">
            <w:pPr>
              <w:pStyle w:val="TableParagraph"/>
              <w:numPr>
                <w:ilvl w:val="1"/>
                <w:numId w:val="2"/>
              </w:numPr>
              <w:tabs>
                <w:tab w:val="left" w:pos="829"/>
              </w:tabs>
              <w:spacing w:line="206" w:lineRule="exact"/>
              <w:ind w:left="829" w:hanging="359"/>
              <w:rPr>
                <w:sz w:val="20"/>
              </w:rPr>
            </w:pPr>
            <w:r w:rsidRPr="00E97ADE">
              <w:rPr>
                <w:w w:val="80"/>
                <w:sz w:val="20"/>
              </w:rPr>
              <w:t>Comparison of the effectiveness of different healthcare systems in maternal and child health organization</w:t>
            </w:r>
          </w:p>
        </w:tc>
      </w:tr>
    </w:tbl>
    <w:p w:rsidR="006B4A64" w:rsidRDefault="006F4D7D">
      <w:pPr>
        <w:pStyle w:val="BodyText"/>
        <w:spacing w:before="166"/>
        <w:ind w:left="0"/>
        <w:rPr>
          <w:rFonts w:ascii="Times New Roman"/>
          <w:sz w:val="20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900430</wp:posOffset>
                </wp:positionH>
                <wp:positionV relativeFrom="paragraph">
                  <wp:posOffset>266839</wp:posOffset>
                </wp:positionV>
                <wp:extent cx="1574800" cy="635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7480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74800" h="6350">
                              <a:moveTo>
                                <a:pt x="1574800" y="0"/>
                              </a:moveTo>
                              <a:lnTo>
                                <a:pt x="0" y="0"/>
                              </a:lnTo>
                              <a:lnTo>
                                <a:pt x="0" y="6349"/>
                              </a:lnTo>
                              <a:lnTo>
                                <a:pt x="1574800" y="6349"/>
                              </a:lnTo>
                              <a:lnTo>
                                <a:pt x="15748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6C07C1" id="Graphic 3" o:spid="_x0000_s1026" style="position:absolute;margin-left:70.9pt;margin-top:21pt;width:124pt;height:.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57480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" path="m1574800,l,,,6349r1574800,l1574800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E97ADE" w:rsidRPr="00E97ADE" w:rsidRDefault="00E97ADE" w:rsidP="00E97ADE">
      <w:pPr>
        <w:spacing w:before="78" w:line="200" w:lineRule="exact"/>
        <w:ind w:left="220"/>
        <w:rPr>
          <w:sz w:val="16"/>
        </w:rPr>
      </w:pPr>
      <w:bookmarkStart w:id="1" w:name="_bookmark0"/>
      <w:bookmarkEnd w:id="1"/>
      <w:r w:rsidRPr="00E97ADE">
        <w:rPr>
          <w:rFonts w:ascii="Calibri" w:hAnsi="Calibri"/>
          <w:vertAlign w:val="superscript"/>
        </w:rPr>
        <w:t xml:space="preserve">1 </w:t>
      </w:r>
      <w:r w:rsidRPr="00E97ADE">
        <w:rPr>
          <w:rFonts w:ascii="Calibri" w:hAnsi="Calibri"/>
          <w:w w:val="80"/>
          <w:sz w:val="16"/>
          <w:vertAlign w:val="superscript"/>
        </w:rPr>
        <w:t xml:space="preserve">1 </w:t>
      </w:r>
      <w:r w:rsidRPr="00E97ADE">
        <w:rPr>
          <w:w w:val="80"/>
          <w:position w:val="1"/>
          <w:sz w:val="16"/>
        </w:rPr>
        <w:t>Coefficient of student workload</w:t>
      </w:r>
      <w:r w:rsidRPr="00E97ADE">
        <w:rPr>
          <w:spacing w:val="17"/>
          <w:w w:val="80"/>
          <w:position w:val="1"/>
          <w:sz w:val="16"/>
        </w:rPr>
        <w:t xml:space="preserve"> </w:t>
      </w:r>
      <w:proofErr w:type="spellStart"/>
      <w:r w:rsidRPr="00E97ADE">
        <w:rPr>
          <w:w w:val="80"/>
          <w:position w:val="1"/>
          <w:sz w:val="16"/>
        </w:rPr>
        <w:t xml:space="preserve">S </w:t>
      </w:r>
      <w:r w:rsidRPr="00E97ADE">
        <w:rPr>
          <w:w w:val="80"/>
          <w:sz w:val="9"/>
        </w:rPr>
        <w:t>o</w:t>
      </w:r>
      <w:proofErr w:type="spellEnd"/>
      <w:r w:rsidRPr="00E97ADE">
        <w:rPr>
          <w:w w:val="80"/>
          <w:sz w:val="9"/>
        </w:rPr>
        <w:t xml:space="preserve"> </w:t>
      </w:r>
      <w:r w:rsidRPr="00E97ADE">
        <w:rPr>
          <w:w w:val="80"/>
          <w:position w:val="1"/>
          <w:sz w:val="16"/>
        </w:rPr>
        <w:t>is calculated as follows:</w:t>
      </w:r>
    </w:p>
    <w:p w:rsidR="00E97ADE" w:rsidRPr="00E97ADE" w:rsidRDefault="00E97ADE" w:rsidP="00E97ADE">
      <w:pPr>
        <w:tabs>
          <w:tab w:val="left" w:pos="1659"/>
          <w:tab w:val="left" w:pos="6110"/>
          <w:tab w:val="left" w:pos="6629"/>
        </w:tabs>
        <w:ind w:left="220" w:right="112"/>
        <w:rPr>
          <w:sz w:val="16"/>
        </w:rPr>
      </w:pPr>
      <w:r w:rsidRPr="00E97ADE">
        <w:rPr>
          <w:w w:val="80"/>
          <w:position w:val="1"/>
          <w:sz w:val="16"/>
        </w:rPr>
        <w:t>a)</w:t>
      </w:r>
      <w:r w:rsidRPr="00E97ADE">
        <w:rPr>
          <w:spacing w:val="7"/>
          <w:w w:val="80"/>
          <w:position w:val="1"/>
          <w:sz w:val="16"/>
        </w:rPr>
        <w:t xml:space="preserve"> </w:t>
      </w:r>
      <w:r w:rsidRPr="00E97ADE">
        <w:rPr>
          <w:w w:val="80"/>
          <w:position w:val="1"/>
          <w:sz w:val="16"/>
        </w:rPr>
        <w:t>for study programs not going through the licensing process:</w:t>
      </w:r>
      <w:r w:rsidRPr="00E97ADE">
        <w:rPr>
          <w:spacing w:val="9"/>
          <w:w w:val="80"/>
          <w:position w:val="1"/>
          <w:sz w:val="16"/>
        </w:rPr>
        <w:t xml:space="preserve"> </w:t>
      </w:r>
      <w:r w:rsidRPr="00E97ADE">
        <w:rPr>
          <w:w w:val="80"/>
          <w:position w:val="1"/>
          <w:sz w:val="16"/>
        </w:rPr>
        <w:t xml:space="preserve">With </w:t>
      </w:r>
      <w:r w:rsidRPr="00E97ADE">
        <w:rPr>
          <w:w w:val="80"/>
          <w:sz w:val="9"/>
        </w:rPr>
        <w:t>o</w:t>
      </w:r>
      <w:r w:rsidRPr="00E97ADE">
        <w:rPr>
          <w:spacing w:val="4"/>
          <w:w w:val="80"/>
          <w:sz w:val="9"/>
        </w:rPr>
        <w:t xml:space="preserve"> </w:t>
      </w:r>
      <w:r w:rsidRPr="00E97ADE">
        <w:rPr>
          <w:w w:val="80"/>
          <w:position w:val="1"/>
          <w:sz w:val="16"/>
        </w:rPr>
        <w:t>=</w:t>
      </w:r>
      <w:r w:rsidRPr="00E97ADE">
        <w:rPr>
          <w:spacing w:val="4"/>
          <w:w w:val="80"/>
          <w:position w:val="1"/>
          <w:sz w:val="16"/>
        </w:rPr>
        <w:t xml:space="preserve"> </w:t>
      </w:r>
      <w:r w:rsidRPr="00E97ADE">
        <w:rPr>
          <w:w w:val="80"/>
          <w:position w:val="1"/>
          <w:sz w:val="16"/>
        </w:rPr>
        <w:t>(total workload in semester for all the subjects</w:t>
      </w:r>
      <w:r w:rsidRPr="00E97ADE">
        <w:rPr>
          <w:spacing w:val="8"/>
          <w:w w:val="80"/>
          <w:position w:val="1"/>
          <w:sz w:val="16"/>
        </w:rPr>
        <w:t xml:space="preserve"> </w:t>
      </w:r>
      <w:r w:rsidRPr="00E97ADE">
        <w:rPr>
          <w:w w:val="80"/>
          <w:position w:val="1"/>
          <w:sz w:val="16"/>
        </w:rPr>
        <w:t>900</w:t>
      </w:r>
      <w:r w:rsidRPr="00E97ADE">
        <w:rPr>
          <w:spacing w:val="12"/>
          <w:w w:val="80"/>
          <w:position w:val="1"/>
          <w:sz w:val="16"/>
        </w:rPr>
        <w:t xml:space="preserve"> </w:t>
      </w:r>
      <w:r w:rsidRPr="00E97ADE">
        <w:rPr>
          <w:w w:val="80"/>
          <w:position w:val="1"/>
          <w:sz w:val="16"/>
        </w:rPr>
        <w:t>h</w:t>
      </w:r>
      <w:r w:rsidRPr="00E97ADE">
        <w:rPr>
          <w:spacing w:val="6"/>
          <w:w w:val="80"/>
          <w:position w:val="1"/>
          <w:sz w:val="16"/>
        </w:rPr>
        <w:t xml:space="preserve"> </w:t>
      </w:r>
      <w:r w:rsidRPr="00E97ADE">
        <w:rPr>
          <w:w w:val="80"/>
          <w:position w:val="1"/>
          <w:sz w:val="16"/>
        </w:rPr>
        <w:t>-</w:t>
      </w:r>
      <w:r w:rsidRPr="00E97ADE">
        <w:rPr>
          <w:spacing w:val="4"/>
          <w:w w:val="80"/>
          <w:position w:val="1"/>
          <w:sz w:val="16"/>
        </w:rPr>
        <w:t xml:space="preserve"> </w:t>
      </w:r>
      <w:r w:rsidRPr="00E97ADE">
        <w:rPr>
          <w:w w:val="80"/>
          <w:position w:val="1"/>
          <w:sz w:val="16"/>
        </w:rPr>
        <w:t>total teaching workload</w:t>
      </w:r>
      <w:r w:rsidRPr="00E97ADE">
        <w:rPr>
          <w:spacing w:val="9"/>
          <w:w w:val="80"/>
          <w:position w:val="1"/>
          <w:sz w:val="16"/>
        </w:rPr>
        <w:t xml:space="preserve"> </w:t>
      </w:r>
      <w:r w:rsidRPr="00E97ADE">
        <w:rPr>
          <w:w w:val="80"/>
          <w:position w:val="1"/>
          <w:sz w:val="16"/>
        </w:rPr>
        <w:t>L+E</w:t>
      </w:r>
      <w:r w:rsidRPr="00E97ADE">
        <w:rPr>
          <w:spacing w:val="5"/>
          <w:w w:val="80"/>
          <w:position w:val="1"/>
          <w:sz w:val="16"/>
        </w:rPr>
        <w:t xml:space="preserve"> </w:t>
      </w:r>
      <w:r w:rsidRPr="00E97ADE">
        <w:rPr>
          <w:w w:val="80"/>
          <w:position w:val="1"/>
          <w:sz w:val="16"/>
        </w:rPr>
        <w:t xml:space="preserve">in semester for all subjects </w:t>
      </w:r>
      <w:r w:rsidRPr="00E97ADE">
        <w:rPr>
          <w:rFonts w:ascii="Times New Roman" w:hAnsi="Times New Roman"/>
          <w:w w:val="80"/>
          <w:sz w:val="16"/>
          <w:u w:val="single"/>
        </w:rPr>
        <w:tab/>
      </w:r>
      <w:proofErr w:type="spellStart"/>
      <w:r w:rsidRPr="00E97ADE">
        <w:rPr>
          <w:w w:val="80"/>
          <w:sz w:val="16"/>
        </w:rPr>
        <w:t>hrs</w:t>
      </w:r>
      <w:proofErr w:type="spellEnd"/>
      <w:r w:rsidRPr="00E97ADE">
        <w:rPr>
          <w:w w:val="80"/>
          <w:sz w:val="16"/>
        </w:rPr>
        <w:t xml:space="preserve"> /</w:t>
      </w:r>
      <w:r w:rsidRPr="00E97ADE">
        <w:rPr>
          <w:spacing w:val="4"/>
          <w:w w:val="80"/>
          <w:sz w:val="16"/>
        </w:rPr>
        <w:t xml:space="preserve"> </w:t>
      </w:r>
      <w:r w:rsidRPr="00E97ADE">
        <w:rPr>
          <w:w w:val="80"/>
          <w:sz w:val="16"/>
        </w:rPr>
        <w:t>total teaching workload</w:t>
      </w:r>
      <w:r w:rsidRPr="00E97ADE">
        <w:rPr>
          <w:spacing w:val="8"/>
          <w:w w:val="80"/>
          <w:sz w:val="16"/>
        </w:rPr>
        <w:t xml:space="preserve"> </w:t>
      </w:r>
      <w:r w:rsidRPr="00E97ADE">
        <w:rPr>
          <w:w w:val="80"/>
          <w:sz w:val="16"/>
        </w:rPr>
        <w:t>L+E</w:t>
      </w:r>
      <w:r w:rsidRPr="00E97ADE">
        <w:rPr>
          <w:spacing w:val="4"/>
          <w:w w:val="80"/>
          <w:sz w:val="16"/>
        </w:rPr>
        <w:t xml:space="preserve"> </w:t>
      </w:r>
      <w:r w:rsidRPr="00E97ADE">
        <w:rPr>
          <w:w w:val="80"/>
          <w:sz w:val="16"/>
        </w:rPr>
        <w:t xml:space="preserve">in semester for all subjects </w:t>
      </w:r>
      <w:r w:rsidRPr="00E97ADE">
        <w:rPr>
          <w:rFonts w:ascii="Times New Roman" w:hAnsi="Times New Roman"/>
          <w:w w:val="80"/>
          <w:sz w:val="16"/>
          <w:u w:val="single"/>
        </w:rPr>
        <w:tab/>
      </w:r>
      <w:proofErr w:type="spellStart"/>
      <w:r w:rsidRPr="00E97ADE">
        <w:rPr>
          <w:w w:val="90"/>
          <w:sz w:val="16"/>
        </w:rPr>
        <w:t>hrs</w:t>
      </w:r>
      <w:proofErr w:type="spellEnd"/>
      <w:r w:rsidRPr="00E97ADE">
        <w:rPr>
          <w:spacing w:val="-6"/>
          <w:w w:val="90"/>
          <w:sz w:val="16"/>
        </w:rPr>
        <w:t xml:space="preserve"> </w:t>
      </w:r>
      <w:r w:rsidRPr="00E97ADE">
        <w:rPr>
          <w:w w:val="90"/>
          <w:sz w:val="16"/>
        </w:rPr>
        <w:t xml:space="preserve">= </w:t>
      </w:r>
      <w:r w:rsidRPr="00E97ADE">
        <w:rPr>
          <w:rFonts w:ascii="Times New Roman" w:hAnsi="Times New Roman"/>
          <w:w w:val="90"/>
          <w:sz w:val="16"/>
          <w:u w:val="single"/>
        </w:rPr>
        <w:tab/>
      </w:r>
      <w:r w:rsidRPr="00E97ADE">
        <w:rPr>
          <w:w w:val="85"/>
          <w:sz w:val="16"/>
        </w:rPr>
        <w:t>.</w:t>
      </w:r>
      <w:r w:rsidRPr="00E97ADE">
        <w:rPr>
          <w:spacing w:val="-2"/>
          <w:w w:val="85"/>
          <w:sz w:val="16"/>
        </w:rPr>
        <w:t xml:space="preserve"> </w:t>
      </w:r>
      <w:r w:rsidRPr="00E97ADE">
        <w:rPr>
          <w:w w:val="85"/>
          <w:sz w:val="16"/>
        </w:rPr>
        <w:t xml:space="preserve">Consult form content and its </w:t>
      </w:r>
      <w:proofErr w:type="gramStart"/>
      <w:r w:rsidRPr="00E97ADE">
        <w:rPr>
          <w:w w:val="85"/>
          <w:sz w:val="16"/>
        </w:rPr>
        <w:t>explanation ..</w:t>
      </w:r>
      <w:proofErr w:type="gramEnd"/>
    </w:p>
    <w:p w:rsidR="00E97ADE" w:rsidRPr="00E97ADE" w:rsidRDefault="00E97ADE" w:rsidP="00E97ADE">
      <w:pPr>
        <w:sectPr w:rsidR="00E97ADE" w:rsidRPr="00E97ADE" w:rsidSect="004471AB">
          <w:type w:val="continuous"/>
          <w:pgSz w:w="11910" w:h="16840"/>
          <w:pgMar w:top="1340" w:right="480" w:bottom="280" w:left="1200" w:header="720" w:footer="720" w:gutter="0"/>
          <w:cols w:space="720"/>
        </w:sectPr>
      </w:pPr>
      <w:r w:rsidRPr="00E97ADE">
        <w:rPr>
          <w:w w:val="80"/>
          <w:sz w:val="16"/>
          <w:szCs w:val="16"/>
        </w:rPr>
        <w:t>b)</w:t>
      </w:r>
      <w:r w:rsidRPr="00E97ADE">
        <w:rPr>
          <w:spacing w:val="4"/>
          <w:w w:val="80"/>
          <w:sz w:val="16"/>
          <w:szCs w:val="16"/>
        </w:rPr>
        <w:t xml:space="preserve"> </w:t>
      </w:r>
      <w:proofErr w:type="gramStart"/>
      <w:r w:rsidRPr="00E97ADE">
        <w:rPr>
          <w:w w:val="80"/>
          <w:sz w:val="16"/>
          <w:szCs w:val="16"/>
        </w:rPr>
        <w:t>for</w:t>
      </w:r>
      <w:proofErr w:type="gramEnd"/>
      <w:r w:rsidRPr="00E97ADE">
        <w:rPr>
          <w:w w:val="80"/>
          <w:sz w:val="16"/>
          <w:szCs w:val="16"/>
        </w:rPr>
        <w:t xml:space="preserve"> the study programs going through the licensing process, it is necessary to use form content and its explanation</w:t>
      </w:r>
    </w:p>
    <w:p w:rsidR="006B4A64" w:rsidRDefault="006B4A64">
      <w:pPr>
        <w:sectPr w:rsidR="006B4A64">
          <w:type w:val="continuous"/>
          <w:pgSz w:w="11910" w:h="16840"/>
          <w:pgMar w:top="1320" w:right="480" w:bottom="280" w:left="1200" w:header="720" w:footer="720" w:gutter="0"/>
          <w:cols w:space="720"/>
        </w:sect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68"/>
        <w:gridCol w:w="844"/>
        <w:gridCol w:w="4254"/>
        <w:gridCol w:w="554"/>
        <w:gridCol w:w="296"/>
        <w:gridCol w:w="696"/>
        <w:gridCol w:w="1294"/>
      </w:tblGrid>
      <w:tr w:rsidR="006B4A64">
        <w:trPr>
          <w:trHeight w:val="5740"/>
        </w:trPr>
        <w:tc>
          <w:tcPr>
            <w:tcW w:w="1668" w:type="dxa"/>
            <w:shd w:val="clear" w:color="auto" w:fill="D8D8D8"/>
          </w:tcPr>
          <w:p w:rsidR="006B4A64" w:rsidRDefault="006B4A64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7938" w:type="dxa"/>
            <w:gridSpan w:val="6"/>
          </w:tcPr>
          <w:p w:rsidR="006B4A64" w:rsidRDefault="006B4A64" w:rsidP="00E97ADE">
            <w:pPr>
              <w:pStyle w:val="TableParagraph"/>
              <w:spacing w:before="1"/>
              <w:rPr>
                <w:sz w:val="20"/>
              </w:rPr>
            </w:pPr>
          </w:p>
          <w:p w:rsidR="00E97ADE" w:rsidRPr="00E97ADE" w:rsidRDefault="00E97ADE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</w:tabs>
              <w:spacing w:line="280" w:lineRule="auto"/>
              <w:ind w:right="446"/>
              <w:rPr>
                <w:sz w:val="20"/>
              </w:rPr>
            </w:pPr>
            <w:r w:rsidRPr="00E97ADE">
              <w:rPr>
                <w:w w:val="80"/>
                <w:sz w:val="20"/>
              </w:rPr>
              <w:t>Comparison of the effectiveness of different healthcare systems in smoking prevention and cessation</w:t>
            </w:r>
          </w:p>
          <w:p w:rsidR="00E97ADE" w:rsidRPr="00E97ADE" w:rsidRDefault="00E97ADE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</w:tabs>
              <w:spacing w:line="280" w:lineRule="auto"/>
              <w:ind w:right="321"/>
              <w:rPr>
                <w:sz w:val="20"/>
              </w:rPr>
            </w:pPr>
            <w:r w:rsidRPr="00E97ADE">
              <w:rPr>
                <w:w w:val="80"/>
                <w:sz w:val="20"/>
              </w:rPr>
              <w:t>Comparison of the effectiveness of different healthcare systems in organizing the prevention of traffic accidents and alcoholism</w:t>
            </w:r>
          </w:p>
          <w:p w:rsidR="00E97ADE" w:rsidRPr="00E97ADE" w:rsidRDefault="00E97ADE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</w:tabs>
              <w:spacing w:line="225" w:lineRule="exact"/>
              <w:ind w:left="829" w:hanging="359"/>
              <w:rPr>
                <w:sz w:val="20"/>
              </w:rPr>
            </w:pPr>
            <w:r w:rsidRPr="00E97ADE">
              <w:rPr>
                <w:w w:val="80"/>
                <w:sz w:val="20"/>
              </w:rPr>
              <w:t>Comparison of the effectiveness of different healthcare systems in the prevention of mortality and morbidity from cardiovascular and cerebrovascular diseases.</w:t>
            </w:r>
          </w:p>
          <w:p w:rsidR="00E97ADE" w:rsidRPr="00E97ADE" w:rsidRDefault="00E97ADE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</w:tabs>
              <w:spacing w:before="34"/>
              <w:ind w:left="829" w:hanging="359"/>
              <w:rPr>
                <w:sz w:val="20"/>
              </w:rPr>
            </w:pPr>
            <w:r w:rsidRPr="00E97ADE">
              <w:rPr>
                <w:w w:val="80"/>
                <w:sz w:val="20"/>
              </w:rPr>
              <w:t>The role of the healthcare system in family planning</w:t>
            </w:r>
          </w:p>
          <w:p w:rsidR="006B4A64" w:rsidRDefault="00E97ADE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</w:tabs>
              <w:spacing w:before="34"/>
              <w:ind w:left="829" w:hanging="359"/>
              <w:rPr>
                <w:sz w:val="20"/>
              </w:rPr>
            </w:pPr>
            <w:r w:rsidRPr="00E97ADE">
              <w:rPr>
                <w:w w:val="80"/>
                <w:sz w:val="20"/>
              </w:rPr>
              <w:t>Comparison of the effectiveness of different healthcare systems in promoting healthy eating</w:t>
            </w:r>
          </w:p>
          <w:p w:rsidR="00E97ADE" w:rsidRPr="00E97ADE" w:rsidRDefault="00E97ADE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</w:tabs>
              <w:spacing w:line="225" w:lineRule="exact"/>
              <w:ind w:left="829" w:hanging="359"/>
              <w:rPr>
                <w:sz w:val="20"/>
              </w:rPr>
            </w:pPr>
            <w:r w:rsidRPr="00E97ADE">
              <w:rPr>
                <w:w w:val="80"/>
                <w:sz w:val="20"/>
              </w:rPr>
              <w:t>Comparison of the effectiveness of different healthcare systems in promoting dental health and preventing tooth decay</w:t>
            </w:r>
          </w:p>
          <w:p w:rsidR="006B4A64" w:rsidRDefault="00E97ADE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</w:tabs>
              <w:spacing w:line="225" w:lineRule="exact"/>
              <w:ind w:left="829" w:hanging="359"/>
              <w:rPr>
                <w:sz w:val="20"/>
              </w:rPr>
            </w:pPr>
            <w:r w:rsidRPr="00E97ADE">
              <w:rPr>
                <w:w w:val="80"/>
                <w:sz w:val="20"/>
              </w:rPr>
              <w:t>Comparison of the effectiveness of different healthcare systems in organizing vaccination</w:t>
            </w:r>
          </w:p>
          <w:p w:rsidR="00E97ADE" w:rsidRPr="00E97ADE" w:rsidRDefault="00E97ADE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spacing w:before="38"/>
              <w:ind w:left="828" w:hanging="358"/>
              <w:rPr>
                <w:sz w:val="20"/>
              </w:rPr>
            </w:pPr>
            <w:r w:rsidRPr="00E97ADE">
              <w:rPr>
                <w:w w:val="80"/>
                <w:sz w:val="20"/>
              </w:rPr>
              <w:t>Comparison of the effectiveness of different healthcare systems in the prevention of hepatitis B</w:t>
            </w:r>
          </w:p>
          <w:p w:rsidR="00E97ADE" w:rsidRPr="00E97ADE" w:rsidRDefault="00E97ADE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spacing w:before="38"/>
              <w:ind w:left="828" w:hanging="358"/>
              <w:rPr>
                <w:sz w:val="20"/>
              </w:rPr>
            </w:pPr>
            <w:r w:rsidRPr="00E97ADE">
              <w:rPr>
                <w:w w:val="80"/>
                <w:sz w:val="20"/>
              </w:rPr>
              <w:t>Comparison of the effectiveness of different healthcare systems in the prevention of AIDS</w:t>
            </w:r>
          </w:p>
          <w:p w:rsidR="00F6430C" w:rsidRPr="00F6430C" w:rsidRDefault="00F6430C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spacing w:before="37"/>
              <w:ind w:left="828" w:hanging="358"/>
              <w:rPr>
                <w:sz w:val="20"/>
              </w:rPr>
            </w:pPr>
            <w:r w:rsidRPr="00F6430C">
              <w:rPr>
                <w:w w:val="80"/>
                <w:sz w:val="20"/>
              </w:rPr>
              <w:t>Organization of the healthcare system</w:t>
            </w:r>
          </w:p>
          <w:p w:rsidR="00F6430C" w:rsidRPr="00F6430C" w:rsidRDefault="00F6430C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  <w:tab w:val="left" w:pos="830"/>
              </w:tabs>
              <w:spacing w:line="280" w:lineRule="auto"/>
              <w:ind w:right="684"/>
              <w:rPr>
                <w:sz w:val="20"/>
              </w:rPr>
            </w:pPr>
            <w:proofErr w:type="gramStart"/>
            <w:r w:rsidRPr="00F6430C">
              <w:rPr>
                <w:w w:val="80"/>
                <w:sz w:val="20"/>
              </w:rPr>
              <w:t>comparison</w:t>
            </w:r>
            <w:proofErr w:type="gramEnd"/>
            <w:r w:rsidRPr="00F6430C">
              <w:rPr>
                <w:w w:val="80"/>
                <w:sz w:val="20"/>
              </w:rPr>
              <w:t xml:space="preserve"> of COPD treatment outcomes in Western European countries in relation to the development of the nursing profession.</w:t>
            </w:r>
          </w:p>
          <w:p w:rsidR="00F6430C" w:rsidRPr="00F6430C" w:rsidRDefault="00F6430C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spacing w:line="225" w:lineRule="exact"/>
              <w:ind w:left="828" w:hanging="358"/>
              <w:rPr>
                <w:sz w:val="20"/>
              </w:rPr>
            </w:pPr>
            <w:r w:rsidRPr="00F6430C">
              <w:rPr>
                <w:w w:val="80"/>
                <w:sz w:val="20"/>
              </w:rPr>
              <w:t>Comparison of diabetes treatment outcomes in Western European countries in relation to the development of the nursing profession.</w:t>
            </w:r>
          </w:p>
          <w:p w:rsidR="006B4A64" w:rsidRDefault="00F6430C">
            <w:pPr>
              <w:pStyle w:val="TableParagraph"/>
              <w:spacing w:before="2" w:line="208" w:lineRule="exact"/>
              <w:ind w:left="830"/>
              <w:rPr>
                <w:sz w:val="20"/>
              </w:rPr>
            </w:pPr>
            <w:r w:rsidRPr="00F6430C">
              <w:rPr>
                <w:w w:val="80"/>
                <w:sz w:val="20"/>
              </w:rPr>
              <w:t>Comparison of hypertension treatment outcomes in Western European countries in relation to the development of the nursing profession</w:t>
            </w:r>
          </w:p>
        </w:tc>
      </w:tr>
      <w:tr w:rsidR="006B4A64">
        <w:trPr>
          <w:trHeight w:val="230"/>
        </w:trPr>
        <w:tc>
          <w:tcPr>
            <w:tcW w:w="9606" w:type="dxa"/>
            <w:gridSpan w:val="7"/>
            <w:shd w:val="clear" w:color="auto" w:fill="D8D8D8"/>
          </w:tcPr>
          <w:p w:rsidR="006B4A64" w:rsidRDefault="006F4D7D">
            <w:pPr>
              <w:pStyle w:val="TableParagraph"/>
              <w:spacing w:line="210" w:lineRule="exact"/>
              <w:ind w:left="13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0"/>
                <w:sz w:val="20"/>
              </w:rPr>
              <w:t>Mandatory</w:t>
            </w:r>
            <w:r>
              <w:rPr>
                <w:rFonts w:ascii="Arial" w:hAns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90"/>
                <w:sz w:val="20"/>
              </w:rPr>
              <w:t>literature</w:t>
            </w:r>
          </w:p>
        </w:tc>
      </w:tr>
      <w:tr w:rsidR="006B4A64">
        <w:trPr>
          <w:trHeight w:val="230"/>
        </w:trPr>
        <w:tc>
          <w:tcPr>
            <w:tcW w:w="2512" w:type="dxa"/>
            <w:gridSpan w:val="2"/>
            <w:shd w:val="clear" w:color="auto" w:fill="D8D8D8"/>
          </w:tcPr>
          <w:p w:rsidR="006B4A64" w:rsidRDefault="006F4D7D">
            <w:pPr>
              <w:pStyle w:val="TableParagraph"/>
              <w:spacing w:line="210" w:lineRule="exact"/>
              <w:ind w:left="16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0"/>
                <w:sz w:val="20"/>
              </w:rPr>
              <w:t>Author /</w:t>
            </w:r>
            <w:r>
              <w:rPr>
                <w:rFonts w:ascii="Arial" w:hAns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10"/>
                <w:w w:val="90"/>
                <w:sz w:val="20"/>
              </w:rPr>
              <w:t>and</w:t>
            </w:r>
          </w:p>
        </w:tc>
        <w:tc>
          <w:tcPr>
            <w:tcW w:w="4254" w:type="dxa"/>
            <w:shd w:val="clear" w:color="auto" w:fill="D8D8D8"/>
          </w:tcPr>
          <w:p w:rsidR="006B4A64" w:rsidRDefault="006F4D7D">
            <w:pPr>
              <w:pStyle w:val="TableParagraph"/>
              <w:spacing w:line="210" w:lineRule="exact"/>
              <w:ind w:left="11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0"/>
                <w:sz w:val="20"/>
              </w:rPr>
              <w:t>Name</w:t>
            </w:r>
            <w:r>
              <w:rPr>
                <w:rFonts w:ascii="Arial" w:hAns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publications ,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80"/>
                <w:sz w:val="20"/>
              </w:rPr>
              <w:t>publisher</w:t>
            </w:r>
          </w:p>
        </w:tc>
        <w:tc>
          <w:tcPr>
            <w:tcW w:w="850" w:type="dxa"/>
            <w:gridSpan w:val="2"/>
            <w:shd w:val="clear" w:color="auto" w:fill="D8D8D8"/>
          </w:tcPr>
          <w:p w:rsidR="006B4A64" w:rsidRDefault="006F4D7D">
            <w:pPr>
              <w:pStyle w:val="TableParagraph"/>
              <w:spacing w:line="210" w:lineRule="exact"/>
              <w:ind w:left="13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w w:val="95"/>
                <w:sz w:val="20"/>
              </w:rPr>
              <w:t>Year</w:t>
            </w:r>
          </w:p>
        </w:tc>
        <w:tc>
          <w:tcPr>
            <w:tcW w:w="1990" w:type="dxa"/>
            <w:gridSpan w:val="2"/>
            <w:shd w:val="clear" w:color="auto" w:fill="D8D8D8"/>
          </w:tcPr>
          <w:p w:rsidR="006B4A64" w:rsidRDefault="006F4D7D">
            <w:pPr>
              <w:pStyle w:val="TableParagraph"/>
              <w:spacing w:line="210" w:lineRule="exact"/>
              <w:ind w:left="296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0"/>
                <w:sz w:val="20"/>
              </w:rPr>
              <w:t>Pages</w:t>
            </w:r>
            <w:r>
              <w:rPr>
                <w:rFonts w:ascii="Arial" w:hAnsi="Arial"/>
                <w:b/>
                <w:spacing w:val="3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( from- </w:t>
            </w:r>
            <w:r>
              <w:rPr>
                <w:rFonts w:ascii="Arial" w:hAnsi="Arial"/>
                <w:b/>
                <w:spacing w:val="-5"/>
                <w:w w:val="80"/>
                <w:sz w:val="20"/>
              </w:rPr>
              <w:t>to )</w:t>
            </w:r>
          </w:p>
        </w:tc>
      </w:tr>
      <w:tr w:rsidR="006B4A64">
        <w:trPr>
          <w:trHeight w:val="736"/>
        </w:trPr>
        <w:tc>
          <w:tcPr>
            <w:tcW w:w="2512" w:type="dxa"/>
            <w:gridSpan w:val="2"/>
          </w:tcPr>
          <w:p w:rsidR="006B4A64" w:rsidRDefault="006B4A64">
            <w:pPr>
              <w:pStyle w:val="TableParagraph"/>
              <w:spacing w:before="23"/>
              <w:ind w:left="0"/>
              <w:rPr>
                <w:sz w:val="20"/>
              </w:rPr>
            </w:pPr>
          </w:p>
          <w:p w:rsidR="006B4A64" w:rsidRDefault="006F4D7D">
            <w:pPr>
              <w:pStyle w:val="TableParagraph"/>
              <w:rPr>
                <w:rFonts w:ascii="Calibri"/>
                <w:sz w:val="20"/>
              </w:rPr>
            </w:pPr>
            <w:r>
              <w:rPr>
                <w:sz w:val="20"/>
              </w:rPr>
              <w:t>.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Hacker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pacing w:val="-5"/>
                <w:sz w:val="20"/>
              </w:rPr>
              <w:t>JS.</w:t>
            </w:r>
          </w:p>
        </w:tc>
        <w:tc>
          <w:tcPr>
            <w:tcW w:w="4254" w:type="dxa"/>
          </w:tcPr>
          <w:p w:rsidR="006B4A64" w:rsidRDefault="006F4D7D">
            <w:pPr>
              <w:pStyle w:val="TableParagraph"/>
              <w:spacing w:before="1" w:line="244" w:lineRule="auto"/>
              <w:ind w:left="109"/>
              <w:rPr>
                <w:sz w:val="20"/>
              </w:rPr>
            </w:pPr>
            <w:r>
              <w:rPr>
                <w:w w:val="85"/>
                <w:sz w:val="20"/>
              </w:rPr>
              <w:t>Healing</w:t>
            </w:r>
            <w:r>
              <w:rPr>
                <w:sz w:val="20"/>
              </w:rPr>
              <w:t xml:space="preserve"> </w:t>
            </w:r>
            <w:r>
              <w:rPr>
                <w:w w:val="85"/>
                <w:sz w:val="20"/>
              </w:rPr>
              <w:t>our</w:t>
            </w:r>
            <w:r>
              <w:rPr>
                <w:sz w:val="20"/>
              </w:rPr>
              <w:t xml:space="preserve"> </w:t>
            </w:r>
            <w:r>
              <w:rPr>
                <w:w w:val="85"/>
                <w:sz w:val="20"/>
              </w:rPr>
              <w:t>Sicko</w:t>
            </w:r>
            <w:r>
              <w:rPr>
                <w:sz w:val="20"/>
              </w:rPr>
              <w:t xml:space="preserve"> </w:t>
            </w:r>
            <w:r>
              <w:rPr>
                <w:w w:val="85"/>
                <w:sz w:val="20"/>
              </w:rPr>
              <w:t>health</w:t>
            </w:r>
            <w:r>
              <w:rPr>
                <w:sz w:val="20"/>
              </w:rPr>
              <w:t xml:space="preserve"> </w:t>
            </w:r>
            <w:r>
              <w:rPr>
                <w:w w:val="85"/>
                <w:sz w:val="20"/>
              </w:rPr>
              <w:t>Emperor</w:t>
            </w:r>
            <w:r>
              <w:rPr>
                <w:sz w:val="20"/>
              </w:rPr>
              <w:t xml:space="preserve"> </w:t>
            </w:r>
            <w:r>
              <w:rPr>
                <w:w w:val="85"/>
                <w:sz w:val="20"/>
              </w:rPr>
              <w:t>system.</w:t>
            </w:r>
            <w:r>
              <w:rPr>
                <w:sz w:val="20"/>
              </w:rPr>
              <w:t xml:space="preserve"> </w:t>
            </w:r>
            <w:r>
              <w:rPr>
                <w:w w:val="85"/>
                <w:sz w:val="20"/>
              </w:rPr>
              <w:t>N</w:t>
            </w:r>
            <w:r>
              <w:rPr>
                <w:sz w:val="20"/>
              </w:rPr>
              <w:t xml:space="preserve"> </w:t>
            </w:r>
            <w:r>
              <w:rPr>
                <w:w w:val="85"/>
                <w:sz w:val="20"/>
              </w:rPr>
              <w:t>English</w:t>
            </w:r>
            <w:r>
              <w:rPr>
                <w:sz w:val="20"/>
              </w:rPr>
              <w:t xml:space="preserve"> </w:t>
            </w:r>
            <w:r>
              <w:rPr>
                <w:w w:val="85"/>
                <w:sz w:val="20"/>
              </w:rPr>
              <w:t>J</w:t>
            </w:r>
            <w:r>
              <w:rPr>
                <w:sz w:val="20"/>
              </w:rPr>
              <w:t xml:space="preserve"> </w:t>
            </w:r>
            <w:r>
              <w:rPr>
                <w:w w:val="85"/>
                <w:sz w:val="20"/>
              </w:rPr>
              <w:t xml:space="preserve">Med </w:t>
            </w:r>
            <w:r>
              <w:rPr>
                <w:w w:val="90"/>
                <w:sz w:val="20"/>
              </w:rPr>
              <w:t>2007;</w:t>
            </w:r>
            <w:r>
              <w:rPr>
                <w:spacing w:val="-3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357</w:t>
            </w:r>
            <w:r>
              <w:rPr>
                <w:spacing w:val="-4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(8):733-735</w:t>
            </w:r>
          </w:p>
        </w:tc>
        <w:tc>
          <w:tcPr>
            <w:tcW w:w="850" w:type="dxa"/>
            <w:gridSpan w:val="2"/>
          </w:tcPr>
          <w:p w:rsidR="006B4A64" w:rsidRDefault="006B4A64">
            <w:pPr>
              <w:pStyle w:val="TableParagraph"/>
              <w:spacing w:before="29"/>
              <w:ind w:left="0"/>
              <w:rPr>
                <w:sz w:val="20"/>
              </w:rPr>
            </w:pPr>
          </w:p>
          <w:p w:rsidR="006B4A64" w:rsidRDefault="006F4D7D">
            <w:pPr>
              <w:pStyle w:val="TableParagraph"/>
              <w:rPr>
                <w:sz w:val="20"/>
              </w:rPr>
            </w:pPr>
            <w:r>
              <w:rPr>
                <w:spacing w:val="-4"/>
                <w:w w:val="90"/>
                <w:sz w:val="20"/>
              </w:rPr>
              <w:t>in 2007</w:t>
            </w:r>
          </w:p>
        </w:tc>
        <w:tc>
          <w:tcPr>
            <w:tcW w:w="1990" w:type="dxa"/>
            <w:gridSpan w:val="2"/>
          </w:tcPr>
          <w:p w:rsidR="006B4A64" w:rsidRDefault="006B4A64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6B4A64">
        <w:trPr>
          <w:trHeight w:val="230"/>
        </w:trPr>
        <w:tc>
          <w:tcPr>
            <w:tcW w:w="9606" w:type="dxa"/>
            <w:gridSpan w:val="7"/>
            <w:shd w:val="clear" w:color="auto" w:fill="D8D8D8"/>
          </w:tcPr>
          <w:p w:rsidR="006B4A64" w:rsidRDefault="006F4D7D">
            <w:pPr>
              <w:pStyle w:val="TableParagraph"/>
              <w:spacing w:line="210" w:lineRule="exact"/>
              <w:ind w:left="13" w:right="1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0"/>
                <w:sz w:val="20"/>
              </w:rPr>
              <w:t>Supplementary</w:t>
            </w:r>
            <w:r>
              <w:rPr>
                <w:rFonts w:ascii="Arial" w:hAnsi="Arial"/>
                <w:b/>
                <w:spacing w:val="-1"/>
                <w:w w:val="90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90"/>
                <w:sz w:val="20"/>
              </w:rPr>
              <w:t>literature</w:t>
            </w:r>
          </w:p>
        </w:tc>
      </w:tr>
      <w:tr w:rsidR="006B4A64">
        <w:trPr>
          <w:trHeight w:val="230"/>
        </w:trPr>
        <w:tc>
          <w:tcPr>
            <w:tcW w:w="2512" w:type="dxa"/>
            <w:gridSpan w:val="2"/>
            <w:shd w:val="clear" w:color="auto" w:fill="D8D8D8"/>
          </w:tcPr>
          <w:p w:rsidR="006B4A64" w:rsidRDefault="006F4D7D">
            <w:pPr>
              <w:pStyle w:val="TableParagraph"/>
              <w:spacing w:before="1" w:line="208" w:lineRule="exact"/>
              <w:ind w:left="16" w:right="4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Author /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0"/>
                <w:w w:val="90"/>
                <w:sz w:val="20"/>
              </w:rPr>
              <w:t>and</w:t>
            </w:r>
          </w:p>
        </w:tc>
        <w:tc>
          <w:tcPr>
            <w:tcW w:w="4254" w:type="dxa"/>
            <w:shd w:val="clear" w:color="auto" w:fill="D8D8D8"/>
          </w:tcPr>
          <w:p w:rsidR="006B4A64" w:rsidRDefault="006F4D7D">
            <w:pPr>
              <w:pStyle w:val="TableParagraph"/>
              <w:spacing w:line="210" w:lineRule="exact"/>
              <w:ind w:left="11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0"/>
                <w:sz w:val="20"/>
              </w:rPr>
              <w:t>Name</w:t>
            </w:r>
            <w:r>
              <w:rPr>
                <w:rFonts w:ascii="Arial" w:hAns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publications ,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80"/>
                <w:sz w:val="20"/>
              </w:rPr>
              <w:t>publisher</w:t>
            </w:r>
          </w:p>
        </w:tc>
        <w:tc>
          <w:tcPr>
            <w:tcW w:w="850" w:type="dxa"/>
            <w:gridSpan w:val="2"/>
            <w:shd w:val="clear" w:color="auto" w:fill="D8D8D8"/>
          </w:tcPr>
          <w:p w:rsidR="006B4A64" w:rsidRDefault="006F4D7D">
            <w:pPr>
              <w:pStyle w:val="TableParagraph"/>
              <w:spacing w:line="210" w:lineRule="exact"/>
              <w:ind w:left="13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w w:val="95"/>
                <w:sz w:val="20"/>
              </w:rPr>
              <w:t>Year</w:t>
            </w:r>
          </w:p>
        </w:tc>
        <w:tc>
          <w:tcPr>
            <w:tcW w:w="1990" w:type="dxa"/>
            <w:gridSpan w:val="2"/>
            <w:shd w:val="clear" w:color="auto" w:fill="D8D8D8"/>
          </w:tcPr>
          <w:p w:rsidR="006B4A64" w:rsidRDefault="006F4D7D">
            <w:pPr>
              <w:pStyle w:val="TableParagraph"/>
              <w:spacing w:line="210" w:lineRule="exact"/>
              <w:ind w:left="296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0"/>
                <w:sz w:val="20"/>
              </w:rPr>
              <w:t>Pages</w:t>
            </w:r>
            <w:r>
              <w:rPr>
                <w:rFonts w:ascii="Arial" w:hAnsi="Arial"/>
                <w:b/>
                <w:spacing w:val="3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( from- </w:t>
            </w:r>
            <w:r>
              <w:rPr>
                <w:rFonts w:ascii="Arial" w:hAnsi="Arial"/>
                <w:b/>
                <w:spacing w:val="-5"/>
                <w:w w:val="80"/>
                <w:sz w:val="20"/>
              </w:rPr>
              <w:t>to )</w:t>
            </w:r>
          </w:p>
        </w:tc>
      </w:tr>
      <w:tr w:rsidR="006B4A64">
        <w:trPr>
          <w:trHeight w:val="690"/>
        </w:trPr>
        <w:tc>
          <w:tcPr>
            <w:tcW w:w="2512" w:type="dxa"/>
            <w:gridSpan w:val="2"/>
          </w:tcPr>
          <w:p w:rsidR="006B4A64" w:rsidRDefault="006B4A64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254" w:type="dxa"/>
          </w:tcPr>
          <w:p w:rsidR="006B4A64" w:rsidRDefault="006F4D7D">
            <w:pPr>
              <w:pStyle w:val="TableParagraph"/>
              <w:spacing w:before="1" w:line="244" w:lineRule="auto"/>
              <w:ind w:left="109"/>
              <w:rPr>
                <w:sz w:val="20"/>
              </w:rPr>
            </w:pPr>
            <w:r>
              <w:rPr>
                <w:w w:val="80"/>
                <w:sz w:val="20"/>
              </w:rPr>
              <w:t xml:space="preserve">Law on Health protect Republic </w:t>
            </w:r>
            <w:proofErr w:type="spellStart"/>
            <w:r>
              <w:rPr>
                <w:w w:val="80"/>
                <w:sz w:val="20"/>
              </w:rPr>
              <w:t>Srpska</w:t>
            </w:r>
            <w:proofErr w:type="spellEnd"/>
            <w:r>
              <w:rPr>
                <w:w w:val="80"/>
                <w:sz w:val="20"/>
              </w:rPr>
              <w:t xml:space="preserve"> , </w:t>
            </w:r>
            <w:r>
              <w:rPr>
                <w:spacing w:val="-2"/>
                <w:w w:val="90"/>
                <w:sz w:val="20"/>
              </w:rPr>
              <w:t>2015.</w:t>
            </w:r>
          </w:p>
        </w:tc>
        <w:tc>
          <w:tcPr>
            <w:tcW w:w="850" w:type="dxa"/>
            <w:gridSpan w:val="2"/>
          </w:tcPr>
          <w:p w:rsidR="006B4A64" w:rsidRDefault="006B4A64">
            <w:pPr>
              <w:pStyle w:val="TableParagraph"/>
              <w:spacing w:before="5"/>
              <w:ind w:left="0"/>
              <w:rPr>
                <w:sz w:val="20"/>
              </w:rPr>
            </w:pPr>
          </w:p>
          <w:p w:rsidR="006B4A64" w:rsidRDefault="006F4D7D">
            <w:pPr>
              <w:pStyle w:val="TableParagraph"/>
              <w:rPr>
                <w:sz w:val="20"/>
              </w:rPr>
            </w:pPr>
            <w:r>
              <w:rPr>
                <w:spacing w:val="-4"/>
                <w:w w:val="90"/>
                <w:sz w:val="20"/>
              </w:rPr>
              <w:t>in 2015</w:t>
            </w:r>
          </w:p>
        </w:tc>
        <w:tc>
          <w:tcPr>
            <w:tcW w:w="1990" w:type="dxa"/>
            <w:gridSpan w:val="2"/>
          </w:tcPr>
          <w:p w:rsidR="006B4A64" w:rsidRDefault="006B4A64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6B4A64">
        <w:trPr>
          <w:trHeight w:val="230"/>
        </w:trPr>
        <w:tc>
          <w:tcPr>
            <w:tcW w:w="1668" w:type="dxa"/>
            <w:vMerge w:val="restart"/>
            <w:shd w:val="clear" w:color="auto" w:fill="D8D8D8"/>
          </w:tcPr>
          <w:p w:rsidR="006B4A64" w:rsidRDefault="006B4A64">
            <w:pPr>
              <w:pStyle w:val="TableParagraph"/>
              <w:ind w:left="0"/>
              <w:rPr>
                <w:sz w:val="20"/>
              </w:rPr>
            </w:pPr>
          </w:p>
          <w:p w:rsidR="006B4A64" w:rsidRDefault="006B4A64">
            <w:pPr>
              <w:pStyle w:val="TableParagraph"/>
              <w:spacing w:before="155"/>
              <w:ind w:left="0"/>
              <w:rPr>
                <w:sz w:val="20"/>
              </w:rPr>
            </w:pPr>
          </w:p>
          <w:p w:rsidR="006B4A64" w:rsidRDefault="006F4D7D">
            <w:pPr>
              <w:pStyle w:val="TableParagraph"/>
              <w:ind w:right="116"/>
              <w:jc w:val="both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w w:val="85"/>
                <w:sz w:val="20"/>
              </w:rPr>
              <w:t>Obligations ,</w:t>
            </w:r>
            <w:r>
              <w:rPr>
                <w:rFonts w:ascii="Arial" w:hAnsi="Arial"/>
                <w:b/>
                <w:spacing w:val="-4"/>
                <w:w w:val="85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85"/>
                <w:sz w:val="20"/>
              </w:rPr>
              <w:t xml:space="preserve">forms </w:t>
            </w:r>
            <w:r>
              <w:rPr>
                <w:rFonts w:ascii="Arial" w:hAnsi="Arial"/>
                <w:b/>
                <w:w w:val="80"/>
                <w:sz w:val="20"/>
              </w:rPr>
              <w:t>checks</w:t>
            </w:r>
            <w:r>
              <w:rPr>
                <w:rFonts w:ascii="Arial" w:hAnsi="Arial"/>
                <w:b/>
                <w:spacing w:val="-3"/>
                <w:w w:val="80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knowledge</w:t>
            </w:r>
            <w:r>
              <w:rPr>
                <w:rFonts w:ascii="Arial" w:hAnsi="Arial"/>
                <w:b/>
                <w:spacing w:val="-3"/>
                <w:w w:val="80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 xml:space="preserve">and </w:t>
            </w:r>
            <w:r>
              <w:rPr>
                <w:rFonts w:ascii="Arial" w:hAnsi="Arial"/>
                <w:b/>
                <w:spacing w:val="-2"/>
                <w:w w:val="90"/>
                <w:sz w:val="20"/>
              </w:rPr>
              <w:t>grading</w:t>
            </w:r>
          </w:p>
        </w:tc>
        <w:tc>
          <w:tcPr>
            <w:tcW w:w="5652" w:type="dxa"/>
            <w:gridSpan w:val="3"/>
            <w:shd w:val="clear" w:color="auto" w:fill="D8D8D8"/>
          </w:tcPr>
          <w:p w:rsidR="006B4A64" w:rsidRDefault="006F4D7D">
            <w:pPr>
              <w:pStyle w:val="TableParagraph"/>
              <w:spacing w:line="210" w:lineRule="exact"/>
              <w:ind w:left="150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0"/>
                <w:sz w:val="20"/>
              </w:rPr>
              <w:t>Species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evaluation</w:t>
            </w:r>
            <w:r>
              <w:rPr>
                <w:rFonts w:ascii="Arial" w:hAns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0"/>
              </w:rPr>
              <w:t>of work</w:t>
            </w:r>
            <w:r>
              <w:rPr>
                <w:rFonts w:ascii="Arial" w:hAns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80"/>
                <w:sz w:val="20"/>
              </w:rPr>
              <w:t>student</w:t>
            </w:r>
          </w:p>
        </w:tc>
        <w:tc>
          <w:tcPr>
            <w:tcW w:w="992" w:type="dxa"/>
            <w:gridSpan w:val="2"/>
            <w:shd w:val="clear" w:color="auto" w:fill="D8D8D8"/>
          </w:tcPr>
          <w:p w:rsidR="006B4A64" w:rsidRDefault="006F4D7D">
            <w:pPr>
              <w:pStyle w:val="TableParagraph"/>
              <w:spacing w:line="210" w:lineRule="exac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w w:val="90"/>
                <w:sz w:val="20"/>
              </w:rPr>
              <w:t>Points</w:t>
            </w:r>
          </w:p>
        </w:tc>
        <w:tc>
          <w:tcPr>
            <w:tcW w:w="1294" w:type="dxa"/>
            <w:shd w:val="clear" w:color="auto" w:fill="D8D8D8"/>
          </w:tcPr>
          <w:p w:rsidR="006B4A64" w:rsidRDefault="006F4D7D">
            <w:pPr>
              <w:pStyle w:val="TableParagraph"/>
              <w:spacing w:line="210" w:lineRule="exac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w w:val="90"/>
                <w:sz w:val="20"/>
              </w:rPr>
              <w:t>Percentage</w:t>
            </w:r>
          </w:p>
        </w:tc>
      </w:tr>
      <w:tr w:rsidR="006B4A64">
        <w:trPr>
          <w:trHeight w:val="230"/>
        </w:trPr>
        <w:tc>
          <w:tcPr>
            <w:tcW w:w="1668" w:type="dxa"/>
            <w:vMerge/>
            <w:tcBorders>
              <w:top w:val="nil"/>
            </w:tcBorders>
            <w:shd w:val="clear" w:color="auto" w:fill="D8D8D8"/>
          </w:tcPr>
          <w:p w:rsidR="006B4A64" w:rsidRDefault="006B4A64">
            <w:pPr>
              <w:rPr>
                <w:sz w:val="2"/>
                <w:szCs w:val="2"/>
              </w:rPr>
            </w:pPr>
          </w:p>
        </w:tc>
        <w:tc>
          <w:tcPr>
            <w:tcW w:w="7938" w:type="dxa"/>
            <w:gridSpan w:val="6"/>
          </w:tcPr>
          <w:p w:rsidR="006B4A64" w:rsidRDefault="006F4D7D">
            <w:pPr>
              <w:pStyle w:val="TableParagraph"/>
              <w:spacing w:before="1" w:line="208" w:lineRule="exact"/>
              <w:rPr>
                <w:sz w:val="20"/>
              </w:rPr>
            </w:pPr>
            <w:r>
              <w:rPr>
                <w:w w:val="80"/>
                <w:sz w:val="20"/>
              </w:rPr>
              <w:t>Pre-exams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w w:val="90"/>
                <w:sz w:val="20"/>
              </w:rPr>
              <w:t>obligations</w:t>
            </w:r>
          </w:p>
        </w:tc>
      </w:tr>
      <w:tr w:rsidR="006B4A64">
        <w:trPr>
          <w:trHeight w:val="230"/>
        </w:trPr>
        <w:tc>
          <w:tcPr>
            <w:tcW w:w="1668" w:type="dxa"/>
            <w:vMerge/>
            <w:tcBorders>
              <w:top w:val="nil"/>
            </w:tcBorders>
            <w:shd w:val="clear" w:color="auto" w:fill="D8D8D8"/>
          </w:tcPr>
          <w:p w:rsidR="006B4A64" w:rsidRDefault="006B4A64">
            <w:pPr>
              <w:rPr>
                <w:sz w:val="2"/>
                <w:szCs w:val="2"/>
              </w:rPr>
            </w:pPr>
          </w:p>
        </w:tc>
        <w:tc>
          <w:tcPr>
            <w:tcW w:w="5652" w:type="dxa"/>
            <w:gridSpan w:val="3"/>
          </w:tcPr>
          <w:p w:rsidR="006B4A64" w:rsidRDefault="006F4D7D">
            <w:pPr>
              <w:pStyle w:val="TableParagraph"/>
              <w:spacing w:before="1" w:line="208" w:lineRule="exact"/>
              <w:ind w:left="2859"/>
              <w:rPr>
                <w:sz w:val="20"/>
              </w:rPr>
            </w:pPr>
            <w:r>
              <w:rPr>
                <w:w w:val="80"/>
                <w:sz w:val="20"/>
              </w:rPr>
              <w:t>presence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lectures /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w w:val="80"/>
                <w:sz w:val="20"/>
              </w:rPr>
              <w:t>exercises</w:t>
            </w:r>
          </w:p>
        </w:tc>
        <w:tc>
          <w:tcPr>
            <w:tcW w:w="992" w:type="dxa"/>
            <w:gridSpan w:val="2"/>
          </w:tcPr>
          <w:p w:rsidR="006B4A64" w:rsidRDefault="006F4D7D">
            <w:pPr>
              <w:pStyle w:val="TableParagraph"/>
              <w:spacing w:before="1" w:line="208" w:lineRule="exact"/>
              <w:rPr>
                <w:sz w:val="20"/>
              </w:rPr>
            </w:pPr>
            <w:r>
              <w:rPr>
                <w:spacing w:val="-5"/>
                <w:w w:val="90"/>
                <w:sz w:val="20"/>
              </w:rPr>
              <w:t>20</w:t>
            </w:r>
          </w:p>
        </w:tc>
        <w:tc>
          <w:tcPr>
            <w:tcW w:w="1294" w:type="dxa"/>
          </w:tcPr>
          <w:p w:rsidR="006B4A64" w:rsidRDefault="006F4D7D">
            <w:pPr>
              <w:pStyle w:val="TableParagraph"/>
              <w:spacing w:before="1" w:line="208" w:lineRule="exact"/>
              <w:rPr>
                <w:sz w:val="20"/>
              </w:rPr>
            </w:pPr>
            <w:r>
              <w:rPr>
                <w:spacing w:val="-5"/>
                <w:w w:val="90"/>
                <w:sz w:val="20"/>
              </w:rPr>
              <w:t>10%</w:t>
            </w:r>
          </w:p>
        </w:tc>
      </w:tr>
      <w:tr w:rsidR="006B4A64">
        <w:trPr>
          <w:trHeight w:val="230"/>
        </w:trPr>
        <w:tc>
          <w:tcPr>
            <w:tcW w:w="1668" w:type="dxa"/>
            <w:vMerge/>
            <w:tcBorders>
              <w:top w:val="nil"/>
            </w:tcBorders>
            <w:shd w:val="clear" w:color="auto" w:fill="D8D8D8"/>
          </w:tcPr>
          <w:p w:rsidR="006B4A64" w:rsidRDefault="006B4A64">
            <w:pPr>
              <w:rPr>
                <w:sz w:val="2"/>
                <w:szCs w:val="2"/>
              </w:rPr>
            </w:pPr>
          </w:p>
        </w:tc>
        <w:tc>
          <w:tcPr>
            <w:tcW w:w="5652" w:type="dxa"/>
            <w:gridSpan w:val="3"/>
          </w:tcPr>
          <w:p w:rsidR="006B4A64" w:rsidRDefault="006F4D7D">
            <w:pPr>
              <w:pStyle w:val="TableParagraph"/>
              <w:spacing w:before="1" w:line="208" w:lineRule="exact"/>
              <w:ind w:left="0" w:right="95"/>
              <w:jc w:val="right"/>
              <w:rPr>
                <w:sz w:val="20"/>
              </w:rPr>
            </w:pPr>
            <w:r>
              <w:rPr>
                <w:spacing w:val="-2"/>
                <w:w w:val="90"/>
                <w:sz w:val="20"/>
              </w:rPr>
              <w:t>Colloquiums</w:t>
            </w:r>
          </w:p>
        </w:tc>
        <w:tc>
          <w:tcPr>
            <w:tcW w:w="992" w:type="dxa"/>
            <w:gridSpan w:val="2"/>
          </w:tcPr>
          <w:p w:rsidR="006B4A64" w:rsidRDefault="006F4D7D">
            <w:pPr>
              <w:pStyle w:val="TableParagraph"/>
              <w:spacing w:before="1" w:line="208" w:lineRule="exact"/>
              <w:rPr>
                <w:sz w:val="20"/>
              </w:rPr>
            </w:pPr>
            <w:r>
              <w:rPr>
                <w:spacing w:val="-5"/>
                <w:w w:val="90"/>
                <w:sz w:val="20"/>
              </w:rPr>
              <w:t>20</w:t>
            </w:r>
          </w:p>
        </w:tc>
        <w:tc>
          <w:tcPr>
            <w:tcW w:w="1294" w:type="dxa"/>
          </w:tcPr>
          <w:p w:rsidR="006B4A64" w:rsidRDefault="006F4D7D">
            <w:pPr>
              <w:pStyle w:val="TableParagraph"/>
              <w:spacing w:before="1" w:line="208" w:lineRule="exact"/>
              <w:rPr>
                <w:sz w:val="20"/>
              </w:rPr>
            </w:pPr>
            <w:r>
              <w:rPr>
                <w:spacing w:val="-5"/>
                <w:w w:val="90"/>
                <w:sz w:val="20"/>
              </w:rPr>
              <w:t>20%</w:t>
            </w:r>
          </w:p>
        </w:tc>
      </w:tr>
      <w:tr w:rsidR="006B4A64">
        <w:trPr>
          <w:trHeight w:val="230"/>
        </w:trPr>
        <w:tc>
          <w:tcPr>
            <w:tcW w:w="1668" w:type="dxa"/>
            <w:vMerge/>
            <w:tcBorders>
              <w:top w:val="nil"/>
            </w:tcBorders>
            <w:shd w:val="clear" w:color="auto" w:fill="D8D8D8"/>
          </w:tcPr>
          <w:p w:rsidR="006B4A64" w:rsidRDefault="006B4A64">
            <w:pPr>
              <w:rPr>
                <w:sz w:val="2"/>
                <w:szCs w:val="2"/>
              </w:rPr>
            </w:pPr>
          </w:p>
        </w:tc>
        <w:tc>
          <w:tcPr>
            <w:tcW w:w="5652" w:type="dxa"/>
            <w:gridSpan w:val="3"/>
          </w:tcPr>
          <w:p w:rsidR="006B4A64" w:rsidRDefault="006F4D7D">
            <w:pPr>
              <w:pStyle w:val="TableParagraph"/>
              <w:spacing w:before="1" w:line="208" w:lineRule="exact"/>
              <w:ind w:left="0" w:right="95"/>
              <w:jc w:val="right"/>
              <w:rPr>
                <w:sz w:val="20"/>
              </w:rPr>
            </w:pPr>
            <w:r>
              <w:rPr>
                <w:w w:val="80"/>
                <w:sz w:val="20"/>
              </w:rPr>
              <w:t>Seminary</w:t>
            </w:r>
            <w:r>
              <w:rPr>
                <w:spacing w:val="-5"/>
                <w:w w:val="90"/>
                <w:sz w:val="20"/>
              </w:rPr>
              <w:t xml:space="preserve"> work</w:t>
            </w:r>
          </w:p>
        </w:tc>
        <w:tc>
          <w:tcPr>
            <w:tcW w:w="992" w:type="dxa"/>
            <w:gridSpan w:val="2"/>
          </w:tcPr>
          <w:p w:rsidR="006B4A64" w:rsidRDefault="006F4D7D">
            <w:pPr>
              <w:pStyle w:val="TableParagraph"/>
              <w:spacing w:before="1" w:line="208" w:lineRule="exact"/>
              <w:rPr>
                <w:sz w:val="20"/>
              </w:rPr>
            </w:pPr>
            <w:r>
              <w:rPr>
                <w:spacing w:val="-5"/>
                <w:w w:val="90"/>
                <w:sz w:val="20"/>
              </w:rPr>
              <w:t>10</w:t>
            </w:r>
          </w:p>
        </w:tc>
        <w:tc>
          <w:tcPr>
            <w:tcW w:w="1294" w:type="dxa"/>
          </w:tcPr>
          <w:p w:rsidR="006B4A64" w:rsidRDefault="006F4D7D">
            <w:pPr>
              <w:pStyle w:val="TableParagraph"/>
              <w:spacing w:before="1" w:line="208" w:lineRule="exact"/>
              <w:rPr>
                <w:sz w:val="20"/>
              </w:rPr>
            </w:pPr>
            <w:r>
              <w:rPr>
                <w:spacing w:val="-5"/>
                <w:w w:val="90"/>
                <w:sz w:val="20"/>
              </w:rPr>
              <w:t>10%</w:t>
            </w:r>
          </w:p>
        </w:tc>
      </w:tr>
      <w:tr w:rsidR="006B4A64">
        <w:trPr>
          <w:trHeight w:val="230"/>
        </w:trPr>
        <w:tc>
          <w:tcPr>
            <w:tcW w:w="1668" w:type="dxa"/>
            <w:vMerge/>
            <w:tcBorders>
              <w:top w:val="nil"/>
            </w:tcBorders>
            <w:shd w:val="clear" w:color="auto" w:fill="D8D8D8"/>
          </w:tcPr>
          <w:p w:rsidR="006B4A64" w:rsidRDefault="006B4A64">
            <w:pPr>
              <w:rPr>
                <w:sz w:val="2"/>
                <w:szCs w:val="2"/>
              </w:rPr>
            </w:pPr>
          </w:p>
        </w:tc>
        <w:tc>
          <w:tcPr>
            <w:tcW w:w="7938" w:type="dxa"/>
            <w:gridSpan w:val="6"/>
          </w:tcPr>
          <w:p w:rsidR="006B4A64" w:rsidRDefault="006F4D7D">
            <w:pPr>
              <w:pStyle w:val="TableParagraph"/>
              <w:spacing w:before="1" w:line="208" w:lineRule="exact"/>
              <w:rPr>
                <w:sz w:val="20"/>
              </w:rPr>
            </w:pPr>
            <w:r>
              <w:rPr>
                <w:w w:val="80"/>
                <w:sz w:val="20"/>
              </w:rPr>
              <w:t>Final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w w:val="85"/>
                <w:sz w:val="20"/>
              </w:rPr>
              <w:t>exam</w:t>
            </w:r>
          </w:p>
        </w:tc>
      </w:tr>
      <w:tr w:rsidR="006B4A64">
        <w:trPr>
          <w:trHeight w:val="230"/>
        </w:trPr>
        <w:tc>
          <w:tcPr>
            <w:tcW w:w="1668" w:type="dxa"/>
            <w:vMerge/>
            <w:tcBorders>
              <w:top w:val="nil"/>
            </w:tcBorders>
            <w:shd w:val="clear" w:color="auto" w:fill="D8D8D8"/>
          </w:tcPr>
          <w:p w:rsidR="006B4A64" w:rsidRDefault="006B4A64">
            <w:pPr>
              <w:rPr>
                <w:sz w:val="2"/>
                <w:szCs w:val="2"/>
              </w:rPr>
            </w:pPr>
          </w:p>
        </w:tc>
        <w:tc>
          <w:tcPr>
            <w:tcW w:w="5652" w:type="dxa"/>
            <w:gridSpan w:val="3"/>
          </w:tcPr>
          <w:p w:rsidR="006B4A64" w:rsidRDefault="006F4D7D">
            <w:pPr>
              <w:pStyle w:val="TableParagraph"/>
              <w:spacing w:before="1" w:line="208" w:lineRule="exact"/>
              <w:ind w:left="0" w:right="94"/>
              <w:jc w:val="right"/>
              <w:rPr>
                <w:sz w:val="20"/>
              </w:rPr>
            </w:pPr>
            <w:r>
              <w:rPr>
                <w:spacing w:val="-2"/>
                <w:w w:val="90"/>
                <w:sz w:val="20"/>
              </w:rPr>
              <w:t>oral</w:t>
            </w:r>
          </w:p>
        </w:tc>
        <w:tc>
          <w:tcPr>
            <w:tcW w:w="992" w:type="dxa"/>
            <w:gridSpan w:val="2"/>
          </w:tcPr>
          <w:p w:rsidR="006B4A64" w:rsidRDefault="006F4D7D">
            <w:pPr>
              <w:pStyle w:val="TableParagraph"/>
              <w:spacing w:before="1" w:line="208" w:lineRule="exact"/>
              <w:rPr>
                <w:sz w:val="20"/>
              </w:rPr>
            </w:pPr>
            <w:r>
              <w:rPr>
                <w:spacing w:val="-5"/>
                <w:w w:val="90"/>
                <w:sz w:val="20"/>
              </w:rPr>
              <w:t>50</w:t>
            </w:r>
          </w:p>
        </w:tc>
        <w:tc>
          <w:tcPr>
            <w:tcW w:w="1294" w:type="dxa"/>
          </w:tcPr>
          <w:p w:rsidR="006B4A64" w:rsidRDefault="006F4D7D">
            <w:pPr>
              <w:pStyle w:val="TableParagraph"/>
              <w:spacing w:before="1" w:line="208" w:lineRule="exact"/>
              <w:rPr>
                <w:sz w:val="20"/>
              </w:rPr>
            </w:pPr>
            <w:r>
              <w:rPr>
                <w:spacing w:val="-5"/>
                <w:w w:val="90"/>
                <w:sz w:val="20"/>
              </w:rPr>
              <w:t>50%</w:t>
            </w:r>
          </w:p>
        </w:tc>
      </w:tr>
      <w:tr w:rsidR="006B4A64">
        <w:trPr>
          <w:trHeight w:val="230"/>
        </w:trPr>
        <w:tc>
          <w:tcPr>
            <w:tcW w:w="1668" w:type="dxa"/>
            <w:vMerge/>
            <w:tcBorders>
              <w:top w:val="nil"/>
            </w:tcBorders>
            <w:shd w:val="clear" w:color="auto" w:fill="D8D8D8"/>
          </w:tcPr>
          <w:p w:rsidR="006B4A64" w:rsidRDefault="006B4A64">
            <w:pPr>
              <w:rPr>
                <w:sz w:val="2"/>
                <w:szCs w:val="2"/>
              </w:rPr>
            </w:pPr>
          </w:p>
        </w:tc>
        <w:tc>
          <w:tcPr>
            <w:tcW w:w="5652" w:type="dxa"/>
            <w:gridSpan w:val="3"/>
          </w:tcPr>
          <w:p w:rsidR="006B4A64" w:rsidRDefault="006F4D7D">
            <w:pPr>
              <w:pStyle w:val="TableParagraph"/>
              <w:spacing w:before="1" w:line="208" w:lineRule="exact"/>
              <w:rPr>
                <w:sz w:val="20"/>
              </w:rPr>
            </w:pPr>
            <w:r>
              <w:rPr>
                <w:spacing w:val="-2"/>
                <w:w w:val="90"/>
                <w:sz w:val="20"/>
              </w:rPr>
              <w:t>TOTAL</w:t>
            </w:r>
          </w:p>
        </w:tc>
        <w:tc>
          <w:tcPr>
            <w:tcW w:w="992" w:type="dxa"/>
            <w:gridSpan w:val="2"/>
          </w:tcPr>
          <w:p w:rsidR="006B4A64" w:rsidRDefault="006F4D7D">
            <w:pPr>
              <w:pStyle w:val="TableParagraph"/>
              <w:spacing w:before="1" w:line="208" w:lineRule="exact"/>
              <w:rPr>
                <w:sz w:val="20"/>
              </w:rPr>
            </w:pPr>
            <w:r>
              <w:rPr>
                <w:spacing w:val="-5"/>
                <w:w w:val="90"/>
                <w:sz w:val="20"/>
              </w:rPr>
              <w:t>100</w:t>
            </w:r>
          </w:p>
        </w:tc>
        <w:tc>
          <w:tcPr>
            <w:tcW w:w="1294" w:type="dxa"/>
          </w:tcPr>
          <w:p w:rsidR="006B4A64" w:rsidRDefault="006F4D7D">
            <w:pPr>
              <w:pStyle w:val="TableParagraph"/>
              <w:spacing w:before="1" w:line="208" w:lineRule="exact"/>
              <w:rPr>
                <w:sz w:val="20"/>
              </w:rPr>
            </w:pPr>
            <w:r>
              <w:rPr>
                <w:w w:val="80"/>
                <w:sz w:val="20"/>
              </w:rPr>
              <w:t>100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0"/>
                <w:w w:val="90"/>
                <w:sz w:val="20"/>
              </w:rPr>
              <w:t>%</w:t>
            </w:r>
          </w:p>
        </w:tc>
      </w:tr>
      <w:tr w:rsidR="006B4A64">
        <w:trPr>
          <w:trHeight w:val="261"/>
        </w:trPr>
        <w:tc>
          <w:tcPr>
            <w:tcW w:w="1668" w:type="dxa"/>
            <w:shd w:val="clear" w:color="auto" w:fill="D8D8D8"/>
          </w:tcPr>
          <w:p w:rsidR="006B4A64" w:rsidRDefault="006F4D7D">
            <w:pPr>
              <w:pStyle w:val="TableParagraph"/>
              <w:spacing w:before="14" w:line="228" w:lineRule="exac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0"/>
                <w:sz w:val="20"/>
              </w:rPr>
              <w:t>The date</w:t>
            </w:r>
            <w:r>
              <w:rPr>
                <w:rFonts w:ascii="Arial" w:hAns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90"/>
                <w:sz w:val="20"/>
              </w:rPr>
              <w:t>certification</w:t>
            </w:r>
          </w:p>
        </w:tc>
        <w:tc>
          <w:tcPr>
            <w:tcW w:w="7938" w:type="dxa"/>
            <w:gridSpan w:val="6"/>
          </w:tcPr>
          <w:p w:rsidR="006B4A64" w:rsidRDefault="00DD6115">
            <w:pPr>
              <w:pStyle w:val="TableParagraph"/>
              <w:spacing w:before="17" w:line="224" w:lineRule="exact"/>
              <w:rPr>
                <w:sz w:val="20"/>
              </w:rPr>
            </w:pPr>
            <w:r>
              <w:rPr>
                <w:w w:val="80"/>
                <w:sz w:val="20"/>
              </w:rPr>
              <w:t>December 2024.</w:t>
            </w:r>
          </w:p>
        </w:tc>
      </w:tr>
    </w:tbl>
    <w:p w:rsidR="006F4D7D" w:rsidRDefault="006F4D7D"/>
    <w:sectPr w:rsidR="006F4D7D">
      <w:pgSz w:w="11910" w:h="16840"/>
      <w:pgMar w:top="820" w:right="480" w:bottom="280" w:left="1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C16E3B"/>
    <w:multiLevelType w:val="hybridMultilevel"/>
    <w:tmpl w:val="2A1840D4"/>
    <w:lvl w:ilvl="0" w:tplc="58288A18">
      <w:start w:val="2"/>
      <w:numFmt w:val="decimal"/>
      <w:lvlText w:val="%1."/>
      <w:lvlJc w:val="left"/>
      <w:pPr>
        <w:ind w:left="830" w:hanging="36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82"/>
        <w:sz w:val="20"/>
        <w:szCs w:val="20"/>
        <w:lang w:eastAsia="en-US" w:bidi="ar-SA"/>
      </w:rPr>
    </w:lvl>
    <w:lvl w:ilvl="1" w:tplc="4608194A">
      <w:numFmt w:val="bullet"/>
      <w:lvlText w:val="•"/>
      <w:lvlJc w:val="left"/>
      <w:pPr>
        <w:ind w:left="1548" w:hanging="360"/>
      </w:pPr>
      <w:rPr>
        <w:rFonts w:hint="default"/>
        <w:lang w:eastAsia="en-US" w:bidi="ar-SA"/>
      </w:rPr>
    </w:lvl>
    <w:lvl w:ilvl="2" w:tplc="8D64CE8C">
      <w:numFmt w:val="bullet"/>
      <w:lvlText w:val="•"/>
      <w:lvlJc w:val="left"/>
      <w:pPr>
        <w:ind w:left="2257" w:hanging="360"/>
      </w:pPr>
      <w:rPr>
        <w:rFonts w:hint="default"/>
        <w:lang w:eastAsia="en-US" w:bidi="ar-SA"/>
      </w:rPr>
    </w:lvl>
    <w:lvl w:ilvl="3" w:tplc="70AE5BAA">
      <w:numFmt w:val="bullet"/>
      <w:lvlText w:val="•"/>
      <w:lvlJc w:val="left"/>
      <w:pPr>
        <w:ind w:left="2966" w:hanging="360"/>
      </w:pPr>
      <w:rPr>
        <w:rFonts w:hint="default"/>
        <w:lang w:eastAsia="en-US" w:bidi="ar-SA"/>
      </w:rPr>
    </w:lvl>
    <w:lvl w:ilvl="4" w:tplc="ED660C10">
      <w:numFmt w:val="bullet"/>
      <w:lvlText w:val="•"/>
      <w:lvlJc w:val="left"/>
      <w:pPr>
        <w:ind w:left="3675" w:hanging="360"/>
      </w:pPr>
      <w:rPr>
        <w:rFonts w:hint="default"/>
        <w:lang w:eastAsia="en-US" w:bidi="ar-SA"/>
      </w:rPr>
    </w:lvl>
    <w:lvl w:ilvl="5" w:tplc="14CADA1A">
      <w:numFmt w:val="bullet"/>
      <w:lvlText w:val="•"/>
      <w:lvlJc w:val="left"/>
      <w:pPr>
        <w:ind w:left="4384" w:hanging="360"/>
      </w:pPr>
      <w:rPr>
        <w:rFonts w:hint="default"/>
        <w:lang w:eastAsia="en-US" w:bidi="ar-SA"/>
      </w:rPr>
    </w:lvl>
    <w:lvl w:ilvl="6" w:tplc="BF7EC468">
      <w:numFmt w:val="bullet"/>
      <w:lvlText w:val="•"/>
      <w:lvlJc w:val="left"/>
      <w:pPr>
        <w:ind w:left="5092" w:hanging="360"/>
      </w:pPr>
      <w:rPr>
        <w:rFonts w:hint="default"/>
        <w:lang w:eastAsia="en-US" w:bidi="ar-SA"/>
      </w:rPr>
    </w:lvl>
    <w:lvl w:ilvl="7" w:tplc="3E9440E6">
      <w:numFmt w:val="bullet"/>
      <w:lvlText w:val="•"/>
      <w:lvlJc w:val="left"/>
      <w:pPr>
        <w:ind w:left="5801" w:hanging="360"/>
      </w:pPr>
      <w:rPr>
        <w:rFonts w:hint="default"/>
        <w:lang w:eastAsia="en-US" w:bidi="ar-SA"/>
      </w:rPr>
    </w:lvl>
    <w:lvl w:ilvl="8" w:tplc="473AEC7A">
      <w:numFmt w:val="bullet"/>
      <w:lvlText w:val="•"/>
      <w:lvlJc w:val="left"/>
      <w:pPr>
        <w:ind w:left="6510" w:hanging="360"/>
      </w:pPr>
      <w:rPr>
        <w:rFonts w:hint="default"/>
        <w:lang w:eastAsia="en-US" w:bidi="ar-SA"/>
      </w:rPr>
    </w:lvl>
  </w:abstractNum>
  <w:abstractNum w:abstractNumId="1">
    <w:nsid w:val="48EF3BDE"/>
    <w:multiLevelType w:val="hybridMultilevel"/>
    <w:tmpl w:val="E06894A0"/>
    <w:lvl w:ilvl="0" w:tplc="4274ED14">
      <w:start w:val="1"/>
      <w:numFmt w:val="decimal"/>
      <w:lvlText w:val="%1."/>
      <w:lvlJc w:val="left"/>
      <w:pPr>
        <w:ind w:left="830" w:hanging="36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82"/>
        <w:sz w:val="20"/>
        <w:szCs w:val="20"/>
        <w:lang w:eastAsia="en-US" w:bidi="ar-SA"/>
      </w:rPr>
    </w:lvl>
    <w:lvl w:ilvl="1" w:tplc="BBF05F72">
      <w:start w:val="1"/>
      <w:numFmt w:val="decimal"/>
      <w:lvlText w:val="%2."/>
      <w:lvlJc w:val="left"/>
      <w:pPr>
        <w:ind w:left="830" w:hanging="36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82"/>
        <w:sz w:val="20"/>
        <w:szCs w:val="20"/>
        <w:lang w:eastAsia="en-US" w:bidi="ar-SA"/>
      </w:rPr>
    </w:lvl>
    <w:lvl w:ilvl="2" w:tplc="1C9E4536">
      <w:numFmt w:val="bullet"/>
      <w:lvlText w:val="•"/>
      <w:lvlJc w:val="left"/>
      <w:pPr>
        <w:ind w:left="2257" w:hanging="360"/>
      </w:pPr>
      <w:rPr>
        <w:rFonts w:hint="default"/>
        <w:lang w:eastAsia="en-US" w:bidi="ar-SA"/>
      </w:rPr>
    </w:lvl>
    <w:lvl w:ilvl="3" w:tplc="98964FA4">
      <w:numFmt w:val="bullet"/>
      <w:lvlText w:val="•"/>
      <w:lvlJc w:val="left"/>
      <w:pPr>
        <w:ind w:left="2966" w:hanging="360"/>
      </w:pPr>
      <w:rPr>
        <w:rFonts w:hint="default"/>
        <w:lang w:eastAsia="en-US" w:bidi="ar-SA"/>
      </w:rPr>
    </w:lvl>
    <w:lvl w:ilvl="4" w:tplc="B418A4F8">
      <w:numFmt w:val="bullet"/>
      <w:lvlText w:val="•"/>
      <w:lvlJc w:val="left"/>
      <w:pPr>
        <w:ind w:left="3675" w:hanging="360"/>
      </w:pPr>
      <w:rPr>
        <w:rFonts w:hint="default"/>
        <w:lang w:eastAsia="en-US" w:bidi="ar-SA"/>
      </w:rPr>
    </w:lvl>
    <w:lvl w:ilvl="5" w:tplc="4F1EA55C">
      <w:numFmt w:val="bullet"/>
      <w:lvlText w:val="•"/>
      <w:lvlJc w:val="left"/>
      <w:pPr>
        <w:ind w:left="4384" w:hanging="360"/>
      </w:pPr>
      <w:rPr>
        <w:rFonts w:hint="default"/>
        <w:lang w:eastAsia="en-US" w:bidi="ar-SA"/>
      </w:rPr>
    </w:lvl>
    <w:lvl w:ilvl="6" w:tplc="619AB536">
      <w:numFmt w:val="bullet"/>
      <w:lvlText w:val="•"/>
      <w:lvlJc w:val="left"/>
      <w:pPr>
        <w:ind w:left="5092" w:hanging="360"/>
      </w:pPr>
      <w:rPr>
        <w:rFonts w:hint="default"/>
        <w:lang w:eastAsia="en-US" w:bidi="ar-SA"/>
      </w:rPr>
    </w:lvl>
    <w:lvl w:ilvl="7" w:tplc="8CC4C74C">
      <w:numFmt w:val="bullet"/>
      <w:lvlText w:val="•"/>
      <w:lvlJc w:val="left"/>
      <w:pPr>
        <w:ind w:left="5801" w:hanging="360"/>
      </w:pPr>
      <w:rPr>
        <w:rFonts w:hint="default"/>
        <w:lang w:eastAsia="en-US" w:bidi="ar-SA"/>
      </w:rPr>
    </w:lvl>
    <w:lvl w:ilvl="8" w:tplc="4BE2B3F8">
      <w:numFmt w:val="bullet"/>
      <w:lvlText w:val="•"/>
      <w:lvlJc w:val="left"/>
      <w:pPr>
        <w:ind w:left="6510" w:hanging="360"/>
      </w:pPr>
      <w:rPr>
        <w:rFonts w:hint="default"/>
        <w:lang w:eastAsia="en-US" w:bidi="ar-SA"/>
      </w:rPr>
    </w:lvl>
  </w:abstractNum>
  <w:abstractNum w:abstractNumId="2">
    <w:nsid w:val="6FB25385"/>
    <w:multiLevelType w:val="hybridMultilevel"/>
    <w:tmpl w:val="AD0059CA"/>
    <w:lvl w:ilvl="0" w:tplc="0B481DF0">
      <w:start w:val="1"/>
      <w:numFmt w:val="decimal"/>
      <w:lvlText w:val="%1."/>
      <w:lvlJc w:val="left"/>
      <w:pPr>
        <w:ind w:left="830" w:hanging="36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82"/>
        <w:sz w:val="20"/>
        <w:szCs w:val="20"/>
        <w:lang w:eastAsia="en-US" w:bidi="ar-SA"/>
      </w:rPr>
    </w:lvl>
    <w:lvl w:ilvl="1" w:tplc="F61AF1E2">
      <w:numFmt w:val="bullet"/>
      <w:lvlText w:val="•"/>
      <w:lvlJc w:val="left"/>
      <w:pPr>
        <w:ind w:left="1548" w:hanging="360"/>
      </w:pPr>
      <w:rPr>
        <w:rFonts w:hint="default"/>
        <w:lang w:eastAsia="en-US" w:bidi="ar-SA"/>
      </w:rPr>
    </w:lvl>
    <w:lvl w:ilvl="2" w:tplc="1270BD5C">
      <w:numFmt w:val="bullet"/>
      <w:lvlText w:val="•"/>
      <w:lvlJc w:val="left"/>
      <w:pPr>
        <w:ind w:left="2257" w:hanging="360"/>
      </w:pPr>
      <w:rPr>
        <w:rFonts w:hint="default"/>
        <w:lang w:eastAsia="en-US" w:bidi="ar-SA"/>
      </w:rPr>
    </w:lvl>
    <w:lvl w:ilvl="3" w:tplc="EA100A8A">
      <w:numFmt w:val="bullet"/>
      <w:lvlText w:val="•"/>
      <w:lvlJc w:val="left"/>
      <w:pPr>
        <w:ind w:left="2966" w:hanging="360"/>
      </w:pPr>
      <w:rPr>
        <w:rFonts w:hint="default"/>
        <w:lang w:eastAsia="en-US" w:bidi="ar-SA"/>
      </w:rPr>
    </w:lvl>
    <w:lvl w:ilvl="4" w:tplc="CCC64D9E">
      <w:numFmt w:val="bullet"/>
      <w:lvlText w:val="•"/>
      <w:lvlJc w:val="left"/>
      <w:pPr>
        <w:ind w:left="3675" w:hanging="360"/>
      </w:pPr>
      <w:rPr>
        <w:rFonts w:hint="default"/>
        <w:lang w:eastAsia="en-US" w:bidi="ar-SA"/>
      </w:rPr>
    </w:lvl>
    <w:lvl w:ilvl="5" w:tplc="0786ED3A">
      <w:numFmt w:val="bullet"/>
      <w:lvlText w:val="•"/>
      <w:lvlJc w:val="left"/>
      <w:pPr>
        <w:ind w:left="4384" w:hanging="360"/>
      </w:pPr>
      <w:rPr>
        <w:rFonts w:hint="default"/>
        <w:lang w:eastAsia="en-US" w:bidi="ar-SA"/>
      </w:rPr>
    </w:lvl>
    <w:lvl w:ilvl="6" w:tplc="757A69D4">
      <w:numFmt w:val="bullet"/>
      <w:lvlText w:val="•"/>
      <w:lvlJc w:val="left"/>
      <w:pPr>
        <w:ind w:left="5092" w:hanging="360"/>
      </w:pPr>
      <w:rPr>
        <w:rFonts w:hint="default"/>
        <w:lang w:eastAsia="en-US" w:bidi="ar-SA"/>
      </w:rPr>
    </w:lvl>
    <w:lvl w:ilvl="7" w:tplc="51F6DB66">
      <w:numFmt w:val="bullet"/>
      <w:lvlText w:val="•"/>
      <w:lvlJc w:val="left"/>
      <w:pPr>
        <w:ind w:left="5801" w:hanging="360"/>
      </w:pPr>
      <w:rPr>
        <w:rFonts w:hint="default"/>
        <w:lang w:eastAsia="en-US" w:bidi="ar-SA"/>
      </w:rPr>
    </w:lvl>
    <w:lvl w:ilvl="8" w:tplc="61F0D346">
      <w:numFmt w:val="bullet"/>
      <w:lvlText w:val="•"/>
      <w:lvlJc w:val="left"/>
      <w:pPr>
        <w:ind w:left="6510" w:hanging="360"/>
      </w:pPr>
      <w:rPr>
        <w:rFonts w:hint="default"/>
        <w:lang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A64"/>
    <w:rsid w:val="0042277F"/>
    <w:rsid w:val="006626F1"/>
    <w:rsid w:val="006B4A64"/>
    <w:rsid w:val="006F4D7D"/>
    <w:rsid w:val="00AC3274"/>
    <w:rsid w:val="00B553B5"/>
    <w:rsid w:val="00DD6115"/>
    <w:rsid w:val="00E97ADE"/>
    <w:rsid w:val="00F64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DFB8AE0-65C2-4701-BD73-6F94F240D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Microsoft Sans Serif" w:eastAsia="Microsoft Sans Serif" w:hAnsi="Microsoft Sans Serif" w:cs="Microsoft Sans Seri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20"/>
    </w:pPr>
    <w:rPr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10"/>
    </w:pPr>
  </w:style>
  <w:style w:type="paragraph" w:styleId="Header">
    <w:name w:val="header"/>
    <w:basedOn w:val="Normal"/>
    <w:link w:val="HeaderChar"/>
    <w:uiPriority w:val="99"/>
    <w:semiHidden/>
    <w:unhideWhenUsed/>
    <w:rsid w:val="00DD61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D6115"/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766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3</cp:revision>
  <dcterms:created xsi:type="dcterms:W3CDTF">2024-12-08T14:49:00Z</dcterms:created>
  <dcterms:modified xsi:type="dcterms:W3CDTF">2024-12-09T10:26:00Z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2024-11-26T00:00:00Z</vt:filetime>
  </property>
  <property fmtid="{D5CDD505-2E9C-101B-9397-08002B2CF9AE}" pid="3" name="Creator">
    <vt:lpwstr>Writer</vt:lpwstr>
  </property>
  <property fmtid="{D5CDD505-2E9C-101B-9397-08002B2CF9AE}" pid="4" name="LastSaved">
    <vt:filetime>2024-12-08T00:00:00Z</vt:filetime>
  </property>
  <property fmtid="{D5CDD505-2E9C-101B-9397-08002B2CF9AE}" pid="5" name="Producer">
    <vt:lpwstr>LibreOffice 6.4</vt:lpwstr>
  </property>
</Properties>
</file>